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2B9D" w:rsidRPr="00150727" w:rsidRDefault="00F52B9D" w:rsidP="00150727">
      <w:pPr>
        <w:spacing w:after="120" w:line="276" w:lineRule="auto"/>
        <w:jc w:val="center"/>
      </w:pPr>
      <w:r w:rsidRPr="00150727">
        <w:t>ДУХОВНАЯ ОБРАЗОВАТЕЛЬНАЯ РЕЛИГИОЗНАЯ ОРГАНИЗАЦИЯ ВЫСШЕГО ОБРАЗОВАНИЯ РУССКОЙ ПРАВОСЛАВНОЙ ЦЕРКВИ</w:t>
      </w:r>
    </w:p>
    <w:p w:rsidR="00F52B9D" w:rsidRPr="00150727" w:rsidRDefault="00F52B9D" w:rsidP="00150727">
      <w:pPr>
        <w:spacing w:after="120" w:line="276" w:lineRule="auto"/>
        <w:jc w:val="center"/>
      </w:pPr>
      <w:r w:rsidRPr="00150727">
        <w:t>ПРАВОСЛАВНЫЙ СВЯТО-ТИХОНОВСКИЙ БОГОСЛОВСКИЙ ИНСТИТУТ</w:t>
      </w:r>
    </w:p>
    <w:p w:rsidR="00F52B9D" w:rsidRPr="00150727" w:rsidRDefault="00F52B9D" w:rsidP="00150727">
      <w:pPr>
        <w:spacing w:after="120" w:line="276" w:lineRule="auto"/>
        <w:jc w:val="center"/>
        <w:rPr>
          <w:b/>
          <w:i/>
        </w:rPr>
      </w:pPr>
      <w:r w:rsidRPr="00150727">
        <w:t>КАФЕДРА ПАСТЫРСКОГО И НРАВСТВЕННОГО БОГОСЛОВИЯ</w:t>
      </w:r>
    </w:p>
    <w:p w:rsidR="00F52B9D" w:rsidRPr="00150727" w:rsidRDefault="00F52B9D" w:rsidP="00150727">
      <w:pPr>
        <w:spacing w:after="120" w:line="276" w:lineRule="auto"/>
      </w:pPr>
    </w:p>
    <w:p w:rsidR="00F52B9D" w:rsidRPr="00150727" w:rsidRDefault="00F52B9D" w:rsidP="00150727">
      <w:pPr>
        <w:spacing w:after="120" w:line="276" w:lineRule="auto"/>
      </w:pPr>
    </w:p>
    <w:p w:rsidR="00F52B9D" w:rsidRPr="00150727" w:rsidRDefault="00F52B9D" w:rsidP="00150727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52B9D" w:rsidRPr="00150727" w:rsidTr="00150727">
        <w:tc>
          <w:tcPr>
            <w:tcW w:w="4785" w:type="dxa"/>
          </w:tcPr>
          <w:p w:rsidR="00F52B9D" w:rsidRPr="00150727" w:rsidRDefault="00F52B9D" w:rsidP="00150727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 w:val="0"/>
                <w:iCs w:val="0"/>
              </w:rPr>
            </w:pPr>
          </w:p>
          <w:p w:rsidR="00F52B9D" w:rsidRPr="00150727" w:rsidRDefault="00F52B9D" w:rsidP="00150727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F52B9D" w:rsidRPr="00150727" w:rsidRDefault="00F52B9D" w:rsidP="00150727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50727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52B9D" w:rsidRPr="00150727" w:rsidRDefault="00F52B9D" w:rsidP="00150727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50727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50727">
              <w:rPr>
                <w:i/>
              </w:rPr>
              <w:t xml:space="preserve"> ПСТБИ</w:t>
            </w:r>
          </w:p>
          <w:p w:rsidR="00F52B9D" w:rsidRPr="00150727" w:rsidRDefault="00F52B9D" w:rsidP="00150727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50727">
              <w:rPr>
                <w:i/>
              </w:rPr>
              <w:t xml:space="preserve">_____________ / </w:t>
            </w:r>
            <w:proofErr w:type="spellStart"/>
            <w:r w:rsidRPr="00150727">
              <w:rPr>
                <w:i/>
              </w:rPr>
              <w:t>прот</w:t>
            </w:r>
            <w:proofErr w:type="spellEnd"/>
            <w:r w:rsidRPr="00150727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52B9D" w:rsidRPr="00150727" w:rsidRDefault="00F52B9D" w:rsidP="00150727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50727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52B9D" w:rsidRPr="00150727" w:rsidRDefault="00F52B9D" w:rsidP="00150727">
            <w:pPr>
              <w:spacing w:after="120" w:line="276" w:lineRule="auto"/>
              <w:jc w:val="right"/>
              <w:rPr>
                <w:i/>
              </w:rPr>
            </w:pPr>
          </w:p>
          <w:p w:rsidR="00F52B9D" w:rsidRPr="00150727" w:rsidRDefault="00F52B9D" w:rsidP="00150727">
            <w:pPr>
              <w:spacing w:after="120" w:line="276" w:lineRule="auto"/>
              <w:jc w:val="right"/>
              <w:rPr>
                <w:i/>
              </w:rPr>
            </w:pPr>
          </w:p>
          <w:p w:rsidR="00F52B9D" w:rsidRPr="00150727" w:rsidRDefault="00F52B9D" w:rsidP="00150727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F52B9D" w:rsidRPr="00150727" w:rsidRDefault="00F52B9D" w:rsidP="00150727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 w:val="0"/>
                <w:iCs w:val="0"/>
              </w:rPr>
            </w:pPr>
          </w:p>
        </w:tc>
      </w:tr>
    </w:tbl>
    <w:p w:rsidR="00B2072B" w:rsidRPr="00150727" w:rsidRDefault="00B2072B" w:rsidP="00150727">
      <w:pPr>
        <w:spacing w:after="120" w:line="276" w:lineRule="auto"/>
      </w:pPr>
    </w:p>
    <w:p w:rsidR="00C452FA" w:rsidRPr="00150727" w:rsidRDefault="00C452FA" w:rsidP="00150727">
      <w:pPr>
        <w:spacing w:after="120" w:line="276" w:lineRule="auto"/>
      </w:pPr>
    </w:p>
    <w:p w:rsidR="00C452FA" w:rsidRPr="00150727" w:rsidRDefault="00C452FA" w:rsidP="00150727">
      <w:pPr>
        <w:spacing w:after="120" w:line="276" w:lineRule="auto"/>
        <w:jc w:val="center"/>
      </w:pPr>
    </w:p>
    <w:p w:rsidR="00C452FA" w:rsidRPr="00150727" w:rsidRDefault="00C452FA" w:rsidP="00150727">
      <w:pPr>
        <w:spacing w:after="120" w:line="276" w:lineRule="auto"/>
        <w:jc w:val="center"/>
      </w:pPr>
      <w:r w:rsidRPr="00150727">
        <w:t>РАБОЧАЯ ПРОГРАММА ДИСЦИПЛИНЫ</w:t>
      </w:r>
    </w:p>
    <w:p w:rsidR="00C452FA" w:rsidRPr="00150727" w:rsidRDefault="004B731B" w:rsidP="00150727">
      <w:pPr>
        <w:spacing w:after="120" w:line="276" w:lineRule="auto"/>
        <w:jc w:val="center"/>
        <w:rPr>
          <w:b/>
          <w:i/>
        </w:rPr>
      </w:pPr>
      <w:r w:rsidRPr="00150727">
        <w:rPr>
          <w:b/>
        </w:rPr>
        <w:t>КОНЦЕПЦИИ СОВРЕМЕННОГО ЕСТЕСТВОЗНАНИЯ</w:t>
      </w:r>
    </w:p>
    <w:p w:rsidR="00C452FA" w:rsidRPr="00150727" w:rsidRDefault="00C452FA" w:rsidP="00150727">
      <w:pPr>
        <w:spacing w:after="120" w:line="276" w:lineRule="auto"/>
        <w:jc w:val="center"/>
      </w:pPr>
    </w:p>
    <w:p w:rsidR="00C452FA" w:rsidRPr="00150727" w:rsidRDefault="00C452FA" w:rsidP="00150727">
      <w:pPr>
        <w:spacing w:after="120" w:line="276" w:lineRule="auto"/>
        <w:jc w:val="center"/>
      </w:pPr>
    </w:p>
    <w:p w:rsidR="00F52B9D" w:rsidRPr="00F52B9D" w:rsidRDefault="00F52B9D" w:rsidP="00150727">
      <w:pPr>
        <w:spacing w:after="120" w:line="276" w:lineRule="auto"/>
        <w:jc w:val="center"/>
      </w:pPr>
      <w:r w:rsidRPr="00F52B9D">
        <w:t>Основная образовательная программа:</w:t>
      </w:r>
      <w:r w:rsidRPr="00F52B9D">
        <w:rPr>
          <w:b/>
        </w:rPr>
        <w:t xml:space="preserve"> </w:t>
      </w:r>
      <w:r w:rsidRPr="00F52B9D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F52B9D" w:rsidRPr="00F52B9D" w:rsidRDefault="00F52B9D" w:rsidP="00150727">
      <w:pPr>
        <w:spacing w:after="120" w:line="276" w:lineRule="auto"/>
        <w:jc w:val="center"/>
        <w:rPr>
          <w:color w:val="244061"/>
        </w:rPr>
      </w:pPr>
      <w:r w:rsidRPr="00F52B9D">
        <w:t>Квалификация выпускника</w:t>
      </w:r>
      <w:r w:rsidRPr="00F52B9D">
        <w:rPr>
          <w:i/>
        </w:rPr>
        <w:t xml:space="preserve">: </w:t>
      </w:r>
      <w:r w:rsidRPr="00F52B9D">
        <w:rPr>
          <w:b/>
          <w:i/>
        </w:rPr>
        <w:t>бакалавр богословия</w:t>
      </w:r>
    </w:p>
    <w:p w:rsidR="00F52B9D" w:rsidRPr="00F52B9D" w:rsidRDefault="00F52B9D" w:rsidP="00150727">
      <w:pPr>
        <w:spacing w:after="120" w:line="276" w:lineRule="auto"/>
        <w:jc w:val="center"/>
      </w:pPr>
      <w:r w:rsidRPr="00F52B9D">
        <w:t xml:space="preserve">Форма обучения: </w:t>
      </w:r>
      <w:r w:rsidRPr="00F52B9D">
        <w:rPr>
          <w:b/>
          <w:i/>
        </w:rPr>
        <w:t>очная</w:t>
      </w:r>
      <w:r w:rsidR="00DB734C">
        <w:rPr>
          <w:b/>
          <w:i/>
        </w:rPr>
        <w:t>, очно-заочная</w:t>
      </w:r>
    </w:p>
    <w:p w:rsidR="00F52B9D" w:rsidRPr="00F52B9D" w:rsidRDefault="00F52B9D" w:rsidP="00150727">
      <w:pPr>
        <w:spacing w:after="120" w:line="276" w:lineRule="auto"/>
        <w:jc w:val="center"/>
      </w:pPr>
    </w:p>
    <w:p w:rsidR="00F52B9D" w:rsidRPr="00F52B9D" w:rsidRDefault="00F52B9D" w:rsidP="00150727">
      <w:pPr>
        <w:spacing w:after="120" w:line="276" w:lineRule="auto"/>
        <w:jc w:val="center"/>
      </w:pPr>
    </w:p>
    <w:p w:rsidR="00F52B9D" w:rsidRPr="00F52B9D" w:rsidRDefault="00F52B9D" w:rsidP="00150727">
      <w:pPr>
        <w:spacing w:after="120" w:line="276" w:lineRule="auto"/>
        <w:jc w:val="center"/>
      </w:pPr>
    </w:p>
    <w:p w:rsidR="00F52B9D" w:rsidRPr="00F52B9D" w:rsidRDefault="00F52B9D" w:rsidP="00150727">
      <w:pPr>
        <w:spacing w:after="120" w:line="276" w:lineRule="auto"/>
        <w:jc w:val="center"/>
      </w:pPr>
    </w:p>
    <w:p w:rsidR="00F52B9D" w:rsidRPr="00F52B9D" w:rsidRDefault="00F52B9D" w:rsidP="00150727">
      <w:pPr>
        <w:spacing w:after="120" w:line="276" w:lineRule="auto"/>
        <w:jc w:val="center"/>
      </w:pPr>
    </w:p>
    <w:p w:rsidR="00F52B9D" w:rsidRPr="00F52B9D" w:rsidRDefault="00F52B9D" w:rsidP="00150727">
      <w:pPr>
        <w:spacing w:after="120" w:line="276" w:lineRule="auto"/>
        <w:jc w:val="center"/>
      </w:pPr>
    </w:p>
    <w:p w:rsidR="00F52B9D" w:rsidRPr="00F52B9D" w:rsidRDefault="00F52B9D" w:rsidP="00150727">
      <w:pPr>
        <w:spacing w:after="120" w:line="276" w:lineRule="auto"/>
        <w:jc w:val="center"/>
      </w:pPr>
    </w:p>
    <w:p w:rsidR="00F52B9D" w:rsidRPr="00F52B9D" w:rsidRDefault="00F52B9D" w:rsidP="00150727">
      <w:pPr>
        <w:spacing w:after="120" w:line="276" w:lineRule="auto"/>
        <w:jc w:val="center"/>
      </w:pPr>
    </w:p>
    <w:p w:rsidR="00F52B9D" w:rsidRPr="00F52B9D" w:rsidRDefault="00F52B9D" w:rsidP="00150727">
      <w:pPr>
        <w:widowControl w:val="0"/>
        <w:spacing w:after="120" w:line="276" w:lineRule="auto"/>
        <w:jc w:val="center"/>
      </w:pPr>
      <w:r w:rsidRPr="00F52B9D">
        <w:t>Москва, 2018 г.</w:t>
      </w:r>
    </w:p>
    <w:p w:rsidR="00150727" w:rsidRPr="00150727" w:rsidRDefault="00E14F2D" w:rsidP="00150727">
      <w:pPr>
        <w:pStyle w:val="10"/>
        <w:spacing w:after="120" w:line="276" w:lineRule="auto"/>
        <w:ind w:left="0"/>
        <w:rPr>
          <w:noProof/>
          <w:szCs w:val="24"/>
          <w:lang w:val="ru-RU"/>
        </w:rPr>
      </w:pPr>
      <w:r w:rsidRPr="00150727">
        <w:rPr>
          <w:szCs w:val="24"/>
        </w:rPr>
        <w:br w:type="page"/>
      </w:r>
      <w:bookmarkStart w:id="72" w:name="_Toc536108258"/>
      <w:bookmarkStart w:id="73" w:name="_GoBack"/>
      <w:r w:rsidR="006023A2" w:rsidRPr="00150727">
        <w:rPr>
          <w:szCs w:val="24"/>
        </w:rPr>
        <w:lastRenderedPageBreak/>
        <w:t>Оглавление</w:t>
      </w:r>
      <w:bookmarkEnd w:id="72"/>
      <w:r w:rsidR="006023A2" w:rsidRPr="00150727">
        <w:rPr>
          <w:b w:val="0"/>
          <w:szCs w:val="24"/>
        </w:rPr>
        <w:fldChar w:fldCharType="begin"/>
      </w:r>
      <w:r w:rsidR="006023A2" w:rsidRPr="00150727">
        <w:rPr>
          <w:szCs w:val="24"/>
        </w:rPr>
        <w:instrText xml:space="preserve"> TOC \o "1-3" \h \z \u </w:instrText>
      </w:r>
      <w:r w:rsidR="006023A2" w:rsidRPr="00150727">
        <w:rPr>
          <w:b w:val="0"/>
          <w:szCs w:val="24"/>
        </w:rPr>
        <w:fldChar w:fldCharType="separate"/>
      </w:r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59" w:history="1">
        <w:r w:rsidR="00150727" w:rsidRPr="00150727">
          <w:rPr>
            <w:rStyle w:val="ac"/>
            <w:noProof/>
          </w:rPr>
          <w:t>Цели освоения дисциплины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_Toc536108259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60" w:history="1">
        <w:r w:rsidR="00150727" w:rsidRPr="00150727">
          <w:rPr>
            <w:rStyle w:val="ac"/>
            <w:noProof/>
          </w:rPr>
          <w:t>Место дисциплины в структуре образовательной программы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_Toc536108260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61" w:history="1">
        <w:r w:rsidR="00150727" w:rsidRPr="00150727">
          <w:rPr>
            <w:rStyle w:val="ac"/>
            <w:noProof/>
          </w:rPr>
          <w:t>Перечень планируемых результатов обучения по дисциплине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_Toc536108261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62" w:history="1">
        <w:r w:rsidR="00150727" w:rsidRPr="00150727">
          <w:rPr>
            <w:rStyle w:val="ac"/>
            <w:noProof/>
          </w:rPr>
          <w:t>Компетенция, формируемая дисциплиной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_Toc536108262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63" w:history="1">
        <w:r w:rsidR="00150727" w:rsidRPr="00150727">
          <w:rPr>
            <w:rStyle w:val="ac"/>
            <w:noProof/>
          </w:rPr>
          <w:t>Этапы освоения компетенции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_Toc536108263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64" w:history="1">
        <w:r w:rsidR="00150727" w:rsidRPr="00150727">
          <w:rPr>
            <w:rStyle w:val="ac"/>
            <w:noProof/>
          </w:rPr>
          <w:t>Знания, умения, навыки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_Toc536108264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65" w:history="1">
        <w:r w:rsidR="00150727" w:rsidRPr="00150727">
          <w:rPr>
            <w:rStyle w:val="ac"/>
            <w:noProof/>
          </w:rPr>
          <w:t>Объем дисциплины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_Toc536108265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66" w:history="1">
        <w:r w:rsidR="00150727" w:rsidRPr="00150727">
          <w:rPr>
            <w:rStyle w:val="ac"/>
            <w:noProof/>
          </w:rPr>
          <w:t>Разделы дисциплины и трудоемкость по видам учебных занятий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_Toc536108266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67" w:history="1">
        <w:r w:rsidR="00150727" w:rsidRPr="00150727">
          <w:rPr>
            <w:rStyle w:val="ac"/>
            <w:noProof/>
          </w:rPr>
          <w:t>Содержание дисциплины, структурированное по темам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_Toc536108267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68" w:history="1">
        <w:r w:rsidR="00150727" w:rsidRPr="00150727">
          <w:rPr>
            <w:rStyle w:val="ac"/>
            <w:noProof/>
          </w:rPr>
          <w:t>Учебно-методическое обеспечение самостоятельной работы обучающихся</w:t>
        </w:r>
        <w:r w:rsidR="00150727" w:rsidRPr="00150727">
          <w:rPr>
            <w:rStyle w:val="ac"/>
            <w:i/>
            <w:noProof/>
          </w:rPr>
          <w:t xml:space="preserve"> </w:t>
        </w:r>
        <w:r w:rsidR="00150727" w:rsidRPr="00150727">
          <w:rPr>
            <w:rStyle w:val="ac"/>
            <w:noProof/>
          </w:rPr>
          <w:t>по дисциплине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_Toc536108268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69" w:history="1">
        <w:r w:rsidR="00150727" w:rsidRPr="00150727">
          <w:rPr>
            <w:rStyle w:val="ac"/>
            <w:noProof/>
          </w:rPr>
          <w:t>Фонд оценочных средств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_Toc536108269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70" w:history="1">
        <w:r w:rsidR="00150727" w:rsidRPr="00150727">
          <w:rPr>
            <w:rStyle w:val="ac"/>
            <w:noProof/>
          </w:rPr>
          <w:t>Информация о фонде оценочных средств и контролируемой компетенции.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_Toc536108270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71" w:history="1">
        <w:r w:rsidR="00150727" w:rsidRPr="00150727">
          <w:rPr>
            <w:rStyle w:val="ac"/>
            <w:noProof/>
          </w:rPr>
          <w:t>Показатели оценивания основного этапа освоения компетенции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_Toc536108271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72" w:history="1">
        <w:r w:rsidR="00150727" w:rsidRPr="00150727">
          <w:rPr>
            <w:rStyle w:val="ac"/>
            <w:noProof/>
          </w:rPr>
          <w:t>Вопросы для проведения промежуточной аттестации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_Toc536108272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73" w:history="1">
        <w:r w:rsidR="00150727" w:rsidRPr="00150727">
          <w:rPr>
            <w:rStyle w:val="ac"/>
            <w:noProof/>
          </w:rPr>
          <w:t>Критерии оценивания основного этапа освоения компетенции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_Toc536108273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74" w:history="1">
        <w:r w:rsidR="00150727" w:rsidRPr="00150727">
          <w:rPr>
            <w:rStyle w:val="ac"/>
            <w:noProof/>
          </w:rPr>
          <w:t>Критерии оценивания устных опросов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_Toc536108274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75" w:history="1">
        <w:r w:rsidR="00150727" w:rsidRPr="00150727">
          <w:rPr>
            <w:rStyle w:val="ac"/>
            <w:noProof/>
          </w:rPr>
          <w:t>Описание шкал оценивания основного этапа освоения компетенции.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_Toc536108275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76" w:history="1">
        <w:r w:rsidR="00150727" w:rsidRPr="00150727">
          <w:rPr>
            <w:rStyle w:val="ac"/>
            <w:noProof/>
          </w:rPr>
          <w:t>Средства оценивания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_Toc536108276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77" w:history="1">
        <w:r w:rsidR="00150727" w:rsidRPr="00150727">
          <w:rPr>
            <w:rStyle w:val="ac"/>
            <w:noProof/>
          </w:rPr>
          <w:t>Литература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_Toc536108277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78" w:history="1">
        <w:r w:rsidR="00150727" w:rsidRPr="00150727">
          <w:rPr>
            <w:rStyle w:val="ac"/>
            <w:noProof/>
          </w:rPr>
          <w:t>Основная литература для подготовки к занятиям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_Toc536108278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79" w:history="1">
        <w:r w:rsidR="00150727" w:rsidRPr="00150727">
          <w:rPr>
            <w:rStyle w:val="ac"/>
            <w:noProof/>
          </w:rPr>
          <w:t>Дополнительная литература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_Toc536108279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80" w:history="1">
        <w:r w:rsidR="00150727" w:rsidRPr="00150727">
          <w:rPr>
            <w:rStyle w:val="ac"/>
            <w:noProof/>
          </w:rPr>
          <w:t>Интернет-ресурсы: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_Toc536108280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81" w:history="1">
        <w:r w:rsidR="00150727" w:rsidRPr="00150727">
          <w:rPr>
            <w:rStyle w:val="ac"/>
            <w:noProof/>
          </w:rPr>
          <w:t>Методические указания для освоения дисциплины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_Toc536108281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50727" w:rsidRPr="00150727">
          <w:rPr>
            <w:noProof/>
            <w:webHidden/>
          </w:rPr>
          <w:fldChar w:fldCharType="end"/>
        </w:r>
      </w:hyperlink>
    </w:p>
    <w:p w:rsidR="00150727" w:rsidRPr="00150727" w:rsidRDefault="00DB734C" w:rsidP="00150727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36108282" w:history="1">
        <w:r w:rsidR="00150727" w:rsidRPr="00150727">
          <w:rPr>
            <w:rStyle w:val="ac"/>
            <w:noProof/>
          </w:rPr>
          <w:t>Материально-техническое обеспечение дисциплины</w:t>
        </w:r>
        <w:r w:rsidR="00150727" w:rsidRPr="00150727">
          <w:rPr>
            <w:noProof/>
            <w:webHidden/>
          </w:rPr>
          <w:tab/>
        </w:r>
        <w:r w:rsidR="00150727" w:rsidRPr="00150727">
          <w:rPr>
            <w:noProof/>
            <w:webHidden/>
          </w:rPr>
          <w:fldChar w:fldCharType="begin"/>
        </w:r>
        <w:r w:rsidR="00150727" w:rsidRPr="00150727">
          <w:rPr>
            <w:noProof/>
            <w:webHidden/>
          </w:rPr>
          <w:instrText xml:space="preserve"> PAGEREF _Toc536108282 \h </w:instrText>
        </w:r>
        <w:r w:rsidR="00150727" w:rsidRPr="00150727">
          <w:rPr>
            <w:noProof/>
            <w:webHidden/>
          </w:rPr>
        </w:r>
        <w:r w:rsidR="00150727" w:rsidRPr="00150727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50727" w:rsidRPr="00150727">
          <w:rPr>
            <w:noProof/>
            <w:webHidden/>
          </w:rPr>
          <w:fldChar w:fldCharType="end"/>
        </w:r>
      </w:hyperlink>
    </w:p>
    <w:p w:rsidR="006023A2" w:rsidRPr="00150727" w:rsidRDefault="006023A2" w:rsidP="00150727">
      <w:pPr>
        <w:spacing w:after="120" w:line="276" w:lineRule="auto"/>
      </w:pPr>
      <w:r w:rsidRPr="00150727">
        <w:rPr>
          <w:b/>
          <w:bCs/>
        </w:rPr>
        <w:fldChar w:fldCharType="end"/>
      </w:r>
      <w:bookmarkEnd w:id="73"/>
    </w:p>
    <w:p w:rsidR="006023A2" w:rsidRPr="00150727" w:rsidRDefault="006023A2" w:rsidP="00150727">
      <w:pPr>
        <w:pStyle w:val="10"/>
        <w:spacing w:after="120" w:line="276" w:lineRule="auto"/>
        <w:rPr>
          <w:szCs w:val="24"/>
          <w:lang w:val="ru-RU"/>
        </w:rPr>
      </w:pPr>
    </w:p>
    <w:p w:rsidR="00873776" w:rsidRPr="00150727" w:rsidRDefault="00873776" w:rsidP="00150727">
      <w:pPr>
        <w:spacing w:after="120" w:line="276" w:lineRule="auto"/>
        <w:rPr>
          <w:lang w:eastAsia="x-none"/>
        </w:rPr>
      </w:pPr>
    </w:p>
    <w:p w:rsidR="00873776" w:rsidRPr="00150727" w:rsidRDefault="00873776" w:rsidP="00150727">
      <w:pPr>
        <w:spacing w:after="120" w:line="276" w:lineRule="auto"/>
        <w:rPr>
          <w:lang w:eastAsia="x-none"/>
        </w:rPr>
      </w:pPr>
    </w:p>
    <w:p w:rsidR="00B2072B" w:rsidRPr="00150727" w:rsidRDefault="00B2072B" w:rsidP="00150727">
      <w:pPr>
        <w:spacing w:after="120" w:line="276" w:lineRule="auto"/>
        <w:rPr>
          <w:lang w:eastAsia="x-none"/>
        </w:rPr>
      </w:pPr>
    </w:p>
    <w:p w:rsidR="00E14F2D" w:rsidRPr="00150727" w:rsidRDefault="00E14F2D" w:rsidP="00150727">
      <w:pPr>
        <w:pStyle w:val="10"/>
        <w:spacing w:after="120" w:line="276" w:lineRule="auto"/>
        <w:ind w:left="0"/>
        <w:rPr>
          <w:szCs w:val="24"/>
        </w:rPr>
      </w:pPr>
      <w:bookmarkStart w:id="74" w:name="_Toc536108259"/>
      <w:r w:rsidRPr="00150727">
        <w:rPr>
          <w:szCs w:val="24"/>
        </w:rPr>
        <w:lastRenderedPageBreak/>
        <w:t>Цели освоения дисциплины</w:t>
      </w:r>
      <w:bookmarkEnd w:id="74"/>
      <w:r w:rsidRPr="00150727">
        <w:rPr>
          <w:szCs w:val="24"/>
        </w:rPr>
        <w:t xml:space="preserve"> </w:t>
      </w:r>
    </w:p>
    <w:p w:rsidR="00E14F2D" w:rsidRPr="00150727" w:rsidRDefault="004B731B" w:rsidP="00150727">
      <w:pPr>
        <w:spacing w:after="120" w:line="276" w:lineRule="auto"/>
        <w:jc w:val="both"/>
      </w:pPr>
      <w:r w:rsidRPr="00150727">
        <w:t xml:space="preserve">Целями освоения дисциплины являются ознакомление </w:t>
      </w:r>
      <w:r w:rsidR="00F52B9D" w:rsidRPr="00150727">
        <w:t>обучающихся</w:t>
      </w:r>
      <w:r w:rsidRPr="00150727">
        <w:t xml:space="preserve"> с основными концепциями современного естествознания, с различными подходами к философии научного знания</w:t>
      </w:r>
      <w:r w:rsidR="00F207BB" w:rsidRPr="00150727">
        <w:t>.</w:t>
      </w:r>
    </w:p>
    <w:p w:rsidR="00E14F2D" w:rsidRPr="00150727" w:rsidRDefault="00E14F2D" w:rsidP="00150727">
      <w:pPr>
        <w:spacing w:after="120" w:line="276" w:lineRule="auto"/>
        <w:jc w:val="both"/>
      </w:pPr>
    </w:p>
    <w:p w:rsidR="00E14F2D" w:rsidRPr="00150727" w:rsidRDefault="00223EC7" w:rsidP="00150727">
      <w:pPr>
        <w:pStyle w:val="10"/>
        <w:spacing w:after="120" w:line="276" w:lineRule="auto"/>
        <w:ind w:left="0"/>
        <w:rPr>
          <w:szCs w:val="24"/>
        </w:rPr>
      </w:pPr>
      <w:bookmarkStart w:id="75" w:name="_Toc536108260"/>
      <w:r w:rsidRPr="00150727">
        <w:rPr>
          <w:szCs w:val="24"/>
        </w:rPr>
        <w:t xml:space="preserve">Место дисциплины </w:t>
      </w:r>
      <w:r w:rsidR="00E14F2D" w:rsidRPr="00150727">
        <w:rPr>
          <w:szCs w:val="24"/>
        </w:rPr>
        <w:t>в структуре образовательной программы</w:t>
      </w:r>
      <w:bookmarkEnd w:id="75"/>
    </w:p>
    <w:p w:rsidR="00223EC7" w:rsidRPr="00150727" w:rsidRDefault="00223EC7" w:rsidP="00150727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150727">
        <w:rPr>
          <w:rStyle w:val="a8"/>
          <w:i w:val="0"/>
          <w:color w:val="000000"/>
        </w:rPr>
        <w:t xml:space="preserve">Дисциплина находится в </w:t>
      </w:r>
      <w:r w:rsidR="00B24F32" w:rsidRPr="00150727">
        <w:rPr>
          <w:rStyle w:val="a8"/>
          <w:i w:val="0"/>
          <w:color w:val="000000"/>
        </w:rPr>
        <w:t>базовой</w:t>
      </w:r>
      <w:r w:rsidRPr="00150727">
        <w:rPr>
          <w:rStyle w:val="a8"/>
          <w:i w:val="0"/>
          <w:color w:val="000000"/>
        </w:rPr>
        <w:t xml:space="preserve"> части образовательной программы и является </w:t>
      </w:r>
      <w:r w:rsidR="00B24F32" w:rsidRPr="00150727">
        <w:rPr>
          <w:rStyle w:val="a8"/>
          <w:i w:val="0"/>
          <w:color w:val="000000"/>
        </w:rPr>
        <w:t xml:space="preserve">обязательной, изучается на </w:t>
      </w:r>
      <w:r w:rsidR="00F52B9D" w:rsidRPr="00150727">
        <w:rPr>
          <w:rStyle w:val="a8"/>
          <w:i w:val="0"/>
          <w:color w:val="000000"/>
        </w:rPr>
        <w:t>3</w:t>
      </w:r>
      <w:r w:rsidR="004B731B" w:rsidRPr="00150727">
        <w:rPr>
          <w:rStyle w:val="a8"/>
          <w:i w:val="0"/>
          <w:color w:val="000000"/>
        </w:rPr>
        <w:t xml:space="preserve">-м курсе, в </w:t>
      </w:r>
      <w:r w:rsidR="00F52B9D" w:rsidRPr="00150727">
        <w:rPr>
          <w:rStyle w:val="a8"/>
          <w:i w:val="0"/>
          <w:color w:val="000000"/>
        </w:rPr>
        <w:t>6</w:t>
      </w:r>
      <w:r w:rsidR="004B731B" w:rsidRPr="00150727">
        <w:rPr>
          <w:rStyle w:val="a8"/>
          <w:i w:val="0"/>
          <w:color w:val="000000"/>
        </w:rPr>
        <w:t>-м семестре</w:t>
      </w:r>
      <w:r w:rsidRPr="00150727">
        <w:rPr>
          <w:rStyle w:val="a8"/>
          <w:i w:val="0"/>
          <w:color w:val="000000"/>
        </w:rPr>
        <w:t>.</w:t>
      </w:r>
    </w:p>
    <w:p w:rsidR="004B731B" w:rsidRPr="00150727" w:rsidRDefault="004B731B" w:rsidP="00150727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150727">
        <w:rPr>
          <w:rStyle w:val="a8"/>
          <w:i w:val="0"/>
          <w:color w:val="000000"/>
        </w:rPr>
        <w:t xml:space="preserve">Обучающиеся должны обладать базовыми знаниями истории и навыками критического мышления. </w:t>
      </w:r>
    </w:p>
    <w:p w:rsidR="004B731B" w:rsidRPr="00150727" w:rsidRDefault="004B731B" w:rsidP="00150727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150727">
        <w:rPr>
          <w:rStyle w:val="a8"/>
          <w:i w:val="0"/>
          <w:color w:val="000000"/>
        </w:rPr>
        <w:t xml:space="preserve">В освоении дисциплины студенты опираются на опыт, полученный в ходе изучения дисциплин «Философия», «Методика научного исследования». </w:t>
      </w:r>
    </w:p>
    <w:p w:rsidR="00825689" w:rsidRPr="00150727" w:rsidRDefault="004B731B" w:rsidP="00150727">
      <w:pPr>
        <w:spacing w:after="120" w:line="276" w:lineRule="auto"/>
        <w:jc w:val="both"/>
      </w:pPr>
      <w:r w:rsidRPr="00150727">
        <w:rPr>
          <w:rStyle w:val="a8"/>
          <w:i w:val="0"/>
          <w:color w:val="000000"/>
        </w:rPr>
        <w:t>Изучение данной дисциплины способствует освоению следующих курсов: «Этика и аксиология в религии», «Научная апологетика»</w:t>
      </w:r>
      <w:r w:rsidR="00F52B9D" w:rsidRPr="00150727">
        <w:t xml:space="preserve"> и других.</w:t>
      </w:r>
    </w:p>
    <w:p w:rsidR="00825689" w:rsidRPr="00150727" w:rsidRDefault="00825689" w:rsidP="00150727">
      <w:pPr>
        <w:spacing w:after="120" w:line="276" w:lineRule="auto"/>
        <w:jc w:val="both"/>
      </w:pPr>
    </w:p>
    <w:p w:rsidR="00223EC7" w:rsidRPr="00150727" w:rsidRDefault="00223EC7" w:rsidP="00150727">
      <w:pPr>
        <w:pStyle w:val="10"/>
        <w:spacing w:after="120" w:line="276" w:lineRule="auto"/>
        <w:ind w:left="0"/>
        <w:rPr>
          <w:szCs w:val="24"/>
        </w:rPr>
      </w:pPr>
      <w:bookmarkStart w:id="76" w:name="_Toc467596867"/>
      <w:bookmarkStart w:id="77" w:name="_Toc467599946"/>
      <w:bookmarkStart w:id="78" w:name="_Toc468272472"/>
      <w:bookmarkStart w:id="79" w:name="_Toc468274073"/>
      <w:bookmarkStart w:id="80" w:name="_Toc468278249"/>
      <w:bookmarkStart w:id="81" w:name="_Toc468280916"/>
      <w:bookmarkStart w:id="82" w:name="_Toc472951666"/>
      <w:bookmarkStart w:id="83" w:name="_Toc536108261"/>
      <w:r w:rsidRPr="00150727">
        <w:rPr>
          <w:szCs w:val="24"/>
        </w:rPr>
        <w:t>Перечень планируемых результатов обучения по дисциплине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7B4D0B" w:rsidRPr="00150727" w:rsidRDefault="007B4D0B" w:rsidP="00150727">
      <w:pPr>
        <w:pStyle w:val="2"/>
        <w:spacing w:before="0" w:after="120" w:line="276" w:lineRule="auto"/>
        <w:rPr>
          <w:szCs w:val="24"/>
        </w:rPr>
      </w:pPr>
      <w:bookmarkStart w:id="84" w:name="_Toc473892879"/>
      <w:bookmarkStart w:id="85" w:name="_Toc536108262"/>
      <w:r w:rsidRPr="00150727">
        <w:rPr>
          <w:szCs w:val="24"/>
        </w:rPr>
        <w:t>Компетенция, формируемая дисциплиной</w:t>
      </w:r>
      <w:bookmarkEnd w:id="84"/>
      <w:bookmarkEnd w:id="85"/>
    </w:p>
    <w:p w:rsidR="0091550C" w:rsidRPr="00150727" w:rsidRDefault="00223EC7" w:rsidP="00150727">
      <w:pPr>
        <w:spacing w:after="120" w:line="276" w:lineRule="auto"/>
        <w:jc w:val="both"/>
      </w:pPr>
      <w:r w:rsidRPr="00150727">
        <w:t xml:space="preserve">Дисциплина призвана сформировать у обучающихся </w:t>
      </w:r>
      <w:r w:rsidR="00AA4055" w:rsidRPr="00150727">
        <w:t>общекультурную</w:t>
      </w:r>
      <w:r w:rsidRPr="00150727">
        <w:t xml:space="preserve"> компетенцию</w:t>
      </w:r>
      <w:r w:rsidR="004B731B" w:rsidRPr="00150727">
        <w:t xml:space="preserve"> О</w:t>
      </w:r>
      <w:r w:rsidRPr="00150727">
        <w:t>К-</w:t>
      </w:r>
      <w:r w:rsidR="00F207BB" w:rsidRPr="00150727">
        <w:t>1</w:t>
      </w:r>
      <w:r w:rsidRPr="00150727">
        <w:t xml:space="preserve">: </w:t>
      </w:r>
      <w:r w:rsidR="00914F3E" w:rsidRPr="00150727">
        <w:t>способность использовать основы философских знаний для формирования мировоззренческой позиции.</w:t>
      </w:r>
      <w:bookmarkStart w:id="86" w:name="_Toc473664500"/>
      <w:bookmarkStart w:id="87" w:name="_Toc473718078"/>
      <w:bookmarkStart w:id="88" w:name="_Toc473892880"/>
    </w:p>
    <w:p w:rsidR="007B4D0B" w:rsidRPr="00150727" w:rsidRDefault="007B4D0B" w:rsidP="00150727">
      <w:pPr>
        <w:pStyle w:val="2"/>
        <w:spacing w:before="0" w:after="120" w:line="276" w:lineRule="auto"/>
        <w:rPr>
          <w:szCs w:val="24"/>
        </w:rPr>
      </w:pPr>
      <w:bookmarkStart w:id="89" w:name="_Toc536108263"/>
      <w:r w:rsidRPr="00150727">
        <w:rPr>
          <w:szCs w:val="24"/>
        </w:rPr>
        <w:t>Этапы освоения компетенции</w:t>
      </w:r>
      <w:bookmarkEnd w:id="86"/>
      <w:bookmarkEnd w:id="87"/>
      <w:bookmarkEnd w:id="88"/>
      <w:bookmarkEnd w:id="89"/>
    </w:p>
    <w:p w:rsidR="007B4D0B" w:rsidRPr="00150727" w:rsidRDefault="007B4D0B" w:rsidP="00150727">
      <w:pPr>
        <w:spacing w:after="120" w:line="276" w:lineRule="auto"/>
        <w:jc w:val="both"/>
      </w:pPr>
      <w:r w:rsidRPr="00150727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914F3E" w:rsidRPr="00150727">
        <w:t xml:space="preserve"> и практик</w:t>
      </w:r>
      <w:r w:rsidRPr="00150727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914F3E" w:rsidRPr="00150727">
        <w:t xml:space="preserve"> всех</w:t>
      </w:r>
      <w:r w:rsidRPr="00150727">
        <w:t xml:space="preserve"> дисциплин</w:t>
      </w:r>
      <w:r w:rsidR="00914F3E" w:rsidRPr="00150727">
        <w:t xml:space="preserve"> и практик</w:t>
      </w:r>
      <w:r w:rsidRPr="00150727">
        <w:t xml:space="preserve"> образовательной программы</w:t>
      </w:r>
      <w:r w:rsidR="00914F3E" w:rsidRPr="00150727">
        <w:t>.</w:t>
      </w:r>
    </w:p>
    <w:p w:rsidR="007B4D0B" w:rsidRPr="00150727" w:rsidRDefault="007B4D0B" w:rsidP="00150727">
      <w:pPr>
        <w:spacing w:after="120" w:line="276" w:lineRule="auto"/>
        <w:jc w:val="both"/>
      </w:pPr>
      <w:r w:rsidRPr="00150727">
        <w:t xml:space="preserve">На начальном этапе в течение семестра формируются </w:t>
      </w:r>
      <w:proofErr w:type="spellStart"/>
      <w:r w:rsidRPr="00150727">
        <w:t>знаниевые</w:t>
      </w:r>
      <w:proofErr w:type="spellEnd"/>
      <w:r w:rsidRPr="00150727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150727" w:rsidRDefault="007B4D0B" w:rsidP="00150727">
      <w:pPr>
        <w:spacing w:after="120" w:line="276" w:lineRule="auto"/>
        <w:jc w:val="both"/>
      </w:pPr>
      <w:r w:rsidRPr="00150727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150727" w:rsidRDefault="007B4D0B" w:rsidP="00150727">
      <w:pPr>
        <w:spacing w:after="120" w:line="276" w:lineRule="auto"/>
        <w:jc w:val="both"/>
      </w:pPr>
      <w:r w:rsidRPr="00150727">
        <w:lastRenderedPageBreak/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</w:t>
      </w:r>
      <w:proofErr w:type="spellStart"/>
      <w:r w:rsidRPr="00150727">
        <w:t>объема</w:t>
      </w:r>
      <w:proofErr w:type="spellEnd"/>
      <w:r w:rsidRPr="00150727">
        <w:t xml:space="preserve">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7B4D0B" w:rsidRPr="00150727" w:rsidRDefault="007B4D0B" w:rsidP="00150727">
      <w:pPr>
        <w:pStyle w:val="2"/>
        <w:spacing w:before="0" w:after="120" w:line="276" w:lineRule="auto"/>
        <w:rPr>
          <w:szCs w:val="24"/>
        </w:rPr>
      </w:pPr>
      <w:bookmarkStart w:id="90" w:name="_Toc473892881"/>
      <w:bookmarkStart w:id="91" w:name="_Toc536108264"/>
      <w:r w:rsidRPr="00150727">
        <w:rPr>
          <w:szCs w:val="24"/>
        </w:rPr>
        <w:t>Знания, умения, навыки</w:t>
      </w:r>
      <w:bookmarkEnd w:id="90"/>
      <w:bookmarkEnd w:id="91"/>
    </w:p>
    <w:p w:rsidR="00914F3E" w:rsidRPr="00150727" w:rsidRDefault="00914F3E" w:rsidP="00150727">
      <w:pPr>
        <w:spacing w:after="120" w:line="276" w:lineRule="auto"/>
        <w:jc w:val="both"/>
      </w:pPr>
      <w:r w:rsidRPr="00150727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7B4D0B" w:rsidRPr="00150727" w:rsidRDefault="00914F3E" w:rsidP="00150727">
      <w:pPr>
        <w:spacing w:after="120" w:line="276" w:lineRule="auto"/>
        <w:jc w:val="both"/>
      </w:pPr>
      <w:r w:rsidRPr="00150727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317"/>
      </w:tblGrid>
      <w:tr w:rsidR="00A9397C" w:rsidRPr="00150727">
        <w:tc>
          <w:tcPr>
            <w:tcW w:w="0" w:type="auto"/>
            <w:shd w:val="clear" w:color="auto" w:fill="auto"/>
          </w:tcPr>
          <w:p w:rsidR="007B4D0B" w:rsidRPr="00150727" w:rsidRDefault="007B4D0B" w:rsidP="00150727">
            <w:pPr>
              <w:spacing w:after="120" w:line="276" w:lineRule="auto"/>
              <w:jc w:val="both"/>
              <w:rPr>
                <w:b/>
                <w:bCs/>
              </w:rPr>
            </w:pPr>
            <w:r w:rsidRPr="00150727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shd w:val="clear" w:color="auto" w:fill="auto"/>
          </w:tcPr>
          <w:p w:rsidR="007B4D0B" w:rsidRPr="00150727" w:rsidRDefault="007B4D0B" w:rsidP="00150727">
            <w:pPr>
              <w:spacing w:after="120" w:line="276" w:lineRule="auto"/>
              <w:jc w:val="both"/>
              <w:rPr>
                <w:b/>
                <w:bCs/>
              </w:rPr>
            </w:pPr>
            <w:r w:rsidRPr="00150727">
              <w:rPr>
                <w:b/>
                <w:bCs/>
              </w:rPr>
              <w:t>Предполагаемые результаты освоения</w:t>
            </w:r>
          </w:p>
        </w:tc>
      </w:tr>
      <w:tr w:rsidR="00A9397C" w:rsidRPr="00150727">
        <w:tc>
          <w:tcPr>
            <w:tcW w:w="0" w:type="auto"/>
            <w:vMerge w:val="restart"/>
            <w:shd w:val="clear" w:color="auto" w:fill="auto"/>
          </w:tcPr>
          <w:p w:rsidR="007B4D0B" w:rsidRPr="00150727" w:rsidRDefault="007B4D0B" w:rsidP="00150727">
            <w:pPr>
              <w:spacing w:after="120" w:line="276" w:lineRule="auto"/>
            </w:pPr>
            <w:r w:rsidRPr="00150727">
              <w:t>Начальный</w:t>
            </w:r>
          </w:p>
        </w:tc>
        <w:tc>
          <w:tcPr>
            <w:tcW w:w="0" w:type="auto"/>
            <w:shd w:val="clear" w:color="auto" w:fill="auto"/>
          </w:tcPr>
          <w:p w:rsidR="007B4D0B" w:rsidRPr="00150727" w:rsidRDefault="0052453F" w:rsidP="00150727">
            <w:pPr>
              <w:pStyle w:val="affff1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27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="0001130E" w:rsidRPr="00150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31B" w:rsidRPr="00150727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="00A9397C" w:rsidRPr="00150727">
              <w:rPr>
                <w:rFonts w:ascii="Times New Roman" w:hAnsi="Times New Roman"/>
                <w:sz w:val="24"/>
                <w:szCs w:val="24"/>
              </w:rPr>
              <w:t>естественнонаучных концепций, понимание значения академического мышления для выработки и передачи естественнонаучных теорий</w:t>
            </w:r>
            <w:r w:rsidR="0001130E" w:rsidRPr="00150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397C" w:rsidRPr="00150727">
        <w:tc>
          <w:tcPr>
            <w:tcW w:w="0" w:type="auto"/>
            <w:vMerge/>
            <w:shd w:val="clear" w:color="auto" w:fill="auto"/>
          </w:tcPr>
          <w:p w:rsidR="007B4D0B" w:rsidRPr="00150727" w:rsidRDefault="007B4D0B" w:rsidP="00150727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7B4D0B" w:rsidRPr="00150727" w:rsidRDefault="007B4D0B" w:rsidP="00150727">
            <w:pPr>
              <w:spacing w:after="120" w:line="276" w:lineRule="auto"/>
              <w:jc w:val="both"/>
            </w:pPr>
            <w:r w:rsidRPr="00150727">
              <w:t xml:space="preserve">Умение </w:t>
            </w:r>
            <w:r w:rsidR="00A9397C" w:rsidRPr="00150727">
              <w:t>излагать на письме и в речи результаты мыслительной деятельности</w:t>
            </w:r>
            <w:r w:rsidRPr="00150727">
              <w:t>.</w:t>
            </w:r>
          </w:p>
        </w:tc>
      </w:tr>
      <w:tr w:rsidR="00A9397C" w:rsidRPr="00150727">
        <w:tc>
          <w:tcPr>
            <w:tcW w:w="0" w:type="auto"/>
            <w:vMerge/>
            <w:shd w:val="clear" w:color="auto" w:fill="auto"/>
          </w:tcPr>
          <w:p w:rsidR="007B4D0B" w:rsidRPr="00150727" w:rsidRDefault="007B4D0B" w:rsidP="00150727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7B4D0B" w:rsidRPr="00150727" w:rsidRDefault="00A026AC" w:rsidP="00150727">
            <w:pPr>
              <w:spacing w:after="120" w:line="276" w:lineRule="auto"/>
              <w:jc w:val="both"/>
            </w:pPr>
            <w:r w:rsidRPr="00150727">
              <w:t xml:space="preserve">Владение базовыми навыками </w:t>
            </w:r>
            <w:r w:rsidR="00A9397C" w:rsidRPr="00150727">
              <w:t>культуры мышления</w:t>
            </w:r>
            <w:r w:rsidR="0001130E" w:rsidRPr="00150727">
              <w:t>.</w:t>
            </w:r>
          </w:p>
        </w:tc>
      </w:tr>
      <w:tr w:rsidR="00A9397C" w:rsidRPr="00150727">
        <w:tc>
          <w:tcPr>
            <w:tcW w:w="0" w:type="auto"/>
            <w:vMerge w:val="restart"/>
            <w:shd w:val="clear" w:color="auto" w:fill="auto"/>
          </w:tcPr>
          <w:p w:rsidR="007B4D0B" w:rsidRPr="00150727" w:rsidRDefault="007B4D0B" w:rsidP="00150727">
            <w:pPr>
              <w:spacing w:after="120" w:line="276" w:lineRule="auto"/>
            </w:pPr>
            <w:r w:rsidRPr="00150727">
              <w:t>Основной</w:t>
            </w:r>
          </w:p>
        </w:tc>
        <w:tc>
          <w:tcPr>
            <w:tcW w:w="0" w:type="auto"/>
            <w:shd w:val="clear" w:color="auto" w:fill="auto"/>
          </w:tcPr>
          <w:p w:rsidR="007B4D0B" w:rsidRPr="00150727" w:rsidRDefault="0001130E" w:rsidP="00150727">
            <w:pPr>
              <w:spacing w:after="120" w:line="276" w:lineRule="auto"/>
            </w:pPr>
            <w:r w:rsidRPr="00150727">
              <w:t>З</w:t>
            </w:r>
            <w:r w:rsidR="00A026AC" w:rsidRPr="00150727">
              <w:t xml:space="preserve">нание </w:t>
            </w:r>
            <w:r w:rsidR="004B731B" w:rsidRPr="00150727">
              <w:t>значения культуры мышления и принципов академической речи для производства и передачи научного знания</w:t>
            </w:r>
            <w:r w:rsidRPr="00150727">
              <w:t>.</w:t>
            </w:r>
          </w:p>
        </w:tc>
      </w:tr>
      <w:tr w:rsidR="00A9397C" w:rsidRPr="00150727">
        <w:tc>
          <w:tcPr>
            <w:tcW w:w="0" w:type="auto"/>
            <w:vMerge/>
            <w:shd w:val="clear" w:color="auto" w:fill="auto"/>
          </w:tcPr>
          <w:p w:rsidR="007B4D0B" w:rsidRPr="00150727" w:rsidRDefault="007B4D0B" w:rsidP="00150727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7B4D0B" w:rsidRPr="00150727" w:rsidRDefault="00A026AC" w:rsidP="00150727">
            <w:pPr>
              <w:spacing w:after="120" w:line="276" w:lineRule="auto"/>
              <w:rPr>
                <w:b/>
              </w:rPr>
            </w:pPr>
            <w:r w:rsidRPr="00150727">
              <w:t xml:space="preserve">Умение </w:t>
            </w:r>
            <w:r w:rsidR="004B731B" w:rsidRPr="00150727">
              <w:t>в письменной и устной речи правильно и убедительно оформить результаты мыслительной деятельности</w:t>
            </w:r>
            <w:r w:rsidR="007B4D0B" w:rsidRPr="00150727">
              <w:t>.</w:t>
            </w:r>
          </w:p>
        </w:tc>
      </w:tr>
      <w:tr w:rsidR="00A9397C" w:rsidRPr="00150727">
        <w:tc>
          <w:tcPr>
            <w:tcW w:w="0" w:type="auto"/>
            <w:vMerge/>
            <w:shd w:val="clear" w:color="auto" w:fill="auto"/>
          </w:tcPr>
          <w:p w:rsidR="007B4D0B" w:rsidRPr="00150727" w:rsidRDefault="007B4D0B" w:rsidP="00150727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7B4D0B" w:rsidRPr="00150727" w:rsidRDefault="007B4D0B" w:rsidP="00150727">
            <w:pPr>
              <w:spacing w:after="120" w:line="276" w:lineRule="auto"/>
            </w:pPr>
            <w:r w:rsidRPr="00150727">
              <w:t xml:space="preserve">Владение </w:t>
            </w:r>
            <w:r w:rsidR="00A026AC" w:rsidRPr="00150727">
              <w:t xml:space="preserve">навыками </w:t>
            </w:r>
            <w:r w:rsidR="00A9397C" w:rsidRPr="00150727">
              <w:t>научного</w:t>
            </w:r>
            <w:r w:rsidR="004B731B" w:rsidRPr="00150727">
              <w:t xml:space="preserve"> мышления</w:t>
            </w:r>
            <w:r w:rsidR="00A026AC" w:rsidRPr="00150727">
              <w:t>.</w:t>
            </w:r>
          </w:p>
        </w:tc>
      </w:tr>
    </w:tbl>
    <w:p w:rsidR="00223EC7" w:rsidRPr="00150727" w:rsidRDefault="00223EC7" w:rsidP="00150727">
      <w:pPr>
        <w:spacing w:after="120" w:line="276" w:lineRule="auto"/>
        <w:jc w:val="both"/>
      </w:pPr>
    </w:p>
    <w:p w:rsidR="00223EC7" w:rsidRPr="00150727" w:rsidRDefault="00223EC7" w:rsidP="00150727">
      <w:pPr>
        <w:pStyle w:val="10"/>
        <w:spacing w:after="120" w:line="276" w:lineRule="auto"/>
        <w:ind w:left="0"/>
        <w:rPr>
          <w:szCs w:val="24"/>
        </w:rPr>
      </w:pPr>
      <w:bookmarkStart w:id="92" w:name="_Toc536108265"/>
      <w:r w:rsidRPr="00150727">
        <w:rPr>
          <w:szCs w:val="24"/>
        </w:rPr>
        <w:t>Объем дисциплины</w:t>
      </w:r>
      <w:bookmarkEnd w:id="92"/>
    </w:p>
    <w:p w:rsidR="00E14F2D" w:rsidRPr="00150727" w:rsidRDefault="00E14F2D" w:rsidP="00150727">
      <w:pPr>
        <w:spacing w:after="120" w:line="276" w:lineRule="auto"/>
        <w:jc w:val="both"/>
      </w:pPr>
      <w:r w:rsidRPr="00150727">
        <w:t>Общая трудо</w:t>
      </w:r>
      <w:r w:rsidR="00DB734C">
        <w:t>ё</w:t>
      </w:r>
      <w:r w:rsidRPr="00150727">
        <w:t xml:space="preserve">мкость дисциплины составляет </w:t>
      </w:r>
      <w:r w:rsidR="00A9397C" w:rsidRPr="00150727">
        <w:t>2</w:t>
      </w:r>
      <w:r w:rsidR="00B76B2D" w:rsidRPr="00150727">
        <w:t xml:space="preserve"> </w:t>
      </w:r>
      <w:r w:rsidRPr="00150727">
        <w:t>зач</w:t>
      </w:r>
      <w:r w:rsidR="00DB734C">
        <w:t>ё</w:t>
      </w:r>
      <w:r w:rsidRPr="00150727">
        <w:t>тных единиц</w:t>
      </w:r>
      <w:r w:rsidR="0001130E" w:rsidRPr="00150727">
        <w:t>ы</w:t>
      </w:r>
      <w:r w:rsidRPr="00150727">
        <w:t xml:space="preserve">, </w:t>
      </w:r>
      <w:r w:rsidR="00A9397C" w:rsidRPr="00150727">
        <w:t>72</w:t>
      </w:r>
      <w:r w:rsidR="00B76B2D" w:rsidRPr="00150727">
        <w:t xml:space="preserve"> </w:t>
      </w:r>
      <w:r w:rsidR="00DB734C">
        <w:t>академических часа для обеих форм обучения.</w:t>
      </w:r>
    </w:p>
    <w:p w:rsidR="00E14F2D" w:rsidRPr="00150727" w:rsidRDefault="00E14F2D" w:rsidP="00150727">
      <w:pPr>
        <w:spacing w:after="120" w:line="276" w:lineRule="auto"/>
        <w:jc w:val="both"/>
      </w:pPr>
    </w:p>
    <w:p w:rsidR="00E14F2D" w:rsidRDefault="00E14F2D" w:rsidP="00150727">
      <w:pPr>
        <w:pStyle w:val="10"/>
        <w:spacing w:after="120" w:line="276" w:lineRule="auto"/>
        <w:ind w:left="0"/>
        <w:rPr>
          <w:szCs w:val="24"/>
        </w:rPr>
      </w:pPr>
      <w:bookmarkStart w:id="93" w:name="_Toc536108266"/>
      <w:r w:rsidRPr="00150727">
        <w:rPr>
          <w:szCs w:val="24"/>
        </w:rPr>
        <w:t xml:space="preserve">Разделы дисциплины и </w:t>
      </w:r>
      <w:proofErr w:type="spellStart"/>
      <w:r w:rsidRPr="00150727">
        <w:rPr>
          <w:szCs w:val="24"/>
        </w:rPr>
        <w:t>трудоемкость</w:t>
      </w:r>
      <w:proofErr w:type="spellEnd"/>
      <w:r w:rsidRPr="00150727">
        <w:rPr>
          <w:szCs w:val="24"/>
        </w:rPr>
        <w:t xml:space="preserve"> по видам учебных занятий</w:t>
      </w:r>
      <w:bookmarkEnd w:id="93"/>
      <w:r w:rsidRPr="00150727">
        <w:rPr>
          <w:szCs w:val="24"/>
        </w:rPr>
        <w:t xml:space="preserve"> </w:t>
      </w:r>
    </w:p>
    <w:p w:rsidR="00DB734C" w:rsidRPr="00DB734C" w:rsidRDefault="00DB734C" w:rsidP="00DB734C">
      <w:pPr>
        <w:rPr>
          <w:lang w:eastAsia="x-none"/>
        </w:rPr>
      </w:pPr>
      <w:r>
        <w:rPr>
          <w:lang w:eastAsia="x-non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297"/>
        <w:gridCol w:w="668"/>
        <w:gridCol w:w="1704"/>
        <w:gridCol w:w="1522"/>
        <w:gridCol w:w="1540"/>
        <w:gridCol w:w="2397"/>
      </w:tblGrid>
      <w:tr w:rsidR="00065FE9" w:rsidRPr="00150727">
        <w:trPr>
          <w:cantSplit/>
          <w:trHeight w:val="864"/>
        </w:trPr>
        <w:tc>
          <w:tcPr>
            <w:tcW w:w="0" w:type="auto"/>
            <w:vMerge w:val="restart"/>
            <w:vAlign w:val="center"/>
          </w:tcPr>
          <w:p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  <w:vAlign w:val="center"/>
          </w:tcPr>
          <w:p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Раздел</w:t>
            </w:r>
          </w:p>
          <w:p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65FE9" w:rsidRPr="00150727" w:rsidRDefault="00F476BC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 xml:space="preserve">  </w:t>
            </w:r>
            <w:r w:rsidR="00065FE9" w:rsidRPr="00150727">
              <w:rPr>
                <w:i/>
              </w:rPr>
              <w:t>Семестр</w:t>
            </w:r>
          </w:p>
        </w:tc>
        <w:tc>
          <w:tcPr>
            <w:tcW w:w="0" w:type="auto"/>
            <w:gridSpan w:val="3"/>
            <w:vAlign w:val="center"/>
          </w:tcPr>
          <w:p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 xml:space="preserve">Виды учебной работы, включая самостоятельную работу и </w:t>
            </w:r>
            <w:proofErr w:type="spellStart"/>
            <w:r w:rsidRPr="00150727">
              <w:rPr>
                <w:i/>
              </w:rPr>
              <w:t>трудоемкость</w:t>
            </w:r>
            <w:proofErr w:type="spellEnd"/>
            <w:r w:rsidRPr="00150727">
              <w:rPr>
                <w:i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 xml:space="preserve">Формы текущего контроля успеваемости </w:t>
            </w:r>
          </w:p>
        </w:tc>
      </w:tr>
      <w:tr w:rsidR="00F476BC" w:rsidRPr="00150727">
        <w:trPr>
          <w:cantSplit/>
          <w:trHeight w:val="864"/>
        </w:trPr>
        <w:tc>
          <w:tcPr>
            <w:tcW w:w="0" w:type="auto"/>
            <w:vMerge/>
            <w:vAlign w:val="center"/>
          </w:tcPr>
          <w:p w:rsidR="00065FE9" w:rsidRPr="00150727" w:rsidRDefault="00065FE9" w:rsidP="0015072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:rsidR="00065FE9" w:rsidRPr="00150727" w:rsidRDefault="00065FE9" w:rsidP="0015072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65FE9" w:rsidRPr="00150727" w:rsidRDefault="00065FE9" w:rsidP="0015072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Контакт. Раб.</w:t>
            </w:r>
          </w:p>
        </w:tc>
        <w:tc>
          <w:tcPr>
            <w:tcW w:w="0" w:type="auto"/>
          </w:tcPr>
          <w:p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150727">
              <w:rPr>
                <w:i/>
              </w:rPr>
              <w:t>Самост</w:t>
            </w:r>
            <w:proofErr w:type="spellEnd"/>
            <w:r w:rsidRPr="00150727">
              <w:rPr>
                <w:i/>
              </w:rPr>
              <w:t>. раб.</w:t>
            </w:r>
          </w:p>
        </w:tc>
        <w:tc>
          <w:tcPr>
            <w:tcW w:w="0" w:type="auto"/>
          </w:tcPr>
          <w:p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Контроль.</w:t>
            </w:r>
          </w:p>
        </w:tc>
        <w:tc>
          <w:tcPr>
            <w:tcW w:w="0" w:type="auto"/>
            <w:vMerge/>
            <w:vAlign w:val="center"/>
          </w:tcPr>
          <w:p w:rsidR="00065FE9" w:rsidRPr="00150727" w:rsidRDefault="00065FE9" w:rsidP="00150727">
            <w:pPr>
              <w:spacing w:after="120" w:line="276" w:lineRule="auto"/>
              <w:jc w:val="both"/>
            </w:pPr>
          </w:p>
        </w:tc>
      </w:tr>
      <w:tr w:rsidR="00DB734C" w:rsidRPr="00150727" w:rsidTr="00DB734C">
        <w:trPr>
          <w:cantSplit/>
          <w:trHeight w:val="556"/>
        </w:trPr>
        <w:tc>
          <w:tcPr>
            <w:tcW w:w="0" w:type="auto"/>
          </w:tcPr>
          <w:p w:rsidR="00DB734C" w:rsidRPr="00150727" w:rsidRDefault="00DB734C" w:rsidP="00150727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DB734C" w:rsidRPr="00150727" w:rsidRDefault="00DB734C" w:rsidP="00150727">
            <w:pPr>
              <w:spacing w:after="120" w:line="276" w:lineRule="auto"/>
              <w:rPr>
                <w:bCs/>
              </w:rPr>
            </w:pPr>
            <w:r>
              <w:rPr>
                <w:bCs/>
              </w:rPr>
              <w:t>Разделы 1-3</w:t>
            </w:r>
          </w:p>
        </w:tc>
        <w:tc>
          <w:tcPr>
            <w:tcW w:w="0" w:type="auto"/>
          </w:tcPr>
          <w:p w:rsidR="00DB734C" w:rsidRPr="00150727" w:rsidRDefault="00DB734C" w:rsidP="00150727">
            <w:pPr>
              <w:spacing w:after="120" w:line="276" w:lineRule="auto"/>
              <w:jc w:val="both"/>
            </w:pPr>
            <w:r w:rsidRPr="00150727">
              <w:t>6</w:t>
            </w:r>
          </w:p>
        </w:tc>
        <w:tc>
          <w:tcPr>
            <w:tcW w:w="0" w:type="auto"/>
          </w:tcPr>
          <w:p w:rsidR="00DB734C" w:rsidRPr="00150727" w:rsidRDefault="00DB734C" w:rsidP="00150727">
            <w:pPr>
              <w:spacing w:after="120" w:line="276" w:lineRule="auto"/>
              <w:jc w:val="both"/>
            </w:pPr>
            <w:r w:rsidRPr="00150727">
              <w:t>44</w:t>
            </w:r>
          </w:p>
        </w:tc>
        <w:tc>
          <w:tcPr>
            <w:tcW w:w="0" w:type="auto"/>
          </w:tcPr>
          <w:p w:rsidR="00DB734C" w:rsidRPr="00150727" w:rsidRDefault="00DB734C" w:rsidP="00150727">
            <w:pPr>
              <w:spacing w:after="120" w:line="276" w:lineRule="auto"/>
              <w:jc w:val="both"/>
            </w:pPr>
            <w:r w:rsidRPr="00150727">
              <w:t>28</w:t>
            </w:r>
          </w:p>
        </w:tc>
        <w:tc>
          <w:tcPr>
            <w:tcW w:w="0" w:type="auto"/>
          </w:tcPr>
          <w:p w:rsidR="00DB734C" w:rsidRPr="00150727" w:rsidRDefault="00DB734C" w:rsidP="00150727">
            <w:pPr>
              <w:spacing w:after="120" w:line="276" w:lineRule="auto"/>
              <w:jc w:val="both"/>
            </w:pPr>
            <w:r w:rsidRPr="00150727">
              <w:t>1</w:t>
            </w:r>
          </w:p>
        </w:tc>
        <w:tc>
          <w:tcPr>
            <w:tcW w:w="0" w:type="auto"/>
          </w:tcPr>
          <w:p w:rsidR="00DB734C" w:rsidRPr="00150727" w:rsidRDefault="00DB734C" w:rsidP="00150727">
            <w:pPr>
              <w:spacing w:after="120" w:line="276" w:lineRule="auto"/>
              <w:jc w:val="both"/>
            </w:pPr>
            <w:r>
              <w:t>Посещение,</w:t>
            </w:r>
            <w:r w:rsidRPr="00150727">
              <w:t xml:space="preserve"> опрос</w:t>
            </w:r>
          </w:p>
          <w:p w:rsidR="00DB734C" w:rsidRPr="00150727" w:rsidRDefault="00DB734C" w:rsidP="00150727">
            <w:pPr>
              <w:spacing w:after="120" w:line="276" w:lineRule="auto"/>
              <w:jc w:val="both"/>
            </w:pPr>
          </w:p>
        </w:tc>
      </w:tr>
      <w:tr w:rsidR="00065FE9" w:rsidRPr="00150727">
        <w:tc>
          <w:tcPr>
            <w:tcW w:w="0" w:type="auto"/>
            <w:gridSpan w:val="3"/>
          </w:tcPr>
          <w:p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lastRenderedPageBreak/>
              <w:t>Итого</w:t>
            </w:r>
          </w:p>
        </w:tc>
        <w:tc>
          <w:tcPr>
            <w:tcW w:w="0" w:type="auto"/>
          </w:tcPr>
          <w:p w:rsidR="00065FE9" w:rsidRPr="00150727" w:rsidRDefault="00913DF2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44</w:t>
            </w:r>
          </w:p>
        </w:tc>
        <w:tc>
          <w:tcPr>
            <w:tcW w:w="0" w:type="auto"/>
          </w:tcPr>
          <w:p w:rsidR="00065FE9" w:rsidRPr="00150727" w:rsidRDefault="00913DF2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28</w:t>
            </w:r>
          </w:p>
        </w:tc>
        <w:tc>
          <w:tcPr>
            <w:tcW w:w="0" w:type="auto"/>
          </w:tcPr>
          <w:p w:rsidR="00065FE9" w:rsidRPr="00150727" w:rsidRDefault="00913DF2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-</w:t>
            </w:r>
          </w:p>
        </w:tc>
        <w:tc>
          <w:tcPr>
            <w:tcW w:w="0" w:type="auto"/>
          </w:tcPr>
          <w:p w:rsidR="00065FE9" w:rsidRPr="00150727" w:rsidRDefault="00913DF2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Зач</w:t>
            </w:r>
            <w:r w:rsidR="00150727" w:rsidRPr="00150727">
              <w:rPr>
                <w:i/>
              </w:rPr>
              <w:t>ё</w:t>
            </w:r>
            <w:r w:rsidRPr="00150727">
              <w:rPr>
                <w:i/>
              </w:rPr>
              <w:t>т</w:t>
            </w:r>
          </w:p>
        </w:tc>
      </w:tr>
      <w:tr w:rsidR="00065FE9" w:rsidRPr="00150727">
        <w:tc>
          <w:tcPr>
            <w:tcW w:w="0" w:type="auto"/>
            <w:gridSpan w:val="3"/>
          </w:tcPr>
          <w:p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Всего</w:t>
            </w:r>
          </w:p>
        </w:tc>
        <w:tc>
          <w:tcPr>
            <w:tcW w:w="0" w:type="auto"/>
            <w:gridSpan w:val="4"/>
          </w:tcPr>
          <w:p w:rsidR="00065FE9" w:rsidRPr="00150727" w:rsidRDefault="00A9397C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72</w:t>
            </w:r>
          </w:p>
        </w:tc>
      </w:tr>
    </w:tbl>
    <w:p w:rsidR="00DB734C" w:rsidRDefault="00DB734C" w:rsidP="00DB734C">
      <w:pPr>
        <w:rPr>
          <w:lang w:eastAsia="x-none"/>
        </w:rPr>
      </w:pPr>
    </w:p>
    <w:p w:rsidR="00DB734C" w:rsidRPr="00DB734C" w:rsidRDefault="00DB734C" w:rsidP="00DB734C">
      <w:pPr>
        <w:rPr>
          <w:lang w:eastAsia="x-none"/>
        </w:rPr>
      </w:pPr>
      <w:r>
        <w:rPr>
          <w:lang w:eastAsia="x-none"/>
        </w:rPr>
        <w:t>1) Для очно</w:t>
      </w:r>
      <w:r>
        <w:rPr>
          <w:lang w:eastAsia="x-none"/>
        </w:rPr>
        <w:t>-заочной</w:t>
      </w:r>
      <w:r>
        <w:rPr>
          <w:lang w:eastAsia="x-none"/>
        </w:rPr>
        <w:t xml:space="preserve">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297"/>
        <w:gridCol w:w="668"/>
        <w:gridCol w:w="1704"/>
        <w:gridCol w:w="1522"/>
        <w:gridCol w:w="1540"/>
        <w:gridCol w:w="2397"/>
      </w:tblGrid>
      <w:tr w:rsidR="00DB734C" w:rsidRPr="00150727" w:rsidTr="00FC4084">
        <w:trPr>
          <w:cantSplit/>
          <w:trHeight w:val="864"/>
        </w:trPr>
        <w:tc>
          <w:tcPr>
            <w:tcW w:w="0" w:type="auto"/>
            <w:vMerge w:val="restart"/>
            <w:vAlign w:val="center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  <w:vAlign w:val="center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Раздел</w:t>
            </w:r>
          </w:p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 xml:space="preserve">  Семестр</w:t>
            </w:r>
          </w:p>
        </w:tc>
        <w:tc>
          <w:tcPr>
            <w:tcW w:w="0" w:type="auto"/>
            <w:gridSpan w:val="3"/>
            <w:vAlign w:val="center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 xml:space="preserve">Виды учебной работы, включая самостоятельную работу и </w:t>
            </w:r>
            <w:proofErr w:type="spellStart"/>
            <w:r w:rsidRPr="00150727">
              <w:rPr>
                <w:i/>
              </w:rPr>
              <w:t>трудоемкость</w:t>
            </w:r>
            <w:proofErr w:type="spellEnd"/>
            <w:r w:rsidRPr="00150727">
              <w:rPr>
                <w:i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 xml:space="preserve">Формы текущего контроля успеваемости </w:t>
            </w:r>
          </w:p>
        </w:tc>
      </w:tr>
      <w:tr w:rsidR="00DB734C" w:rsidRPr="00150727" w:rsidTr="00FC4084">
        <w:trPr>
          <w:cantSplit/>
          <w:trHeight w:val="864"/>
        </w:trPr>
        <w:tc>
          <w:tcPr>
            <w:tcW w:w="0" w:type="auto"/>
            <w:vMerge/>
            <w:vAlign w:val="center"/>
          </w:tcPr>
          <w:p w:rsidR="00DB734C" w:rsidRPr="00150727" w:rsidRDefault="00DB734C" w:rsidP="00FC4084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:rsidR="00DB734C" w:rsidRPr="00150727" w:rsidRDefault="00DB734C" w:rsidP="00FC4084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DB734C" w:rsidRPr="00150727" w:rsidRDefault="00DB734C" w:rsidP="00FC4084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Контакт. Раб.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150727">
              <w:rPr>
                <w:i/>
              </w:rPr>
              <w:t>Самост</w:t>
            </w:r>
            <w:proofErr w:type="spellEnd"/>
            <w:r w:rsidRPr="00150727">
              <w:rPr>
                <w:i/>
              </w:rPr>
              <w:t>. раб.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Контроль.</w:t>
            </w:r>
          </w:p>
        </w:tc>
        <w:tc>
          <w:tcPr>
            <w:tcW w:w="0" w:type="auto"/>
            <w:vMerge/>
            <w:vAlign w:val="center"/>
          </w:tcPr>
          <w:p w:rsidR="00DB734C" w:rsidRPr="00150727" w:rsidRDefault="00DB734C" w:rsidP="00FC4084">
            <w:pPr>
              <w:spacing w:after="120" w:line="276" w:lineRule="auto"/>
              <w:jc w:val="both"/>
            </w:pPr>
          </w:p>
        </w:tc>
      </w:tr>
      <w:tr w:rsidR="00DB734C" w:rsidRPr="00150727" w:rsidTr="00DB734C">
        <w:trPr>
          <w:cantSplit/>
          <w:trHeight w:val="391"/>
        </w:trPr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rPr>
                <w:bCs/>
              </w:rPr>
            </w:pPr>
            <w:r>
              <w:rPr>
                <w:bCs/>
              </w:rPr>
              <w:t>Разделы 1-3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</w:pPr>
            <w:r w:rsidRPr="00150727">
              <w:t>6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</w:pPr>
            <w:r>
              <w:t>46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</w:pPr>
            <w:r w:rsidRPr="00150727">
              <w:t>2</w:t>
            </w:r>
            <w:r>
              <w:t>6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</w:pPr>
            <w:r>
              <w:t xml:space="preserve">Посещение, </w:t>
            </w:r>
            <w:r w:rsidRPr="00150727">
              <w:t>опрос</w:t>
            </w:r>
            <w:r>
              <w:t>; зачёт.</w:t>
            </w:r>
          </w:p>
          <w:p w:rsidR="00DB734C" w:rsidRPr="00150727" w:rsidRDefault="00DB734C" w:rsidP="00FC4084">
            <w:pPr>
              <w:spacing w:after="120" w:line="276" w:lineRule="auto"/>
              <w:jc w:val="both"/>
            </w:pPr>
          </w:p>
        </w:tc>
      </w:tr>
      <w:tr w:rsidR="00DB734C" w:rsidRPr="00150727" w:rsidTr="00FC4084">
        <w:tc>
          <w:tcPr>
            <w:tcW w:w="0" w:type="auto"/>
            <w:gridSpan w:val="3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4</w:t>
            </w:r>
            <w:r>
              <w:rPr>
                <w:i/>
              </w:rPr>
              <w:t>6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2</w:t>
            </w:r>
            <w:r>
              <w:rPr>
                <w:i/>
              </w:rPr>
              <w:t>6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-</w:t>
            </w:r>
          </w:p>
        </w:tc>
        <w:tc>
          <w:tcPr>
            <w:tcW w:w="0" w:type="auto"/>
          </w:tcPr>
          <w:p w:rsidR="00DB734C" w:rsidRPr="00150727" w:rsidRDefault="00DB734C" w:rsidP="00FC4084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Зачёт</w:t>
            </w:r>
          </w:p>
        </w:tc>
      </w:tr>
    </w:tbl>
    <w:p w:rsidR="00065FE9" w:rsidRPr="00150727" w:rsidRDefault="00065FE9" w:rsidP="00150727">
      <w:pPr>
        <w:spacing w:after="120" w:line="276" w:lineRule="auto"/>
        <w:jc w:val="both"/>
        <w:rPr>
          <w:bCs/>
          <w:iCs/>
        </w:rPr>
      </w:pPr>
    </w:p>
    <w:p w:rsidR="00E14F2D" w:rsidRPr="00150727" w:rsidRDefault="00065FE9" w:rsidP="00150727">
      <w:pPr>
        <w:pStyle w:val="10"/>
        <w:spacing w:after="120" w:line="276" w:lineRule="auto"/>
        <w:ind w:left="0"/>
        <w:rPr>
          <w:szCs w:val="24"/>
        </w:rPr>
      </w:pPr>
      <w:bookmarkStart w:id="94" w:name="_Toc536108267"/>
      <w:r w:rsidRPr="00150727">
        <w:rPr>
          <w:szCs w:val="24"/>
        </w:rPr>
        <w:t>Содержание дисциплины, структурированное по темам</w:t>
      </w:r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6723"/>
      </w:tblGrid>
      <w:tr w:rsidR="00A9397C" w:rsidRPr="00150727" w:rsidTr="00E253A1">
        <w:trPr>
          <w:cantSplit/>
          <w:trHeight w:val="395"/>
        </w:trPr>
        <w:tc>
          <w:tcPr>
            <w:tcW w:w="0" w:type="auto"/>
            <w:tcMar>
              <w:top w:w="28" w:type="dxa"/>
              <w:left w:w="17" w:type="dxa"/>
              <w:right w:w="17" w:type="dxa"/>
            </w:tcMar>
            <w:vAlign w:val="center"/>
          </w:tcPr>
          <w:p w:rsidR="00A9397C" w:rsidRPr="00150727" w:rsidRDefault="00A9397C" w:rsidP="00150727">
            <w:pPr>
              <w:spacing w:after="120" w:line="276" w:lineRule="auto"/>
              <w:rPr>
                <w:i/>
              </w:rPr>
            </w:pPr>
            <w:r w:rsidRPr="00150727">
              <w:rPr>
                <w:i/>
              </w:rPr>
              <w:t>Разделы</w:t>
            </w:r>
          </w:p>
        </w:tc>
        <w:tc>
          <w:tcPr>
            <w:tcW w:w="0" w:type="auto"/>
            <w:vAlign w:val="center"/>
          </w:tcPr>
          <w:p w:rsidR="00A9397C" w:rsidRPr="00150727" w:rsidRDefault="00A9397C" w:rsidP="00150727">
            <w:pPr>
              <w:spacing w:after="120" w:line="276" w:lineRule="auto"/>
              <w:rPr>
                <w:i/>
              </w:rPr>
            </w:pPr>
            <w:r w:rsidRPr="00150727">
              <w:rPr>
                <w:i/>
              </w:rPr>
              <w:t>Темы занятий</w:t>
            </w:r>
          </w:p>
        </w:tc>
      </w:tr>
      <w:tr w:rsidR="00CE03CB" w:rsidRPr="00150727">
        <w:trPr>
          <w:cantSplit/>
          <w:trHeight w:val="293"/>
        </w:trPr>
        <w:tc>
          <w:tcPr>
            <w:tcW w:w="0" w:type="auto"/>
            <w:vMerge w:val="restart"/>
          </w:tcPr>
          <w:p w:rsidR="00CE03CB" w:rsidRPr="00150727" w:rsidRDefault="00CE03CB" w:rsidP="00150727">
            <w:pPr>
              <w:spacing w:after="120" w:line="276" w:lineRule="auto"/>
            </w:pPr>
            <w:r w:rsidRPr="00150727">
              <w:rPr>
                <w:bCs/>
              </w:rPr>
              <w:t>1. Историческое введение</w:t>
            </w:r>
            <w:r w:rsidRPr="00150727">
              <w:t xml:space="preserve"> </w:t>
            </w: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История науки</w:t>
            </w:r>
          </w:p>
          <w:p w:rsidR="00CE03CB" w:rsidRPr="00150727" w:rsidRDefault="00CE03CB" w:rsidP="00150727">
            <w:pPr>
              <w:spacing w:after="120" w:line="276" w:lineRule="auto"/>
              <w:rPr>
                <w:lang w:val="de-DE"/>
              </w:rPr>
            </w:pPr>
            <w:r w:rsidRPr="00150727">
              <w:t>Наука и религия в Древнем Египте. Возникновение философии в Древней Греции.  Аристотелевская картина мира. Развитие греческой культуры в эпоху эллинизма. Отношение к науке христианских богословов. Европейская наука в эпоху схоластики. Создание европейской системы образования</w:t>
            </w:r>
          </w:p>
        </w:tc>
      </w:tr>
      <w:tr w:rsidR="00CE03CB" w:rsidRPr="00150727" w:rsidTr="00481444">
        <w:trPr>
          <w:cantSplit/>
          <w:trHeight w:val="698"/>
        </w:trPr>
        <w:tc>
          <w:tcPr>
            <w:tcW w:w="0" w:type="auto"/>
            <w:vMerge/>
          </w:tcPr>
          <w:p w:rsidR="00CE03CB" w:rsidRPr="00150727" w:rsidRDefault="00CE03CB" w:rsidP="00150727">
            <w:pPr>
              <w:spacing w:after="120" w:line="276" w:lineRule="auto"/>
            </w:pP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Научная революция XVII века</w:t>
            </w:r>
          </w:p>
          <w:p w:rsidR="00CE03CB" w:rsidRPr="00150727" w:rsidRDefault="00CE03CB" w:rsidP="00150727">
            <w:pPr>
              <w:spacing w:after="120" w:line="276" w:lineRule="auto"/>
            </w:pPr>
            <w:r w:rsidRPr="00150727">
              <w:t xml:space="preserve">Естествознание в эпоху Возрождения, магико-герметическая традиция. Религиозные и культурные источники научной революции. </w:t>
            </w:r>
            <w:proofErr w:type="spellStart"/>
            <w:r w:rsidRPr="00150727">
              <w:t>Коперникианская</w:t>
            </w:r>
            <w:proofErr w:type="spellEnd"/>
            <w:r w:rsidRPr="00150727">
              <w:t xml:space="preserve"> модель Вселенной, отношение к ней современников. Деятельность Дж. Бруно.  Открытия Г. Галилея. Сравнение аристотелевской и современной физики. Конфликт между </w:t>
            </w:r>
            <w:proofErr w:type="spellStart"/>
            <w:r w:rsidRPr="00150727">
              <w:t>Г.Галилеем</w:t>
            </w:r>
            <w:proofErr w:type="spellEnd"/>
            <w:r w:rsidRPr="00150727">
              <w:t xml:space="preserve"> и Католической Церковью. Завершение научной революции в трудах </w:t>
            </w:r>
            <w:proofErr w:type="spellStart"/>
            <w:r w:rsidRPr="00150727">
              <w:t>И.Ньютона</w:t>
            </w:r>
            <w:proofErr w:type="spellEnd"/>
          </w:p>
        </w:tc>
      </w:tr>
      <w:tr w:rsidR="00CE03CB" w:rsidRPr="00150727" w:rsidTr="009722CC">
        <w:trPr>
          <w:cantSplit/>
          <w:trHeight w:val="293"/>
        </w:trPr>
        <w:tc>
          <w:tcPr>
            <w:tcW w:w="0" w:type="auto"/>
            <w:vMerge/>
          </w:tcPr>
          <w:p w:rsidR="00CE03CB" w:rsidRPr="00150727" w:rsidRDefault="00CE03CB" w:rsidP="00150727">
            <w:pPr>
              <w:spacing w:after="120" w:line="276" w:lineRule="auto"/>
            </w:pP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Философия науки</w:t>
            </w:r>
          </w:p>
          <w:p w:rsidR="00CE03CB" w:rsidRPr="00150727" w:rsidRDefault="00CE03CB" w:rsidP="00150727">
            <w:pPr>
              <w:spacing w:after="120" w:line="276" w:lineRule="auto"/>
            </w:pPr>
            <w:proofErr w:type="spellStart"/>
            <w:r w:rsidRPr="00150727">
              <w:t>Постпозитивизм</w:t>
            </w:r>
            <w:proofErr w:type="spellEnd"/>
            <w:r w:rsidRPr="00150727">
              <w:t xml:space="preserve">. Демаркация научного знания, критерии </w:t>
            </w:r>
            <w:proofErr w:type="spellStart"/>
            <w:r w:rsidRPr="00150727">
              <w:t>верифицируемости</w:t>
            </w:r>
            <w:proofErr w:type="spellEnd"/>
            <w:r w:rsidRPr="00150727">
              <w:t xml:space="preserve">, </w:t>
            </w:r>
            <w:proofErr w:type="spellStart"/>
            <w:r w:rsidRPr="00150727">
              <w:t>фальсифицируемости</w:t>
            </w:r>
            <w:proofErr w:type="spellEnd"/>
            <w:r w:rsidRPr="00150727">
              <w:t>. Понятие научной революции (</w:t>
            </w:r>
            <w:proofErr w:type="spellStart"/>
            <w:r w:rsidRPr="00150727">
              <w:t>Т.Кун</w:t>
            </w:r>
            <w:proofErr w:type="spellEnd"/>
            <w:r w:rsidRPr="00150727">
              <w:t>). Эволюция научного знания (</w:t>
            </w:r>
            <w:proofErr w:type="spellStart"/>
            <w:r w:rsidRPr="00150727">
              <w:t>К.Поппер</w:t>
            </w:r>
            <w:proofErr w:type="spellEnd"/>
            <w:r w:rsidRPr="00150727">
              <w:t xml:space="preserve">). Исследовательские программы. (И. </w:t>
            </w:r>
            <w:proofErr w:type="spellStart"/>
            <w:r w:rsidRPr="00150727">
              <w:t>Лакатос</w:t>
            </w:r>
            <w:proofErr w:type="spellEnd"/>
            <w:r w:rsidRPr="00150727">
              <w:t>). Проблема истинности научного знания</w:t>
            </w:r>
          </w:p>
        </w:tc>
      </w:tr>
      <w:tr w:rsidR="00CE03CB" w:rsidRPr="00150727" w:rsidTr="009722CC">
        <w:trPr>
          <w:cantSplit/>
          <w:trHeight w:val="293"/>
        </w:trPr>
        <w:tc>
          <w:tcPr>
            <w:tcW w:w="0" w:type="auto"/>
            <w:vMerge w:val="restart"/>
          </w:tcPr>
          <w:p w:rsidR="00CE03CB" w:rsidRPr="00150727" w:rsidRDefault="00CE03CB" w:rsidP="00150727">
            <w:pPr>
              <w:spacing w:after="120" w:line="276" w:lineRule="auto"/>
            </w:pPr>
            <w:r w:rsidRPr="00150727">
              <w:lastRenderedPageBreak/>
              <w:t>Основные естественнонаучные теории о мире</w:t>
            </w: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Специальная теория относительности</w:t>
            </w:r>
          </w:p>
          <w:p w:rsidR="00CE03CB" w:rsidRPr="00150727" w:rsidRDefault="00CE03CB" w:rsidP="00150727">
            <w:pPr>
              <w:spacing w:after="120" w:line="276" w:lineRule="auto"/>
            </w:pPr>
            <w:r w:rsidRPr="00150727">
              <w:t xml:space="preserve">Принцип относительности Галилея. Инерциальная система </w:t>
            </w:r>
            <w:proofErr w:type="spellStart"/>
            <w:r w:rsidRPr="00150727">
              <w:t>отсчета</w:t>
            </w:r>
            <w:proofErr w:type="spellEnd"/>
            <w:r w:rsidRPr="00150727">
              <w:t xml:space="preserve">. Постоянство скорости света. Замедление скорости света, парадокс близнецов. Современные научные представления о времени и их близость к работам блаж. Августина </w:t>
            </w:r>
            <w:proofErr w:type="spellStart"/>
            <w:r w:rsidRPr="00150727">
              <w:t>Гиппонского</w:t>
            </w:r>
            <w:proofErr w:type="spellEnd"/>
          </w:p>
        </w:tc>
      </w:tr>
      <w:tr w:rsidR="00CE03CB" w:rsidRPr="00150727" w:rsidTr="009722CC">
        <w:trPr>
          <w:cantSplit/>
          <w:trHeight w:val="293"/>
        </w:trPr>
        <w:tc>
          <w:tcPr>
            <w:tcW w:w="0" w:type="auto"/>
            <w:vMerge/>
          </w:tcPr>
          <w:p w:rsidR="00CE03CB" w:rsidRPr="00150727" w:rsidRDefault="00CE03CB" w:rsidP="00150727">
            <w:pPr>
              <w:spacing w:after="120" w:line="276" w:lineRule="auto"/>
            </w:pP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Современная космология</w:t>
            </w:r>
          </w:p>
          <w:p w:rsidR="00CE03CB" w:rsidRPr="00150727" w:rsidRDefault="00CE03CB" w:rsidP="00150727">
            <w:pPr>
              <w:spacing w:after="120" w:line="276" w:lineRule="auto"/>
            </w:pPr>
            <w:r w:rsidRPr="00150727">
              <w:t xml:space="preserve">А. Эйнштейн и его работы в области космологии. Нестационарные модели вселенной А. Фридмана и Ж. </w:t>
            </w:r>
            <w:proofErr w:type="spellStart"/>
            <w:r w:rsidRPr="00150727">
              <w:t>Леметра</w:t>
            </w:r>
            <w:proofErr w:type="spellEnd"/>
            <w:r w:rsidRPr="00150727">
              <w:t xml:space="preserve">. Модель Большого взрыва, </w:t>
            </w:r>
            <w:proofErr w:type="spellStart"/>
            <w:r w:rsidRPr="00150727">
              <w:t>ее</w:t>
            </w:r>
            <w:proofErr w:type="spellEnd"/>
            <w:r w:rsidRPr="00150727">
              <w:t xml:space="preserve"> критика. Закон Хаббла. Возраст наблюдаемой Вселенной, размер вселенной. Этапы формирования Вселенной, реликтовое излучение</w:t>
            </w:r>
          </w:p>
        </w:tc>
      </w:tr>
      <w:tr w:rsidR="00CE03CB" w:rsidRPr="00150727" w:rsidTr="00150727">
        <w:trPr>
          <w:cantSplit/>
          <w:trHeight w:val="1967"/>
        </w:trPr>
        <w:tc>
          <w:tcPr>
            <w:tcW w:w="0" w:type="auto"/>
            <w:vMerge/>
          </w:tcPr>
          <w:p w:rsidR="00CE03CB" w:rsidRPr="00150727" w:rsidRDefault="00CE03CB" w:rsidP="00150727">
            <w:pPr>
              <w:spacing w:after="120" w:line="276" w:lineRule="auto"/>
            </w:pP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Квантовая физика</w:t>
            </w:r>
          </w:p>
          <w:p w:rsidR="00CE03CB" w:rsidRPr="00150727" w:rsidRDefault="00CE03CB" w:rsidP="00150727">
            <w:pPr>
              <w:spacing w:after="120" w:line="276" w:lineRule="auto"/>
            </w:pPr>
            <w:r w:rsidRPr="00150727">
              <w:t xml:space="preserve">Разработка теории света в конце XIX века. Корпускулярно-волновой дуализм, фотоэффект. Вероятностный характер квантовой физики. </w:t>
            </w:r>
            <w:proofErr w:type="spellStart"/>
            <w:r w:rsidRPr="00150727">
              <w:t>Тунельный</w:t>
            </w:r>
            <w:proofErr w:type="spellEnd"/>
            <w:r w:rsidRPr="00150727">
              <w:t xml:space="preserve"> эффект. Соотношение </w:t>
            </w:r>
            <w:proofErr w:type="spellStart"/>
            <w:r w:rsidRPr="00150727">
              <w:t>неопределенностей</w:t>
            </w:r>
            <w:proofErr w:type="spellEnd"/>
            <w:r w:rsidRPr="00150727">
              <w:t xml:space="preserve">. Копенгагенская интерпретация квантовой теории и </w:t>
            </w:r>
            <w:proofErr w:type="spellStart"/>
            <w:r w:rsidRPr="00150727">
              <w:t>ее</w:t>
            </w:r>
            <w:proofErr w:type="spellEnd"/>
            <w:r w:rsidRPr="00150727">
              <w:t xml:space="preserve"> критика. Парадоксы квантовой физики. Фундаментальные взаимодействия.  Типы элементарных частиц. Бозон </w:t>
            </w:r>
            <w:proofErr w:type="spellStart"/>
            <w:r w:rsidRPr="00150727">
              <w:t>Хиггса</w:t>
            </w:r>
            <w:proofErr w:type="spellEnd"/>
          </w:p>
        </w:tc>
      </w:tr>
      <w:tr w:rsidR="00CE03CB" w:rsidRPr="00150727" w:rsidTr="009722CC">
        <w:trPr>
          <w:cantSplit/>
          <w:trHeight w:val="293"/>
        </w:trPr>
        <w:tc>
          <w:tcPr>
            <w:tcW w:w="0" w:type="auto"/>
            <w:vMerge/>
          </w:tcPr>
          <w:p w:rsidR="00CE03CB" w:rsidRPr="00150727" w:rsidRDefault="00CE03CB" w:rsidP="00150727">
            <w:pPr>
              <w:spacing w:after="120" w:line="276" w:lineRule="auto"/>
            </w:pP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Геология</w:t>
            </w:r>
          </w:p>
          <w:p w:rsidR="00CE03CB" w:rsidRPr="00150727" w:rsidRDefault="00CE03CB" w:rsidP="00150727">
            <w:pPr>
              <w:spacing w:after="120" w:line="276" w:lineRule="auto"/>
            </w:pPr>
            <w:r w:rsidRPr="00150727">
              <w:t>Солнечная система и планета Земля: образование, эволюция и строение. Формирование облика планеты. Тектоника литосферных плит. Геологическая хронология, методы датировки. Современные геологические концепции и Библейское откровение</w:t>
            </w:r>
          </w:p>
        </w:tc>
      </w:tr>
      <w:tr w:rsidR="00CE03CB" w:rsidRPr="00150727" w:rsidTr="009722CC">
        <w:trPr>
          <w:cantSplit/>
          <w:trHeight w:val="293"/>
        </w:trPr>
        <w:tc>
          <w:tcPr>
            <w:tcW w:w="0" w:type="auto"/>
            <w:vMerge w:val="restart"/>
          </w:tcPr>
          <w:p w:rsidR="00CE03CB" w:rsidRPr="00150727" w:rsidRDefault="00CE03CB" w:rsidP="00150727">
            <w:pPr>
              <w:spacing w:after="120" w:line="276" w:lineRule="auto"/>
            </w:pPr>
            <w:r w:rsidRPr="00150727">
              <w:t>Основные естественнонаучные теории о человеке</w:t>
            </w: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Феномен жизни</w:t>
            </w:r>
          </w:p>
          <w:p w:rsidR="00CE03CB" w:rsidRPr="00150727" w:rsidRDefault="00CE03CB" w:rsidP="00150727">
            <w:pPr>
              <w:spacing w:after="120" w:line="276" w:lineRule="auto"/>
            </w:pPr>
            <w:r w:rsidRPr="00150727">
              <w:t xml:space="preserve">Проблема сущности жизни. Дискуссии о происхождении жизни. Теории развития жизни. Богословско-философские подходы к осмыслению проблемы развития жизни. Вопрос начала человеческой  жизни.  </w:t>
            </w:r>
            <w:proofErr w:type="spellStart"/>
            <w:r w:rsidRPr="00150727">
              <w:t>Телегония</w:t>
            </w:r>
            <w:proofErr w:type="spellEnd"/>
            <w:r w:rsidRPr="00150727">
              <w:t xml:space="preserve"> как пример лженаучной концепции</w:t>
            </w:r>
          </w:p>
        </w:tc>
      </w:tr>
      <w:tr w:rsidR="00CE03CB" w:rsidRPr="00150727" w:rsidTr="009722CC">
        <w:trPr>
          <w:cantSplit/>
          <w:trHeight w:val="293"/>
        </w:trPr>
        <w:tc>
          <w:tcPr>
            <w:tcW w:w="0" w:type="auto"/>
            <w:vMerge/>
          </w:tcPr>
          <w:p w:rsidR="00CE03CB" w:rsidRPr="00150727" w:rsidRDefault="00CE03CB" w:rsidP="00150727">
            <w:pPr>
              <w:spacing w:after="120" w:line="276" w:lineRule="auto"/>
            </w:pP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Эволюция животного мира</w:t>
            </w:r>
          </w:p>
          <w:p w:rsidR="00CE03CB" w:rsidRPr="00150727" w:rsidRDefault="00CE03CB" w:rsidP="00150727">
            <w:pPr>
              <w:spacing w:after="120" w:line="276" w:lineRule="auto"/>
            </w:pPr>
            <w:r w:rsidRPr="00150727">
              <w:t xml:space="preserve">Эволюционные концепции до Ч. Дарвина. "Происхождение видов" Ч. Дарвина, </w:t>
            </w:r>
            <w:proofErr w:type="spellStart"/>
            <w:r w:rsidRPr="00150727">
              <w:t>ее</w:t>
            </w:r>
            <w:proofErr w:type="spellEnd"/>
            <w:r w:rsidRPr="00150727">
              <w:t xml:space="preserve"> критика современниками. Социальные последствия дарвинизма.  Доказательства эволюции до открытия ДНК. Генетические подтверждения эволюции.  Понятие </w:t>
            </w:r>
            <w:proofErr w:type="spellStart"/>
            <w:r w:rsidRPr="00150727">
              <w:t>коэволюции</w:t>
            </w:r>
            <w:proofErr w:type="spellEnd"/>
            <w:r w:rsidRPr="00150727">
              <w:t>. Конвергентная эволюция. Синтетическая теория эволюции. Отношение к теории эволюции христианских богословов</w:t>
            </w:r>
          </w:p>
        </w:tc>
      </w:tr>
      <w:tr w:rsidR="00CE03CB" w:rsidRPr="00150727" w:rsidTr="009722CC">
        <w:trPr>
          <w:cantSplit/>
          <w:trHeight w:val="293"/>
        </w:trPr>
        <w:tc>
          <w:tcPr>
            <w:tcW w:w="0" w:type="auto"/>
            <w:vMerge/>
          </w:tcPr>
          <w:p w:rsidR="00CE03CB" w:rsidRPr="00150727" w:rsidRDefault="00CE03CB" w:rsidP="00150727">
            <w:pPr>
              <w:spacing w:after="120" w:line="276" w:lineRule="auto"/>
            </w:pP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Генетика</w:t>
            </w:r>
          </w:p>
          <w:p w:rsidR="00CE03CB" w:rsidRPr="00150727" w:rsidRDefault="00CE03CB" w:rsidP="00150727">
            <w:pPr>
              <w:spacing w:after="120" w:line="276" w:lineRule="auto"/>
            </w:pPr>
            <w:r w:rsidRPr="00150727">
              <w:t>Законы Менделя. Открытие ДНК. Генетическая близость всех живых организмов. Методы определения генетической близости, древние повторяющиеся элементы в геноме. Генетические болезни.  Проект Геном Человека. "Митохондриальная Ева" и "Y-хромосомный Адам". Мутации и их роль в эволюции. Эволюционные генетические эксперименты на бактериях и вирусах</w:t>
            </w:r>
          </w:p>
        </w:tc>
      </w:tr>
      <w:tr w:rsidR="00CE03CB" w:rsidRPr="00150727">
        <w:trPr>
          <w:cantSplit/>
          <w:trHeight w:val="293"/>
        </w:trPr>
        <w:tc>
          <w:tcPr>
            <w:tcW w:w="0" w:type="auto"/>
            <w:vMerge/>
          </w:tcPr>
          <w:p w:rsidR="00CE03CB" w:rsidRPr="00150727" w:rsidRDefault="00CE03CB" w:rsidP="00150727">
            <w:pPr>
              <w:spacing w:after="120" w:line="276" w:lineRule="auto"/>
            </w:pP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Человек</w:t>
            </w:r>
          </w:p>
          <w:p w:rsidR="00CE03CB" w:rsidRPr="00150727" w:rsidRDefault="00CE03CB" w:rsidP="00150727">
            <w:pPr>
              <w:spacing w:after="120" w:line="276" w:lineRule="auto"/>
              <w:rPr>
                <w:lang w:val="de-DE"/>
              </w:rPr>
            </w:pPr>
            <w:r w:rsidRPr="00150727">
              <w:t>Происхождение человека: эволюционная парадигма. Человек как образ и подобие Творца. Проблема определения критериев человечности: «кто есть человек?». Международный проект «Геном человека»: последние открытия и новые вопросы. Хронологические рамки антропогенеза. Гипотетическое «древо человеческого рода». Дискуссии вокруг подходов к богословскому осмыслению  данных современной биологической антропологии. Богословие «кожаных риз».</w:t>
            </w:r>
          </w:p>
        </w:tc>
      </w:tr>
      <w:tr w:rsidR="00CE03CB" w:rsidRPr="00150727">
        <w:trPr>
          <w:cantSplit/>
          <w:trHeight w:val="293"/>
        </w:trPr>
        <w:tc>
          <w:tcPr>
            <w:tcW w:w="0" w:type="auto"/>
            <w:vMerge/>
          </w:tcPr>
          <w:p w:rsidR="00CE03CB" w:rsidRPr="00150727" w:rsidRDefault="00CE03CB" w:rsidP="00150727">
            <w:pPr>
              <w:spacing w:after="120" w:line="276" w:lineRule="auto"/>
            </w:pP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Наука о душе</w:t>
            </w:r>
          </w:p>
          <w:p w:rsidR="00CE03CB" w:rsidRPr="00150727" w:rsidRDefault="00CE03CB" w:rsidP="00150727">
            <w:pPr>
              <w:spacing w:after="120" w:line="276" w:lineRule="auto"/>
            </w:pPr>
            <w:r w:rsidRPr="00150727">
              <w:t>Дух, душа и тело. Взаимное влияние души и тела. Психические заболевания и их возможные причины. Степень влияния генетических особенностей на личность человека. Актуальные проблемы современной медицины</w:t>
            </w:r>
          </w:p>
        </w:tc>
      </w:tr>
      <w:tr w:rsidR="00CE03CB" w:rsidRPr="00150727">
        <w:trPr>
          <w:cantSplit/>
          <w:trHeight w:val="293"/>
        </w:trPr>
        <w:tc>
          <w:tcPr>
            <w:tcW w:w="0" w:type="auto"/>
            <w:vMerge/>
          </w:tcPr>
          <w:p w:rsidR="00CE03CB" w:rsidRPr="00150727" w:rsidRDefault="00CE03CB" w:rsidP="00150727">
            <w:pPr>
              <w:spacing w:after="120" w:line="276" w:lineRule="auto"/>
            </w:pPr>
          </w:p>
        </w:tc>
        <w:tc>
          <w:tcPr>
            <w:tcW w:w="0" w:type="auto"/>
          </w:tcPr>
          <w:p w:rsidR="00CE03CB" w:rsidRPr="00150727" w:rsidRDefault="00CE03CB" w:rsidP="00150727">
            <w:pPr>
              <w:spacing w:after="120" w:line="276" w:lineRule="auto"/>
              <w:jc w:val="center"/>
              <w:rPr>
                <w:b/>
              </w:rPr>
            </w:pPr>
            <w:r w:rsidRPr="00150727">
              <w:rPr>
                <w:b/>
              </w:rPr>
              <w:t>Экология</w:t>
            </w:r>
          </w:p>
          <w:p w:rsidR="00CE03CB" w:rsidRPr="00150727" w:rsidRDefault="00CE03CB" w:rsidP="00150727">
            <w:pPr>
              <w:spacing w:after="120" w:line="276" w:lineRule="auto"/>
            </w:pPr>
            <w:r w:rsidRPr="00150727">
              <w:t xml:space="preserve">Предмет науки экология. Экология и охрана окружающей среды. История развития экологии. Экологические законы. Влияние факторов среды. Экология популяций. Популяционные эксперименты Дж. </w:t>
            </w:r>
            <w:proofErr w:type="spellStart"/>
            <w:r w:rsidRPr="00150727">
              <w:t>Кэлхуна</w:t>
            </w:r>
            <w:proofErr w:type="spellEnd"/>
            <w:r w:rsidRPr="00150727">
              <w:t>. Экосистемы. Демографический кризис, понятие демографического перехода. Текущая демографическая ситуация в мире и в России. Позиция Русской Православной Церкви по вопросам экологии</w:t>
            </w:r>
          </w:p>
        </w:tc>
      </w:tr>
    </w:tbl>
    <w:p w:rsidR="00E14F2D" w:rsidRPr="00150727" w:rsidRDefault="00E14F2D" w:rsidP="00150727">
      <w:pPr>
        <w:spacing w:after="120" w:line="276" w:lineRule="auto"/>
        <w:jc w:val="both"/>
      </w:pPr>
    </w:p>
    <w:p w:rsidR="007B4D0B" w:rsidRPr="00150727" w:rsidRDefault="007B4D0B" w:rsidP="00150727">
      <w:pPr>
        <w:pStyle w:val="10"/>
        <w:spacing w:after="120" w:line="276" w:lineRule="auto"/>
        <w:ind w:left="0"/>
        <w:rPr>
          <w:szCs w:val="24"/>
        </w:rPr>
      </w:pPr>
      <w:bookmarkStart w:id="95" w:name="_Toc467596881"/>
      <w:bookmarkStart w:id="96" w:name="_Toc467599965"/>
      <w:bookmarkStart w:id="97" w:name="_Toc468272476"/>
      <w:bookmarkStart w:id="98" w:name="_Toc468280920"/>
      <w:bookmarkStart w:id="99" w:name="_Toc473892885"/>
      <w:bookmarkStart w:id="100" w:name="_Toc536108268"/>
      <w:bookmarkStart w:id="101" w:name="_Toc467596884"/>
      <w:bookmarkStart w:id="102" w:name="_Toc467599968"/>
      <w:bookmarkStart w:id="103" w:name="_Toc468272477"/>
      <w:bookmarkStart w:id="104" w:name="_Toc468274078"/>
      <w:bookmarkStart w:id="105" w:name="_Toc468278275"/>
      <w:bookmarkStart w:id="106" w:name="Прил5"/>
      <w:r w:rsidRPr="00150727">
        <w:rPr>
          <w:szCs w:val="24"/>
        </w:rPr>
        <w:t>Учебно-методическое обеспечение самостоятельной работы обучающихся</w:t>
      </w:r>
      <w:r w:rsidRPr="00150727">
        <w:rPr>
          <w:i/>
          <w:szCs w:val="24"/>
        </w:rPr>
        <w:t xml:space="preserve"> </w:t>
      </w:r>
      <w:r w:rsidRPr="00150727">
        <w:rPr>
          <w:szCs w:val="24"/>
        </w:rPr>
        <w:t>по дисциплине</w:t>
      </w:r>
      <w:bookmarkEnd w:id="95"/>
      <w:bookmarkEnd w:id="96"/>
      <w:bookmarkEnd w:id="97"/>
      <w:bookmarkEnd w:id="98"/>
      <w:bookmarkEnd w:id="99"/>
      <w:bookmarkEnd w:id="100"/>
      <w:r w:rsidRPr="00150727">
        <w:rPr>
          <w:szCs w:val="24"/>
        </w:rPr>
        <w:t xml:space="preserve"> </w:t>
      </w:r>
    </w:p>
    <w:p w:rsidR="007B4D0B" w:rsidRPr="00150727" w:rsidRDefault="007B4D0B" w:rsidP="00150727">
      <w:pPr>
        <w:spacing w:after="120" w:line="276" w:lineRule="auto"/>
        <w:jc w:val="both"/>
      </w:pPr>
      <w:r w:rsidRPr="00150727">
        <w:t>Самостоятельная работа обучающихся обеспечивается следующими документами и материалами:</w:t>
      </w:r>
    </w:p>
    <w:p w:rsidR="007B4D0B" w:rsidRPr="00150727" w:rsidRDefault="007B4D0B" w:rsidP="0015072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50727">
        <w:t>Рабочей программой дисциплины</w:t>
      </w:r>
    </w:p>
    <w:p w:rsidR="007B4D0B" w:rsidRPr="00150727" w:rsidRDefault="007B4D0B" w:rsidP="0015072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50727">
        <w:t>Планами учебных занятий, предоставляемых преподавателем в начале каждого раздела дисциплины</w:t>
      </w:r>
    </w:p>
    <w:p w:rsidR="007B4D0B" w:rsidRPr="00150727" w:rsidRDefault="007B4D0B" w:rsidP="0015072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50727">
        <w:t>Методическими пособиями по дисциплине (см. в списке литературы)</w:t>
      </w:r>
    </w:p>
    <w:p w:rsidR="007B4D0B" w:rsidRPr="00150727" w:rsidRDefault="007B4D0B" w:rsidP="00150727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150727">
        <w:lastRenderedPageBreak/>
        <w:t xml:space="preserve">Образцами проверочных заданий, представленных в фонде оценочных средств (См. </w:t>
      </w:r>
      <w:r w:rsidRPr="00150727">
        <w:rPr>
          <w:i/>
        </w:rPr>
        <w:t>Приложение</w:t>
      </w:r>
      <w:r w:rsidRPr="00150727">
        <w:t>).</w:t>
      </w:r>
      <w:bookmarkStart w:id="107" w:name="_Toc468280921"/>
    </w:p>
    <w:p w:rsidR="00105559" w:rsidRPr="00150727" w:rsidRDefault="00105559" w:rsidP="00150727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150727" w:rsidRDefault="007B4D0B" w:rsidP="00150727">
      <w:pPr>
        <w:pStyle w:val="10"/>
        <w:spacing w:after="120" w:line="276" w:lineRule="auto"/>
        <w:ind w:left="0"/>
        <w:rPr>
          <w:szCs w:val="24"/>
        </w:rPr>
      </w:pPr>
      <w:bookmarkStart w:id="108" w:name="_Toc473892886"/>
      <w:bookmarkStart w:id="109" w:name="_Toc536108269"/>
      <w:r w:rsidRPr="00150727">
        <w:rPr>
          <w:szCs w:val="24"/>
        </w:rPr>
        <w:t>Фонд оценочных средств</w:t>
      </w:r>
      <w:bookmarkEnd w:id="101"/>
      <w:bookmarkEnd w:id="102"/>
      <w:bookmarkEnd w:id="103"/>
      <w:bookmarkEnd w:id="104"/>
      <w:bookmarkEnd w:id="105"/>
      <w:bookmarkEnd w:id="107"/>
      <w:bookmarkEnd w:id="108"/>
      <w:bookmarkEnd w:id="109"/>
      <w:r w:rsidRPr="00150727">
        <w:rPr>
          <w:szCs w:val="24"/>
        </w:rPr>
        <w:t xml:space="preserve"> </w:t>
      </w:r>
    </w:p>
    <w:p w:rsidR="007B4D0B" w:rsidRPr="00150727" w:rsidRDefault="007B4D0B" w:rsidP="00150727">
      <w:pPr>
        <w:pStyle w:val="2"/>
        <w:spacing w:before="0" w:after="120" w:line="276" w:lineRule="auto"/>
        <w:rPr>
          <w:szCs w:val="24"/>
        </w:rPr>
      </w:pPr>
      <w:bookmarkStart w:id="110" w:name="_Toc473664508"/>
      <w:bookmarkStart w:id="111" w:name="_Toc473718086"/>
      <w:bookmarkStart w:id="112" w:name="_Toc473892887"/>
      <w:bookmarkStart w:id="113" w:name="_Toc536108270"/>
      <w:r w:rsidRPr="00150727">
        <w:rPr>
          <w:szCs w:val="24"/>
        </w:rPr>
        <w:t>Информация о фонде оценочных средств и контролируемой компетенции.</w:t>
      </w:r>
      <w:bookmarkEnd w:id="110"/>
      <w:bookmarkEnd w:id="111"/>
      <w:bookmarkEnd w:id="112"/>
      <w:bookmarkEnd w:id="113"/>
    </w:p>
    <w:p w:rsidR="007B4D0B" w:rsidRPr="00150727" w:rsidRDefault="007B4D0B" w:rsidP="00150727">
      <w:pPr>
        <w:keepLines/>
        <w:spacing w:after="120" w:line="276" w:lineRule="auto"/>
        <w:jc w:val="both"/>
      </w:pPr>
      <w:r w:rsidRPr="00150727">
        <w:t xml:space="preserve">Фонд оценочных средств разработан для осваиваемой в ходе реализации курса компетенции и представлен в </w:t>
      </w:r>
      <w:r w:rsidRPr="00150727">
        <w:rPr>
          <w:i/>
        </w:rPr>
        <w:t xml:space="preserve">Приложении </w:t>
      </w:r>
      <w:r w:rsidRPr="00150727">
        <w:t>к настоящей программе.</w:t>
      </w:r>
    </w:p>
    <w:p w:rsidR="007B4D0B" w:rsidRPr="00150727" w:rsidRDefault="007B4D0B" w:rsidP="00150727">
      <w:pPr>
        <w:keepLines/>
        <w:spacing w:after="120" w:line="276" w:lineRule="auto"/>
        <w:jc w:val="both"/>
      </w:pPr>
      <w:r w:rsidRPr="00150727">
        <w:t xml:space="preserve">Настоящий фонд оценочных средств в составе рабочей программы дисциплины представлен для проведения промежуточной аттестации в </w:t>
      </w:r>
      <w:proofErr w:type="spellStart"/>
      <w:r w:rsidRPr="00150727">
        <w:t>объеме</w:t>
      </w:r>
      <w:proofErr w:type="spellEnd"/>
      <w:r w:rsidRPr="00150727">
        <w:t xml:space="preserve"> основного этапа освоения компетенции. </w:t>
      </w:r>
    </w:p>
    <w:p w:rsidR="007B4D0B" w:rsidRPr="00150727" w:rsidRDefault="007B4D0B" w:rsidP="00150727">
      <w:pPr>
        <w:pStyle w:val="2"/>
        <w:spacing w:before="0" w:after="120" w:line="276" w:lineRule="auto"/>
        <w:rPr>
          <w:szCs w:val="24"/>
        </w:rPr>
      </w:pPr>
      <w:bookmarkStart w:id="114" w:name="_Toc473664509"/>
      <w:bookmarkStart w:id="115" w:name="_Toc473718087"/>
      <w:bookmarkStart w:id="116" w:name="_Toc473892888"/>
      <w:bookmarkStart w:id="117" w:name="_Toc536108271"/>
      <w:r w:rsidRPr="00150727">
        <w:rPr>
          <w:szCs w:val="24"/>
        </w:rPr>
        <w:t>Показатели оценивания основного этапа освоения компетенции</w:t>
      </w:r>
      <w:bookmarkEnd w:id="114"/>
      <w:bookmarkEnd w:id="115"/>
      <w:bookmarkEnd w:id="116"/>
      <w:bookmarkEnd w:id="117"/>
    </w:p>
    <w:p w:rsidR="001D2333" w:rsidRPr="00150727" w:rsidRDefault="00150727" w:rsidP="00150727">
      <w:pPr>
        <w:spacing w:after="120" w:line="276" w:lineRule="auto"/>
        <w:jc w:val="both"/>
      </w:pPr>
      <w:r w:rsidRPr="00150727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150727" w:rsidRDefault="007B4D0B" w:rsidP="00150727">
      <w:pPr>
        <w:pStyle w:val="10"/>
        <w:spacing w:after="120" w:line="276" w:lineRule="auto"/>
        <w:ind w:left="0"/>
        <w:rPr>
          <w:szCs w:val="24"/>
          <w:lang w:val="ru-RU"/>
        </w:rPr>
      </w:pPr>
      <w:bookmarkStart w:id="118" w:name="_Toc473543281"/>
      <w:bookmarkStart w:id="119" w:name="_Toc473718088"/>
      <w:bookmarkStart w:id="120" w:name="_Toc473892889"/>
      <w:bookmarkStart w:id="121" w:name="_Toc536108272"/>
      <w:bookmarkStart w:id="122" w:name="_Toc470622856"/>
      <w:bookmarkStart w:id="123" w:name="_Toc473192899"/>
      <w:r w:rsidRPr="00150727">
        <w:rPr>
          <w:szCs w:val="24"/>
        </w:rPr>
        <w:t>Вопросы для проведения промежуточной аттестации</w:t>
      </w:r>
      <w:bookmarkEnd w:id="118"/>
      <w:bookmarkEnd w:id="119"/>
      <w:bookmarkEnd w:id="120"/>
      <w:bookmarkEnd w:id="121"/>
      <w:r w:rsidRPr="00150727">
        <w:rPr>
          <w:szCs w:val="24"/>
        </w:rPr>
        <w:t xml:space="preserve"> </w:t>
      </w:r>
      <w:bookmarkEnd w:id="122"/>
      <w:bookmarkEnd w:id="123"/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Отличие науки от других сфер культуры. Наука и религия. Наука и философия. 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Наука и лженаука. Проблема демаркации научного знания. </w:t>
      </w:r>
      <w:proofErr w:type="spellStart"/>
      <w:r w:rsidRPr="00150727">
        <w:rPr>
          <w:rFonts w:ascii="Times New Roman" w:hAnsi="Times New Roman"/>
          <w:sz w:val="24"/>
          <w:szCs w:val="24"/>
        </w:rPr>
        <w:t>Фальсификационизм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. 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Проблема соотнесения научных данных со Сверхъестественным Откровением и  установления демаркации между богословием и наукой.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Научная революция XVII века. </w:t>
      </w:r>
      <w:proofErr w:type="spellStart"/>
      <w:r w:rsidRPr="00150727">
        <w:rPr>
          <w:rFonts w:ascii="Times New Roman" w:hAnsi="Times New Roman"/>
          <w:sz w:val="24"/>
          <w:szCs w:val="24"/>
        </w:rPr>
        <w:t>Ее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 характерные особенности. Роль Церкви в научной революции. Дело </w:t>
      </w:r>
      <w:proofErr w:type="spellStart"/>
      <w:r w:rsidRPr="00150727">
        <w:rPr>
          <w:rFonts w:ascii="Times New Roman" w:hAnsi="Times New Roman"/>
          <w:sz w:val="24"/>
          <w:szCs w:val="24"/>
        </w:rPr>
        <w:t>Г.Галилея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. 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Христианские корни современного естествознания. Роль христианства в возникновении современной модели науки в XVII веке. 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Специальная теория относительности. Постоянство скорости света. Замедление времени и изменение расстояний. Парадокс близнецов. 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Общая теория относительности: единство пространства, времени, материи и энергии. Формула E=mc2. Невозможность существования пространства без материи. Гравитационное замедление времени. Что было до большого взрыва?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Космологический антропный принцип и его богословская интерпретация.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Модель расширяющейся Вселенной и хронология Большого взрыва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Квантовая физика. </w:t>
      </w:r>
      <w:proofErr w:type="spellStart"/>
      <w:r w:rsidRPr="00150727">
        <w:rPr>
          <w:rFonts w:ascii="Times New Roman" w:hAnsi="Times New Roman"/>
          <w:sz w:val="24"/>
          <w:szCs w:val="24"/>
        </w:rPr>
        <w:t>Ее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 основные постулаты и парадоксы (туннельный эффект, кот Шредингера)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Квантовая физика. </w:t>
      </w:r>
      <w:proofErr w:type="spellStart"/>
      <w:r w:rsidRPr="00150727">
        <w:rPr>
          <w:rFonts w:ascii="Times New Roman" w:hAnsi="Times New Roman"/>
          <w:sz w:val="24"/>
          <w:szCs w:val="24"/>
        </w:rPr>
        <w:t>Ее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 основные постулаты и парадоксы (корпускулярно-волновой дуализм, соотношение </w:t>
      </w:r>
      <w:proofErr w:type="spellStart"/>
      <w:r w:rsidRPr="00150727">
        <w:rPr>
          <w:rFonts w:ascii="Times New Roman" w:hAnsi="Times New Roman"/>
          <w:sz w:val="24"/>
          <w:szCs w:val="24"/>
        </w:rPr>
        <w:t>неопределенностей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 Гейзенберга)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Геологическая хронология. Стратиграфия. </w:t>
      </w:r>
      <w:proofErr w:type="spellStart"/>
      <w:r w:rsidRPr="00150727">
        <w:rPr>
          <w:rFonts w:ascii="Times New Roman" w:hAnsi="Times New Roman"/>
          <w:sz w:val="24"/>
          <w:szCs w:val="24"/>
        </w:rPr>
        <w:t>Радионуклидный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 анализ. Радиоуглеродный анализ. Палеомагнитный метод. Дендрохронология.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Тектоника литосферных плит и формирование облика планеты.  Современные геологические концепции и Библейское откровение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lastRenderedPageBreak/>
        <w:t xml:space="preserve">Дискуссии о происхождении жизни. Исторические концепции и современные подходы. 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Эволюция и </w:t>
      </w:r>
      <w:proofErr w:type="spellStart"/>
      <w:r w:rsidRPr="00150727">
        <w:rPr>
          <w:rFonts w:ascii="Times New Roman" w:hAnsi="Times New Roman"/>
          <w:sz w:val="24"/>
          <w:szCs w:val="24"/>
        </w:rPr>
        <w:t>ее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 особенности. Многозначность понятия «эволюция»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Богословские подходы к осмыслению эволюционизма в целом: проблемы и перспективы.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Проблемы современной генетики. ДНК. Сходство и различия ДНК у различных живых существ. 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Генетика и эволюция. Международный проект «Геном человека»: последние открытия и новые вопросы.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Проблема определения критериев человечности: «кто есть человек?». </w:t>
      </w:r>
      <w:proofErr w:type="spellStart"/>
      <w:r w:rsidRPr="00150727">
        <w:rPr>
          <w:rFonts w:ascii="Times New Roman" w:hAnsi="Times New Roman"/>
          <w:sz w:val="24"/>
          <w:szCs w:val="24"/>
        </w:rPr>
        <w:t>Homo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727">
        <w:rPr>
          <w:rFonts w:ascii="Times New Roman" w:hAnsi="Times New Roman"/>
          <w:sz w:val="24"/>
          <w:szCs w:val="24"/>
        </w:rPr>
        <w:t>neanderthalensis</w:t>
      </w:r>
      <w:proofErr w:type="spellEnd"/>
      <w:r w:rsidRPr="00150727">
        <w:rPr>
          <w:rFonts w:ascii="Times New Roman" w:hAnsi="Times New Roman"/>
          <w:sz w:val="24"/>
          <w:szCs w:val="24"/>
        </w:rPr>
        <w:t>. Можно ли считать неандертальца человеком?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Проблема происхождения человека. Сотворение человека согласно Библии. Научные данные о </w:t>
      </w:r>
      <w:proofErr w:type="spellStart"/>
      <w:r w:rsidRPr="00150727">
        <w:rPr>
          <w:rFonts w:ascii="Times New Roman" w:hAnsi="Times New Roman"/>
          <w:sz w:val="24"/>
          <w:szCs w:val="24"/>
        </w:rPr>
        <w:t>homo</w:t>
      </w:r>
      <w:proofErr w:type="spellEnd"/>
      <w:r w:rsidRPr="001507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727">
        <w:rPr>
          <w:rFonts w:ascii="Times New Roman" w:hAnsi="Times New Roman"/>
          <w:sz w:val="24"/>
          <w:szCs w:val="24"/>
        </w:rPr>
        <w:t>sapiens</w:t>
      </w:r>
      <w:proofErr w:type="spellEnd"/>
      <w:r w:rsidRPr="00150727">
        <w:rPr>
          <w:rFonts w:ascii="Times New Roman" w:hAnsi="Times New Roman"/>
          <w:sz w:val="24"/>
          <w:szCs w:val="24"/>
        </w:rPr>
        <w:t>. Человек и животные.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Происхождение человека: эволюционная парадигма.</w:t>
      </w:r>
    </w:p>
    <w:p w:rsidR="00CE03CB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 xml:space="preserve">Экологические проблемы современности.  Демографическая ситуация в мире. Понятие демографического перехода. Демографическая ситуация в России </w:t>
      </w:r>
    </w:p>
    <w:p w:rsidR="001D2333" w:rsidRPr="00150727" w:rsidRDefault="00CE03CB" w:rsidP="00150727">
      <w:pPr>
        <w:pStyle w:val="afe"/>
        <w:numPr>
          <w:ilvl w:val="0"/>
          <w:numId w:val="13"/>
        </w:numPr>
        <w:tabs>
          <w:tab w:val="clear" w:pos="2534"/>
        </w:tabs>
        <w:spacing w:after="12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150727">
        <w:rPr>
          <w:rFonts w:ascii="Times New Roman" w:hAnsi="Times New Roman"/>
          <w:sz w:val="24"/>
          <w:szCs w:val="24"/>
        </w:rPr>
        <w:t>Позиция Русской Православной Церкви по актуальным вопросам экологии</w:t>
      </w:r>
    </w:p>
    <w:p w:rsidR="007B4D0B" w:rsidRPr="00150727" w:rsidRDefault="007B4D0B" w:rsidP="00150727">
      <w:pPr>
        <w:pStyle w:val="2"/>
        <w:spacing w:before="0" w:after="120" w:line="276" w:lineRule="auto"/>
        <w:rPr>
          <w:szCs w:val="24"/>
        </w:rPr>
      </w:pPr>
      <w:bookmarkStart w:id="124" w:name="_Toc473664511"/>
      <w:bookmarkStart w:id="125" w:name="_Toc473718089"/>
      <w:bookmarkStart w:id="126" w:name="_Toc473892890"/>
      <w:bookmarkStart w:id="127" w:name="_Toc536108273"/>
      <w:r w:rsidRPr="00150727">
        <w:rPr>
          <w:szCs w:val="24"/>
        </w:rPr>
        <w:t>Критерии оценивания основного этапа освоения компетенции</w:t>
      </w:r>
      <w:bookmarkEnd w:id="124"/>
      <w:bookmarkEnd w:id="125"/>
      <w:bookmarkEnd w:id="126"/>
      <w:bookmarkEnd w:id="127"/>
    </w:p>
    <w:p w:rsidR="007B4D0B" w:rsidRPr="00150727" w:rsidRDefault="007B4D0B" w:rsidP="00150727">
      <w:pPr>
        <w:spacing w:after="120" w:line="276" w:lineRule="auto"/>
        <w:jc w:val="both"/>
      </w:pPr>
      <w:r w:rsidRPr="00150727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150727" w:rsidRDefault="007B4D0B" w:rsidP="00150727">
      <w:pPr>
        <w:pStyle w:val="2"/>
        <w:spacing w:before="0" w:after="120" w:line="276" w:lineRule="auto"/>
        <w:rPr>
          <w:szCs w:val="24"/>
        </w:rPr>
      </w:pPr>
      <w:bookmarkStart w:id="128" w:name="_Toc473664512"/>
      <w:bookmarkStart w:id="129" w:name="_Toc473718090"/>
      <w:bookmarkStart w:id="130" w:name="_Toc473892891"/>
      <w:bookmarkStart w:id="131" w:name="_Toc536108274"/>
      <w:r w:rsidRPr="00150727">
        <w:rPr>
          <w:szCs w:val="24"/>
        </w:rPr>
        <w:t>Критерии оценивания устных опросов</w:t>
      </w:r>
      <w:bookmarkEnd w:id="128"/>
      <w:bookmarkEnd w:id="129"/>
      <w:bookmarkEnd w:id="130"/>
      <w:bookmarkEnd w:id="131"/>
    </w:p>
    <w:p w:rsidR="007B4D0B" w:rsidRPr="00150727" w:rsidRDefault="007B4D0B" w:rsidP="00150727">
      <w:pPr>
        <w:spacing w:after="120" w:line="276" w:lineRule="auto"/>
        <w:jc w:val="both"/>
        <w:rPr>
          <w:bCs/>
          <w:i/>
        </w:rPr>
      </w:pPr>
      <w:bookmarkStart w:id="132" w:name="_Toc473664513"/>
      <w:bookmarkStart w:id="133" w:name="_Toc473718091"/>
      <w:r w:rsidRPr="00150727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150727" w:rsidRDefault="007B4D0B" w:rsidP="00150727">
      <w:pPr>
        <w:spacing w:after="120" w:line="276" w:lineRule="auto"/>
        <w:jc w:val="both"/>
        <w:rPr>
          <w:bCs/>
        </w:rPr>
      </w:pPr>
      <w:r w:rsidRPr="00150727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150727" w:rsidRDefault="007B4D0B" w:rsidP="00150727">
      <w:pPr>
        <w:spacing w:after="120" w:line="276" w:lineRule="auto"/>
        <w:jc w:val="both"/>
        <w:rPr>
          <w:bCs/>
        </w:rPr>
      </w:pPr>
      <w:r w:rsidRPr="00150727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150727" w:rsidRDefault="007B4D0B" w:rsidP="00150727">
      <w:pPr>
        <w:spacing w:after="120" w:line="276" w:lineRule="auto"/>
        <w:jc w:val="both"/>
        <w:rPr>
          <w:bCs/>
        </w:rPr>
      </w:pPr>
      <w:r w:rsidRPr="00150727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150727" w:rsidRDefault="007B4D0B" w:rsidP="00150727">
      <w:pPr>
        <w:spacing w:after="120" w:line="276" w:lineRule="auto"/>
        <w:jc w:val="both"/>
        <w:rPr>
          <w:bCs/>
        </w:rPr>
      </w:pPr>
      <w:r w:rsidRPr="00150727">
        <w:rPr>
          <w:bCs/>
        </w:rPr>
        <w:t xml:space="preserve"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</w:t>
      </w:r>
      <w:proofErr w:type="spellStart"/>
      <w:r w:rsidRPr="00150727">
        <w:rPr>
          <w:bCs/>
        </w:rPr>
        <w:t>трех</w:t>
      </w:r>
      <w:proofErr w:type="spellEnd"/>
      <w:r w:rsidRPr="00150727">
        <w:rPr>
          <w:bCs/>
        </w:rPr>
        <w:t xml:space="preserve"> и более – к оценке «5» («отлично»).</w:t>
      </w:r>
    </w:p>
    <w:p w:rsidR="007B4D0B" w:rsidRPr="00150727" w:rsidRDefault="007B4D0B" w:rsidP="00150727">
      <w:pPr>
        <w:pStyle w:val="2"/>
        <w:spacing w:before="0" w:after="120" w:line="276" w:lineRule="auto"/>
        <w:rPr>
          <w:szCs w:val="24"/>
        </w:rPr>
      </w:pPr>
      <w:bookmarkStart w:id="134" w:name="_Toc473892892"/>
      <w:bookmarkStart w:id="135" w:name="_Toc536108275"/>
      <w:r w:rsidRPr="00150727">
        <w:rPr>
          <w:szCs w:val="24"/>
        </w:rPr>
        <w:t>Описание шкал оценивания основного этапа освоения компетенции.</w:t>
      </w:r>
      <w:bookmarkEnd w:id="132"/>
      <w:bookmarkEnd w:id="133"/>
      <w:bookmarkEnd w:id="134"/>
      <w:bookmarkEnd w:id="135"/>
    </w:p>
    <w:p w:rsidR="007B4D0B" w:rsidRPr="00150727" w:rsidRDefault="007B4D0B" w:rsidP="00150727">
      <w:pPr>
        <w:spacing w:after="120" w:line="276" w:lineRule="auto"/>
        <w:jc w:val="both"/>
        <w:rPr>
          <w:bCs/>
        </w:rPr>
      </w:pPr>
      <w:r w:rsidRPr="00150727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50727">
        <w:rPr>
          <w:bCs/>
        </w:rPr>
        <w:t>балльно</w:t>
      </w:r>
      <w:proofErr w:type="spellEnd"/>
      <w:r w:rsidRPr="00150727">
        <w:rPr>
          <w:bCs/>
        </w:rPr>
        <w:t xml:space="preserve">-рейтинговой </w:t>
      </w:r>
      <w:r w:rsidRPr="00150727">
        <w:rPr>
          <w:bCs/>
        </w:rPr>
        <w:lastRenderedPageBreak/>
        <w:t>системы оценивания до 40 % оценки возложено на текущий контроль успеваемости и до 60 % оценки определяется по результатам промежуточной аттестации (</w:t>
      </w:r>
      <w:proofErr w:type="spellStart"/>
      <w:r w:rsidRPr="00150727">
        <w:rPr>
          <w:bCs/>
        </w:rPr>
        <w:t>зачета</w:t>
      </w:r>
      <w:proofErr w:type="spellEnd"/>
      <w:r w:rsidRPr="00150727">
        <w:rPr>
          <w:bCs/>
        </w:rPr>
        <w:t xml:space="preserve"> или экзамена).</w:t>
      </w:r>
    </w:p>
    <w:p w:rsidR="007B4D0B" w:rsidRPr="00150727" w:rsidRDefault="007B4D0B" w:rsidP="00150727">
      <w:pPr>
        <w:spacing w:after="120" w:line="276" w:lineRule="auto"/>
        <w:jc w:val="both"/>
        <w:rPr>
          <w:bCs/>
        </w:rPr>
      </w:pPr>
      <w:r w:rsidRPr="00150727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50727">
        <w:t xml:space="preserve">по </w:t>
      </w:r>
      <w:proofErr w:type="spellStart"/>
      <w:r w:rsidRPr="00150727">
        <w:t>балльно</w:t>
      </w:r>
      <w:proofErr w:type="spellEnd"/>
      <w:r w:rsidRPr="00150727">
        <w:t>-рейтинговой системе.</w:t>
      </w:r>
    </w:p>
    <w:p w:rsidR="007B4D0B" w:rsidRPr="00150727" w:rsidRDefault="007B4D0B" w:rsidP="00150727">
      <w:pPr>
        <w:spacing w:after="120" w:line="276" w:lineRule="auto"/>
        <w:jc w:val="both"/>
        <w:rPr>
          <w:bCs/>
        </w:rPr>
      </w:pPr>
      <w:r w:rsidRPr="00150727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50727">
        <w:t xml:space="preserve">по </w:t>
      </w:r>
      <w:proofErr w:type="spellStart"/>
      <w:r w:rsidRPr="00150727">
        <w:t>балльно</w:t>
      </w:r>
      <w:proofErr w:type="spellEnd"/>
      <w:r w:rsidRPr="00150727">
        <w:t>-рейтинговой системе.</w:t>
      </w:r>
      <w:r w:rsidRPr="00150727">
        <w:rPr>
          <w:bCs/>
        </w:rPr>
        <w:t xml:space="preserve"> </w:t>
      </w:r>
    </w:p>
    <w:p w:rsidR="007B4D0B" w:rsidRPr="00150727" w:rsidRDefault="007B4D0B" w:rsidP="00150727">
      <w:pPr>
        <w:spacing w:after="120" w:line="276" w:lineRule="auto"/>
        <w:jc w:val="both"/>
        <w:rPr>
          <w:bCs/>
        </w:rPr>
      </w:pPr>
      <w:r w:rsidRPr="00150727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50727">
        <w:t xml:space="preserve">по </w:t>
      </w:r>
      <w:proofErr w:type="spellStart"/>
      <w:r w:rsidRPr="00150727">
        <w:t>балльно</w:t>
      </w:r>
      <w:proofErr w:type="spellEnd"/>
      <w:r w:rsidRPr="00150727">
        <w:t>-рейтинговой системе.</w:t>
      </w:r>
      <w:r w:rsidRPr="00150727">
        <w:rPr>
          <w:bCs/>
        </w:rPr>
        <w:t xml:space="preserve"> </w:t>
      </w:r>
    </w:p>
    <w:p w:rsidR="007B4D0B" w:rsidRPr="00150727" w:rsidRDefault="007B4D0B" w:rsidP="00150727">
      <w:pPr>
        <w:spacing w:after="120" w:line="276" w:lineRule="auto"/>
        <w:jc w:val="both"/>
        <w:rPr>
          <w:bCs/>
        </w:rPr>
      </w:pPr>
      <w:r w:rsidRPr="00150727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50727">
        <w:rPr>
          <w:bCs/>
        </w:rPr>
        <w:t>балльно</w:t>
      </w:r>
      <w:proofErr w:type="spellEnd"/>
      <w:r w:rsidRPr="00150727">
        <w:rPr>
          <w:bCs/>
        </w:rPr>
        <w:t>-рейтинговой системе.</w:t>
      </w:r>
    </w:p>
    <w:p w:rsidR="007B4D0B" w:rsidRPr="00150727" w:rsidRDefault="007B4D0B" w:rsidP="00150727">
      <w:pPr>
        <w:pStyle w:val="2"/>
        <w:spacing w:before="0" w:after="120" w:line="276" w:lineRule="auto"/>
        <w:rPr>
          <w:szCs w:val="24"/>
        </w:rPr>
      </w:pPr>
      <w:bookmarkStart w:id="136" w:name="_Toc473664514"/>
      <w:bookmarkStart w:id="137" w:name="_Toc473718092"/>
      <w:bookmarkStart w:id="138" w:name="_Toc473892893"/>
      <w:bookmarkStart w:id="139" w:name="_Toc536108276"/>
      <w:r w:rsidRPr="00150727">
        <w:rPr>
          <w:szCs w:val="24"/>
        </w:rPr>
        <w:t>Средства оценивания</w:t>
      </w:r>
      <w:bookmarkEnd w:id="136"/>
      <w:bookmarkEnd w:id="137"/>
      <w:bookmarkEnd w:id="138"/>
      <w:bookmarkEnd w:id="139"/>
      <w:r w:rsidRPr="00150727">
        <w:rPr>
          <w:szCs w:val="24"/>
        </w:rPr>
        <w:t xml:space="preserve">  </w:t>
      </w:r>
    </w:p>
    <w:p w:rsidR="007B4D0B" w:rsidRPr="00150727" w:rsidRDefault="007B4D0B" w:rsidP="00150727">
      <w:pPr>
        <w:spacing w:after="120" w:line="276" w:lineRule="auto"/>
        <w:jc w:val="both"/>
      </w:pPr>
      <w:r w:rsidRPr="00150727">
        <w:t xml:space="preserve">В случае </w:t>
      </w:r>
      <w:r w:rsidRPr="00150727">
        <w:rPr>
          <w:i/>
          <w:iCs/>
        </w:rPr>
        <w:t xml:space="preserve">недифференцированного контроля (в форме </w:t>
      </w:r>
      <w:proofErr w:type="spellStart"/>
      <w:r w:rsidRPr="00150727">
        <w:rPr>
          <w:i/>
          <w:iCs/>
        </w:rPr>
        <w:t>зачета</w:t>
      </w:r>
      <w:proofErr w:type="spellEnd"/>
      <w:r w:rsidRPr="00150727">
        <w:rPr>
          <w:i/>
          <w:iCs/>
        </w:rPr>
        <w:t>)</w:t>
      </w:r>
      <w:r w:rsidRPr="00150727">
        <w:t xml:space="preserve"> необходимым и достаточным для </w:t>
      </w:r>
      <w:proofErr w:type="spellStart"/>
      <w:r w:rsidRPr="00150727">
        <w:t>зачета</w:t>
      </w:r>
      <w:proofErr w:type="spellEnd"/>
      <w:r w:rsidRPr="00150727">
        <w:t xml:space="preserve">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150727">
        <w:t>балльно</w:t>
      </w:r>
      <w:proofErr w:type="spellEnd"/>
      <w:r w:rsidRPr="00150727">
        <w:t>-рейтинговой системе оценивается 34 баллами.</w:t>
      </w:r>
    </w:p>
    <w:p w:rsidR="00105559" w:rsidRPr="00150727" w:rsidRDefault="00105559" w:rsidP="00150727">
      <w:pPr>
        <w:spacing w:after="120" w:line="276" w:lineRule="auto"/>
        <w:jc w:val="both"/>
        <w:rPr>
          <w:bCs/>
        </w:rPr>
      </w:pPr>
    </w:p>
    <w:p w:rsidR="00E14F2D" w:rsidRPr="00150727" w:rsidRDefault="00D62174" w:rsidP="00150727">
      <w:pPr>
        <w:pStyle w:val="10"/>
        <w:spacing w:after="120" w:line="276" w:lineRule="auto"/>
        <w:ind w:left="0"/>
        <w:rPr>
          <w:szCs w:val="24"/>
        </w:rPr>
      </w:pPr>
      <w:bookmarkStart w:id="140" w:name="_Toc536108277"/>
      <w:r w:rsidRPr="00150727">
        <w:rPr>
          <w:szCs w:val="24"/>
        </w:rPr>
        <w:t>Литература</w:t>
      </w:r>
      <w:bookmarkEnd w:id="140"/>
    </w:p>
    <w:p w:rsidR="008D0008" w:rsidRPr="00150727" w:rsidRDefault="008D0008" w:rsidP="00150727">
      <w:pPr>
        <w:pStyle w:val="2"/>
        <w:spacing w:before="0" w:after="120" w:line="276" w:lineRule="auto"/>
        <w:rPr>
          <w:szCs w:val="24"/>
        </w:rPr>
      </w:pPr>
      <w:bookmarkStart w:id="141" w:name="_Toc487302281"/>
      <w:bookmarkStart w:id="142" w:name="_Toc536108278"/>
      <w:r w:rsidRPr="00150727">
        <w:rPr>
          <w:szCs w:val="24"/>
        </w:rPr>
        <w:t>Основная литература для подготовки к занятиям</w:t>
      </w:r>
      <w:bookmarkEnd w:id="141"/>
      <w:bookmarkEnd w:id="142"/>
    </w:p>
    <w:p w:rsidR="008D0008" w:rsidRPr="00150727" w:rsidRDefault="008D0008" w:rsidP="00150727">
      <w:pPr>
        <w:tabs>
          <w:tab w:val="left" w:pos="426"/>
        </w:tabs>
        <w:spacing w:after="120" w:line="276" w:lineRule="auto"/>
        <w:jc w:val="both"/>
      </w:pPr>
      <w:proofErr w:type="spellStart"/>
      <w:r w:rsidRPr="00150727">
        <w:rPr>
          <w:i/>
        </w:rPr>
        <w:t>Мумриков</w:t>
      </w:r>
      <w:proofErr w:type="spellEnd"/>
      <w:r w:rsidRPr="00150727">
        <w:rPr>
          <w:i/>
        </w:rPr>
        <w:t xml:space="preserve"> О., </w:t>
      </w:r>
      <w:proofErr w:type="spellStart"/>
      <w:r w:rsidRPr="00150727">
        <w:rPr>
          <w:i/>
        </w:rPr>
        <w:t>свящ</w:t>
      </w:r>
      <w:proofErr w:type="spellEnd"/>
      <w:r w:rsidRPr="00150727">
        <w:rPr>
          <w:i/>
        </w:rPr>
        <w:t xml:space="preserve">. </w:t>
      </w:r>
      <w:r w:rsidRPr="00150727">
        <w:t>Концепции современного естествознания: христианско-апологетический аспект: Учебное пособие для духовных учебных заведений. М., 2013</w:t>
      </w:r>
      <w:r w:rsidRPr="00150727">
        <w:rPr>
          <w:i/>
        </w:rPr>
        <w:t>.</w:t>
      </w:r>
      <w:r w:rsidRPr="00150727">
        <w:t xml:space="preserve"> </w:t>
      </w:r>
      <w:r w:rsidRPr="00150727">
        <w:rPr>
          <w:i/>
        </w:rPr>
        <w:t xml:space="preserve">Брук </w:t>
      </w:r>
      <w:proofErr w:type="spellStart"/>
      <w:r w:rsidRPr="00150727">
        <w:rPr>
          <w:i/>
        </w:rPr>
        <w:t>Дж.Х</w:t>
      </w:r>
      <w:proofErr w:type="spellEnd"/>
      <w:r w:rsidRPr="00150727">
        <w:t>. Наука и религия. Историческая перспектива – М.:ББИ, 2004. – 352 c. </w:t>
      </w:r>
    </w:p>
    <w:p w:rsidR="008D0008" w:rsidRPr="00150727" w:rsidRDefault="008D0008" w:rsidP="00150727">
      <w:pPr>
        <w:pStyle w:val="2"/>
        <w:spacing w:before="0" w:after="120" w:line="276" w:lineRule="auto"/>
        <w:rPr>
          <w:szCs w:val="24"/>
        </w:rPr>
      </w:pPr>
      <w:bookmarkStart w:id="143" w:name="_Toc487302282"/>
      <w:bookmarkStart w:id="144" w:name="_Toc536108279"/>
      <w:r w:rsidRPr="00150727">
        <w:rPr>
          <w:szCs w:val="24"/>
        </w:rPr>
        <w:t>Дополнительная литература</w:t>
      </w:r>
      <w:bookmarkEnd w:id="143"/>
      <w:bookmarkEnd w:id="144"/>
    </w:p>
    <w:p w:rsidR="008D0008" w:rsidRPr="00150727" w:rsidRDefault="008D0008" w:rsidP="00150727">
      <w:pPr>
        <w:spacing w:after="120" w:line="276" w:lineRule="auto"/>
        <w:rPr>
          <w:b/>
        </w:rPr>
      </w:pPr>
      <w:r w:rsidRPr="00150727">
        <w:rPr>
          <w:b/>
        </w:rPr>
        <w:t xml:space="preserve">К темам 1, 2, 6 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num" w:pos="0"/>
          <w:tab w:val="left" w:pos="426"/>
        </w:tabs>
        <w:spacing w:after="120" w:line="276" w:lineRule="auto"/>
        <w:jc w:val="both"/>
      </w:pPr>
      <w:proofErr w:type="spellStart"/>
      <w:r w:rsidRPr="00150727">
        <w:t>Йейтс</w:t>
      </w:r>
      <w:proofErr w:type="spellEnd"/>
      <w:r w:rsidRPr="00150727">
        <w:t xml:space="preserve"> Ф. Джордано Бруно и герметическая традиция М.: 2000. 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num" w:pos="0"/>
          <w:tab w:val="left" w:pos="426"/>
        </w:tabs>
        <w:spacing w:after="120" w:line="276" w:lineRule="auto"/>
        <w:jc w:val="both"/>
      </w:pPr>
      <w:r w:rsidRPr="00150727">
        <w:t>Катасонов В.Н. Христианство, наука, культура. М.: Изд-во ПСТГУ, 2005.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num" w:pos="0"/>
          <w:tab w:val="left" w:pos="426"/>
        </w:tabs>
        <w:spacing w:after="120" w:line="276" w:lineRule="auto"/>
        <w:jc w:val="both"/>
      </w:pPr>
      <w:proofErr w:type="spellStart"/>
      <w:r w:rsidRPr="00150727">
        <w:t>Собур</w:t>
      </w:r>
      <w:proofErr w:type="spellEnd"/>
      <w:r w:rsidRPr="00150727">
        <w:t xml:space="preserve"> Д.А. Учебное пособие: «Христианство и наука: история взаимоотношений». М., 2010. Электронное пособие 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num" w:pos="0"/>
          <w:tab w:val="left" w:pos="426"/>
        </w:tabs>
        <w:spacing w:after="120" w:line="276" w:lineRule="auto"/>
        <w:jc w:val="both"/>
      </w:pPr>
      <w:r w:rsidRPr="00150727">
        <w:t>Философия науки / Под. Ред. А.И. Липкина. М.:ЭКСМО, 2007.</w:t>
      </w:r>
    </w:p>
    <w:p w:rsidR="008D0008" w:rsidRPr="00150727" w:rsidRDefault="008D0008" w:rsidP="00150727">
      <w:pPr>
        <w:tabs>
          <w:tab w:val="left" w:pos="426"/>
        </w:tabs>
        <w:spacing w:after="120" w:line="276" w:lineRule="auto"/>
        <w:jc w:val="both"/>
        <w:rPr>
          <w:b/>
        </w:rPr>
      </w:pPr>
      <w:r w:rsidRPr="00150727">
        <w:rPr>
          <w:b/>
        </w:rPr>
        <w:t>К темам 3,4,5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</w:pPr>
      <w:r w:rsidRPr="00150727">
        <w:t>Гейзенберг В. Физика и философия. Часть и целое: Пер. с нем. М.: Наука, 1989. 400 с.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</w:pPr>
      <w:r w:rsidRPr="00150727">
        <w:t>Гейзенберг В. Шаги за горизонт: Пер. с нем. — М.: Прогресс, 1987. — 368 с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</w:pPr>
      <w:r w:rsidRPr="00150727">
        <w:t xml:space="preserve">Дмитрий Кирьянов, </w:t>
      </w:r>
      <w:proofErr w:type="spellStart"/>
      <w:r w:rsidRPr="00150727">
        <w:t>свящ</w:t>
      </w:r>
      <w:proofErr w:type="spellEnd"/>
      <w:r w:rsidRPr="00150727">
        <w:t xml:space="preserve">. Наука и религия в мировоззрении Жоржа </w:t>
      </w:r>
      <w:proofErr w:type="spellStart"/>
      <w:r w:rsidRPr="00150727">
        <w:t>Леметра</w:t>
      </w:r>
      <w:proofErr w:type="spellEnd"/>
      <w:r w:rsidRPr="00150727">
        <w:t xml:space="preserve">. Электронный ресурс: </w:t>
      </w:r>
      <w:hyperlink r:id="rId8" w:history="1">
        <w:r w:rsidRPr="00150727">
          <w:rPr>
            <w:rStyle w:val="ac"/>
          </w:rPr>
          <w:t>http://www.bogoslov.ru/text/2974270.html</w:t>
        </w:r>
      </w:hyperlink>
      <w:r w:rsidRPr="00150727">
        <w:t xml:space="preserve">   (</w:t>
      </w:r>
      <w:r w:rsidRPr="00150727">
        <w:rPr>
          <w:lang w:val="en-US"/>
        </w:rPr>
        <w:t>26/11/2012)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</w:pPr>
      <w:r w:rsidRPr="00150727">
        <w:lastRenderedPageBreak/>
        <w:t xml:space="preserve">Леонид Цыпин, </w:t>
      </w:r>
      <w:proofErr w:type="spellStart"/>
      <w:r w:rsidRPr="00150727">
        <w:t>прот</w:t>
      </w:r>
      <w:proofErr w:type="spellEnd"/>
      <w:r w:rsidRPr="00150727">
        <w:t>. Так чем же являются Дни Творения? Киев, 2005.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</w:pPr>
      <w:r w:rsidRPr="00150727">
        <w:t xml:space="preserve">Леонид Цыпин, </w:t>
      </w:r>
      <w:proofErr w:type="spellStart"/>
      <w:r w:rsidRPr="00150727">
        <w:t>прот</w:t>
      </w:r>
      <w:proofErr w:type="spellEnd"/>
      <w:r w:rsidRPr="00150727">
        <w:t>. Вселенная, Космос, Жизнь — три Дня Творения. — Киев: Пролог, 2008. — 640 с.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</w:pPr>
      <w:r w:rsidRPr="00150727">
        <w:t xml:space="preserve">Лупандин И.В. Лекции по истории натурфилософии. 1997. Электронный ресурс: </w:t>
      </w:r>
      <w:hyperlink r:id="rId9" w:history="1">
        <w:r w:rsidRPr="00150727">
          <w:rPr>
            <w:rStyle w:val="ac"/>
          </w:rPr>
          <w:t>http://kureda.narod.ru/twor/rei_12/l.html</w:t>
        </w:r>
      </w:hyperlink>
      <w:r w:rsidRPr="00150727">
        <w:t xml:space="preserve">  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</w:pPr>
      <w:r w:rsidRPr="00150727">
        <w:t xml:space="preserve">Олег </w:t>
      </w:r>
      <w:proofErr w:type="spellStart"/>
      <w:r w:rsidRPr="00150727">
        <w:t>Мумриков</w:t>
      </w:r>
      <w:proofErr w:type="spellEnd"/>
      <w:r w:rsidRPr="00150727">
        <w:t xml:space="preserve">, </w:t>
      </w:r>
      <w:proofErr w:type="spellStart"/>
      <w:r w:rsidRPr="00150727">
        <w:t>свящ</w:t>
      </w:r>
      <w:proofErr w:type="spellEnd"/>
      <w:r w:rsidRPr="00150727">
        <w:t xml:space="preserve">., Александр (Урбанович), </w:t>
      </w:r>
      <w:proofErr w:type="spellStart"/>
      <w:r w:rsidRPr="00150727">
        <w:t>иеродиак</w:t>
      </w:r>
      <w:proofErr w:type="spellEnd"/>
      <w:r w:rsidRPr="00150727">
        <w:t xml:space="preserve">. Современные представления о пространстве и времени: естественно-апологетический аспект Электронный ресурс </w:t>
      </w:r>
      <w:hyperlink r:id="rId10" w:history="1">
        <w:r w:rsidRPr="00150727">
          <w:rPr>
            <w:rStyle w:val="ac"/>
          </w:rPr>
          <w:t>http://www.bogoslov.ru/text/2230131.html</w:t>
        </w:r>
      </w:hyperlink>
      <w:r w:rsidRPr="00150727">
        <w:t xml:space="preserve"> 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</w:pPr>
      <w:r w:rsidRPr="00150727">
        <w:t xml:space="preserve">Олег </w:t>
      </w:r>
      <w:proofErr w:type="spellStart"/>
      <w:r w:rsidRPr="00150727">
        <w:t>Мумриков</w:t>
      </w:r>
      <w:proofErr w:type="spellEnd"/>
      <w:r w:rsidRPr="00150727">
        <w:t xml:space="preserve"> </w:t>
      </w:r>
      <w:proofErr w:type="spellStart"/>
      <w:r w:rsidRPr="00150727">
        <w:t>свящ</w:t>
      </w:r>
      <w:proofErr w:type="spellEnd"/>
      <w:r w:rsidRPr="00150727">
        <w:t xml:space="preserve">. Космогония и космология: альфа, омега и предельные вопросы Электронный ресурс: </w:t>
      </w:r>
      <w:hyperlink r:id="rId11" w:history="1">
        <w:r w:rsidRPr="00150727">
          <w:rPr>
            <w:rStyle w:val="ac"/>
          </w:rPr>
          <w:t>http://www.bogoslov.ru/text/3107623.html</w:t>
        </w:r>
      </w:hyperlink>
      <w:r w:rsidRPr="00150727">
        <w:t xml:space="preserve"> </w:t>
      </w:r>
    </w:p>
    <w:p w:rsidR="008D0008" w:rsidRPr="00150727" w:rsidRDefault="008D0008" w:rsidP="00150727">
      <w:pPr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</w:pPr>
      <w:r w:rsidRPr="00150727">
        <w:t>Философия науки / Под. Ред. А.И. Липкина. М.:ЭКСМО, 2007.</w:t>
      </w:r>
    </w:p>
    <w:p w:rsidR="008D0008" w:rsidRPr="00150727" w:rsidRDefault="008D0008" w:rsidP="00150727">
      <w:pPr>
        <w:tabs>
          <w:tab w:val="left" w:pos="426"/>
        </w:tabs>
        <w:spacing w:after="120" w:line="276" w:lineRule="auto"/>
        <w:jc w:val="both"/>
        <w:rPr>
          <w:b/>
        </w:rPr>
      </w:pPr>
      <w:r w:rsidRPr="00150727">
        <w:rPr>
          <w:b/>
        </w:rPr>
        <w:t xml:space="preserve">К теме 7. </w:t>
      </w:r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bCs/>
          <w:iCs/>
        </w:rPr>
      </w:pPr>
      <w:r w:rsidRPr="00150727">
        <w:t xml:space="preserve">Марков А. Хронология </w:t>
      </w:r>
      <w:proofErr w:type="spellStart"/>
      <w:r w:rsidRPr="00150727">
        <w:t>далекого</w:t>
      </w:r>
      <w:proofErr w:type="spellEnd"/>
      <w:r w:rsidRPr="00150727">
        <w:t xml:space="preserve"> прошлого. Электронный ресурс:</w:t>
      </w:r>
      <w:r w:rsidRPr="00150727">
        <w:rPr>
          <w:bCs/>
          <w:iCs/>
        </w:rPr>
        <w:t xml:space="preserve"> </w:t>
      </w:r>
      <w:hyperlink r:id="rId12" w:history="1">
        <w:r w:rsidRPr="00150727">
          <w:rPr>
            <w:rStyle w:val="ac"/>
            <w:bCs/>
            <w:iCs/>
          </w:rPr>
          <w:t>http://elementy.ru/lib/430055</w:t>
        </w:r>
      </w:hyperlink>
    </w:p>
    <w:p w:rsidR="008D0008" w:rsidRPr="00150727" w:rsidRDefault="008D0008" w:rsidP="00150727">
      <w:pPr>
        <w:tabs>
          <w:tab w:val="left" w:pos="426"/>
        </w:tabs>
        <w:spacing w:after="120" w:line="276" w:lineRule="auto"/>
        <w:jc w:val="both"/>
        <w:rPr>
          <w:b/>
        </w:rPr>
      </w:pPr>
      <w:r w:rsidRPr="00150727">
        <w:rPr>
          <w:b/>
        </w:rPr>
        <w:t>К темам 8-11</w:t>
      </w:r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 w:rsidRPr="00150727">
        <w:t xml:space="preserve">Коллинз Ф. Доказательство Бога: Аргументы </w:t>
      </w:r>
      <w:proofErr w:type="spellStart"/>
      <w:r w:rsidRPr="00150727">
        <w:t>ученого</w:t>
      </w:r>
      <w:proofErr w:type="spellEnd"/>
      <w:r w:rsidRPr="00150727">
        <w:t>. М.: Альпина нон-фикшн, 2008. — 216 с.</w:t>
      </w:r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 w:rsidRPr="00150727">
        <w:t xml:space="preserve">Олег </w:t>
      </w:r>
      <w:proofErr w:type="spellStart"/>
      <w:r w:rsidRPr="00150727">
        <w:t>Мумриков</w:t>
      </w:r>
      <w:proofErr w:type="spellEnd"/>
      <w:r w:rsidRPr="00150727">
        <w:t xml:space="preserve"> </w:t>
      </w:r>
      <w:proofErr w:type="spellStart"/>
      <w:r w:rsidRPr="00150727">
        <w:t>свящ</w:t>
      </w:r>
      <w:proofErr w:type="spellEnd"/>
      <w:r w:rsidRPr="00150727">
        <w:t xml:space="preserve">. Палитра теорий развития жизни: дискуссии и подходы к мировоззренческому осмыслению Электронный ресурс: </w:t>
      </w:r>
      <w:hyperlink r:id="rId13" w:history="1">
        <w:r w:rsidRPr="00150727">
          <w:rPr>
            <w:rStyle w:val="ac"/>
          </w:rPr>
          <w:t>www.bogoslov.ru/text/1842609.html</w:t>
        </w:r>
      </w:hyperlink>
      <w:r w:rsidRPr="00150727">
        <w:rPr>
          <w:lang w:val="en-US"/>
        </w:rPr>
        <w:t xml:space="preserve"> </w:t>
      </w:r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 w:rsidRPr="00150727">
        <w:t xml:space="preserve">Олег </w:t>
      </w:r>
      <w:proofErr w:type="spellStart"/>
      <w:r w:rsidRPr="00150727">
        <w:t>Мумриков</w:t>
      </w:r>
      <w:proofErr w:type="spellEnd"/>
      <w:r w:rsidRPr="00150727">
        <w:t xml:space="preserve"> </w:t>
      </w:r>
      <w:proofErr w:type="spellStart"/>
      <w:r w:rsidRPr="00150727">
        <w:t>свящ</w:t>
      </w:r>
      <w:proofErr w:type="spellEnd"/>
      <w:r w:rsidRPr="00150727">
        <w:t xml:space="preserve">. О проблемах «богословия эволюции» на рубеже ХХ–ХХI вв. Электронный ресурс: </w:t>
      </w:r>
      <w:hyperlink r:id="rId14" w:history="1">
        <w:r w:rsidRPr="00150727">
          <w:rPr>
            <w:rStyle w:val="ac"/>
          </w:rPr>
          <w:t>http://www.bogoslov.ru/text/1415473.html</w:t>
        </w:r>
      </w:hyperlink>
      <w:r w:rsidRPr="00150727">
        <w:rPr>
          <w:lang w:val="en-US"/>
        </w:rPr>
        <w:t xml:space="preserve"> </w:t>
      </w:r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 w:rsidRPr="00150727">
        <w:t xml:space="preserve">Олег </w:t>
      </w:r>
      <w:proofErr w:type="spellStart"/>
      <w:r w:rsidRPr="00150727">
        <w:t>Мумриков</w:t>
      </w:r>
      <w:proofErr w:type="spellEnd"/>
      <w:r w:rsidRPr="00150727">
        <w:t xml:space="preserve"> </w:t>
      </w:r>
      <w:proofErr w:type="spellStart"/>
      <w:r w:rsidRPr="00150727">
        <w:t>свящ</w:t>
      </w:r>
      <w:proofErr w:type="spellEnd"/>
      <w:r w:rsidRPr="00150727">
        <w:t xml:space="preserve">. Феномен биологической жизни как «предельный вопрос» в богословии и науке XXI века Электронный ресурс: </w:t>
      </w:r>
      <w:hyperlink r:id="rId15" w:history="1">
        <w:r w:rsidRPr="00150727">
          <w:rPr>
            <w:rStyle w:val="ac"/>
          </w:rPr>
          <w:t>http://www.bogoslov.ru/text/1529089.html</w:t>
        </w:r>
      </w:hyperlink>
      <w:r w:rsidRPr="00150727">
        <w:t xml:space="preserve"> (10/03/2011)</w:t>
      </w:r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bCs/>
          <w:iCs/>
        </w:rPr>
      </w:pPr>
      <w:r w:rsidRPr="00150727">
        <w:t xml:space="preserve">Доказательства эволюции /Под ред. А.В. Маркова. Электронная публикация: </w:t>
      </w:r>
      <w:hyperlink r:id="rId16" w:history="1">
        <w:r w:rsidRPr="00150727">
          <w:rPr>
            <w:rStyle w:val="ac"/>
          </w:rPr>
          <w:t>http://www.bogoslov.ru/text/601165.html</w:t>
        </w:r>
      </w:hyperlink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 w:rsidRPr="00150727">
        <w:t xml:space="preserve">Марков А.В. Рождение сложности. Эволюционная биология сегодня: неожиданные открытия и новые вопросы  М., 2010. – 553 с. </w:t>
      </w:r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 w:rsidRPr="00150727">
        <w:t xml:space="preserve">Марков А. Эволюция человека. В 2 книгах. Книга 1. Обезьяны, кости и гены. — </w:t>
      </w:r>
      <w:proofErr w:type="spellStart"/>
      <w:r w:rsidRPr="00150727">
        <w:t>Corpus</w:t>
      </w:r>
      <w:proofErr w:type="spellEnd"/>
      <w:r w:rsidRPr="00150727">
        <w:t xml:space="preserve">, 2012. — 496 с. </w:t>
      </w:r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 w:rsidRPr="00150727">
        <w:t xml:space="preserve">Марков А. Эволюция человека. В 2 книгах. Книга 2. Обезьяны, нейроны и душа. — </w:t>
      </w:r>
      <w:proofErr w:type="spellStart"/>
      <w:r w:rsidRPr="00150727">
        <w:t>Corpus</w:t>
      </w:r>
      <w:proofErr w:type="spellEnd"/>
      <w:r w:rsidRPr="00150727">
        <w:t>, 2011. — 512 с.</w:t>
      </w:r>
    </w:p>
    <w:p w:rsidR="008D0008" w:rsidRPr="00150727" w:rsidRDefault="008D0008" w:rsidP="00150727">
      <w:pPr>
        <w:tabs>
          <w:tab w:val="left" w:pos="426"/>
        </w:tabs>
        <w:spacing w:after="120" w:line="276" w:lineRule="auto"/>
        <w:jc w:val="both"/>
        <w:rPr>
          <w:b/>
        </w:rPr>
      </w:pPr>
      <w:r w:rsidRPr="00150727">
        <w:rPr>
          <w:b/>
        </w:rPr>
        <w:t>К теме 12</w:t>
      </w:r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proofErr w:type="spellStart"/>
      <w:r w:rsidRPr="00150727">
        <w:t>Ларше</w:t>
      </w:r>
      <w:proofErr w:type="spellEnd"/>
      <w:r w:rsidRPr="00150727">
        <w:t xml:space="preserve"> Ж. К. Исцеление психических болезней: Опыт христианского Востока первых веков / Пер. с франц. – М.: Изд-во Сретенского монастыря, 2007. – 224 </w:t>
      </w:r>
      <w:proofErr w:type="spellStart"/>
      <w:r w:rsidRPr="00150727">
        <w:t>с.В.Г</w:t>
      </w:r>
      <w:proofErr w:type="spellEnd"/>
      <w:r w:rsidRPr="00150727">
        <w:t xml:space="preserve">, </w:t>
      </w:r>
      <w:proofErr w:type="spellStart"/>
      <w:r w:rsidRPr="00150727">
        <w:t>Каледа</w:t>
      </w:r>
      <w:proofErr w:type="spellEnd"/>
    </w:p>
    <w:p w:rsidR="008D0008" w:rsidRPr="00150727" w:rsidRDefault="008D0008" w:rsidP="00150727">
      <w:pPr>
        <w:tabs>
          <w:tab w:val="left" w:pos="426"/>
        </w:tabs>
        <w:spacing w:after="120" w:line="276" w:lineRule="auto"/>
        <w:jc w:val="both"/>
        <w:rPr>
          <w:b/>
        </w:rPr>
      </w:pPr>
      <w:r w:rsidRPr="00150727">
        <w:rPr>
          <w:b/>
        </w:rPr>
        <w:t xml:space="preserve">К теме 13 </w:t>
      </w:r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 w:rsidRPr="00150727">
        <w:t>Позиция Русской Православной Церкви по актуальным проблемам экологии.</w:t>
      </w:r>
      <w:r w:rsidRPr="00150727">
        <w:rPr>
          <w:i/>
          <w:iCs/>
        </w:rPr>
        <w:t xml:space="preserve"> </w:t>
      </w:r>
      <w:r w:rsidRPr="00150727">
        <w:rPr>
          <w:iCs/>
        </w:rPr>
        <w:lastRenderedPageBreak/>
        <w:t xml:space="preserve">Электронный ресурс: </w:t>
      </w:r>
      <w:hyperlink r:id="rId17" w:history="1">
        <w:r w:rsidRPr="00150727">
          <w:rPr>
            <w:rStyle w:val="ac"/>
            <w:iCs/>
          </w:rPr>
          <w:t>http://www.patriarchia.ru/db/text/2775125.html</w:t>
        </w:r>
      </w:hyperlink>
      <w:r w:rsidRPr="00150727">
        <w:rPr>
          <w:iCs/>
        </w:rPr>
        <w:t xml:space="preserve"> </w:t>
      </w:r>
      <w:r w:rsidRPr="00150727">
        <w:rPr>
          <w:iCs/>
          <w:lang w:val="en-US"/>
        </w:rPr>
        <w:t>(04/02/2013)</w:t>
      </w:r>
    </w:p>
    <w:p w:rsidR="008D0008" w:rsidRPr="00150727" w:rsidRDefault="008D0008" w:rsidP="001507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</w:pPr>
      <w:r w:rsidRPr="00150727">
        <w:t>Марфенин Н.Н. Устойчивое развитие человечества: Учебник. М.:МГУ, 2006. – 612 с.</w:t>
      </w:r>
    </w:p>
    <w:p w:rsidR="00E14F2D" w:rsidRPr="00150727" w:rsidRDefault="00D62174" w:rsidP="00150727">
      <w:pPr>
        <w:pStyle w:val="10"/>
        <w:spacing w:after="120" w:line="276" w:lineRule="auto"/>
        <w:ind w:left="0"/>
        <w:rPr>
          <w:szCs w:val="24"/>
          <w:lang w:val="ru-RU"/>
        </w:rPr>
      </w:pPr>
      <w:bookmarkStart w:id="145" w:name="_Toc536108280"/>
      <w:r w:rsidRPr="00150727">
        <w:rPr>
          <w:szCs w:val="24"/>
        </w:rPr>
        <w:t>Интернет-ресурсы:</w:t>
      </w:r>
      <w:bookmarkEnd w:id="145"/>
    </w:p>
    <w:p w:rsidR="00CE03CB" w:rsidRPr="00150727" w:rsidRDefault="00CE03CB" w:rsidP="0015072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150727">
        <w:rPr>
          <w:b w:val="0"/>
        </w:rPr>
        <w:t xml:space="preserve">Научный богословский портал </w:t>
      </w:r>
      <w:proofErr w:type="spellStart"/>
      <w:r w:rsidRPr="00150727">
        <w:rPr>
          <w:b w:val="0"/>
        </w:rPr>
        <w:t>Богослов.ру</w:t>
      </w:r>
      <w:proofErr w:type="spellEnd"/>
      <w:r w:rsidRPr="00150727">
        <w:rPr>
          <w:b w:val="0"/>
        </w:rPr>
        <w:t xml:space="preserve"> </w:t>
      </w:r>
      <w:hyperlink r:id="rId18" w:history="1">
        <w:r w:rsidRPr="00150727">
          <w:rPr>
            <w:rStyle w:val="ac"/>
            <w:b w:val="0"/>
          </w:rPr>
          <w:t>http://www.bogoslov.ru/</w:t>
        </w:r>
      </w:hyperlink>
    </w:p>
    <w:p w:rsidR="00105559" w:rsidRPr="00150727" w:rsidRDefault="00CE03CB" w:rsidP="00150727">
      <w:pPr>
        <w:spacing w:after="120" w:line="276" w:lineRule="auto"/>
        <w:jc w:val="both"/>
        <w:rPr>
          <w:rStyle w:val="ac"/>
        </w:rPr>
      </w:pPr>
      <w:r w:rsidRPr="00150727">
        <w:t xml:space="preserve">Элементы большой науки </w:t>
      </w:r>
      <w:hyperlink r:id="rId19" w:history="1">
        <w:r w:rsidRPr="00150727">
          <w:rPr>
            <w:rStyle w:val="ac"/>
          </w:rPr>
          <w:t>http://elementy.ru/</w:t>
        </w:r>
      </w:hyperlink>
    </w:p>
    <w:p w:rsidR="00CE03CB" w:rsidRPr="00150727" w:rsidRDefault="00CE03CB" w:rsidP="00150727">
      <w:pPr>
        <w:spacing w:after="120" w:line="276" w:lineRule="auto"/>
        <w:jc w:val="both"/>
      </w:pPr>
    </w:p>
    <w:p w:rsidR="00D62174" w:rsidRPr="00150727" w:rsidRDefault="00D62174" w:rsidP="00150727">
      <w:pPr>
        <w:pStyle w:val="10"/>
        <w:spacing w:after="120" w:line="276" w:lineRule="auto"/>
        <w:ind w:left="0"/>
        <w:rPr>
          <w:szCs w:val="24"/>
        </w:rPr>
      </w:pPr>
      <w:bookmarkStart w:id="146" w:name="_Toc468272488"/>
      <w:bookmarkStart w:id="147" w:name="_Toc468274086"/>
      <w:bookmarkStart w:id="148" w:name="_Toc468278281"/>
      <w:bookmarkStart w:id="149" w:name="_Toc468280927"/>
      <w:bookmarkStart w:id="150" w:name="_Toc472951679"/>
      <w:bookmarkStart w:id="151" w:name="_Toc536108281"/>
      <w:r w:rsidRPr="00150727">
        <w:rPr>
          <w:szCs w:val="24"/>
        </w:rPr>
        <w:t>Методические указания для освоения дисциплины</w:t>
      </w:r>
      <w:bookmarkEnd w:id="146"/>
      <w:bookmarkEnd w:id="147"/>
      <w:bookmarkEnd w:id="148"/>
      <w:bookmarkEnd w:id="149"/>
      <w:bookmarkEnd w:id="150"/>
      <w:bookmarkEnd w:id="151"/>
    </w:p>
    <w:p w:rsidR="00CE03CB" w:rsidRPr="00150727" w:rsidRDefault="00914F3E" w:rsidP="0015072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150727">
        <w:rPr>
          <w:b w:val="0"/>
        </w:rPr>
        <w:t>Обучающимся</w:t>
      </w:r>
      <w:r w:rsidR="00CE03CB" w:rsidRPr="00150727">
        <w:rPr>
          <w:b w:val="0"/>
        </w:rPr>
        <w:t xml:space="preserve">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тексты). </w:t>
      </w:r>
    </w:p>
    <w:p w:rsidR="00CE03CB" w:rsidRPr="00150727" w:rsidRDefault="00CE03CB" w:rsidP="0015072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150727">
        <w:rPr>
          <w:b w:val="0"/>
        </w:rPr>
        <w:t xml:space="preserve">При выполнении домашних заданий необходимо, прежде всего, проработать материал семинара и соответствующие параграфы учебника, и лишь после этого начинать работу над домашним заданием. </w:t>
      </w:r>
    </w:p>
    <w:p w:rsidR="00CE03CB" w:rsidRPr="00150727" w:rsidRDefault="00CE03CB" w:rsidP="0015072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i/>
        </w:rPr>
      </w:pPr>
      <w:r w:rsidRPr="00150727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13DF2" w:rsidRPr="00150727">
        <w:rPr>
          <w:b w:val="0"/>
        </w:rPr>
        <w:t xml:space="preserve">обучающимся </w:t>
      </w:r>
      <w:r w:rsidRPr="00150727">
        <w:rPr>
          <w:b w:val="0"/>
        </w:rPr>
        <w:t>рекомендуется обращаться к преподавателю за разъяснением в специально отвед</w:t>
      </w:r>
      <w:r w:rsidR="00913DF2" w:rsidRPr="00150727">
        <w:rPr>
          <w:b w:val="0"/>
        </w:rPr>
        <w:t>ё</w:t>
      </w:r>
      <w:r w:rsidRPr="00150727">
        <w:rPr>
          <w:b w:val="0"/>
        </w:rPr>
        <w:t>нное для этого время.</w:t>
      </w:r>
    </w:p>
    <w:p w:rsidR="00105559" w:rsidRPr="00150727" w:rsidRDefault="00105559" w:rsidP="00150727">
      <w:pPr>
        <w:spacing w:after="120" w:line="276" w:lineRule="auto"/>
        <w:jc w:val="both"/>
      </w:pPr>
    </w:p>
    <w:p w:rsidR="00D62174" w:rsidRPr="00150727" w:rsidRDefault="00E14F2D" w:rsidP="00150727">
      <w:pPr>
        <w:pStyle w:val="10"/>
        <w:spacing w:after="120" w:line="276" w:lineRule="auto"/>
        <w:ind w:left="0"/>
        <w:rPr>
          <w:szCs w:val="24"/>
        </w:rPr>
      </w:pPr>
      <w:bookmarkStart w:id="152" w:name="_Toc536108282"/>
      <w:r w:rsidRPr="00150727">
        <w:rPr>
          <w:szCs w:val="24"/>
        </w:rPr>
        <w:t>Материально-техническое обеспечение дисциплины</w:t>
      </w:r>
      <w:bookmarkEnd w:id="152"/>
      <w:r w:rsidRPr="00150727">
        <w:rPr>
          <w:szCs w:val="24"/>
        </w:rPr>
        <w:t xml:space="preserve"> </w:t>
      </w:r>
    </w:p>
    <w:p w:rsidR="00CE03CB" w:rsidRPr="00150727" w:rsidRDefault="00CE03CB" w:rsidP="00150727">
      <w:pPr>
        <w:pStyle w:val="1"/>
        <w:numPr>
          <w:ilvl w:val="0"/>
          <w:numId w:val="0"/>
        </w:numPr>
        <w:spacing w:before="0" w:after="120" w:line="276" w:lineRule="auto"/>
        <w:rPr>
          <w:b w:val="0"/>
        </w:rPr>
      </w:pPr>
      <w:r w:rsidRPr="00150727">
        <w:rPr>
          <w:b w:val="0"/>
        </w:rPr>
        <w:t>Доступ к сети интернет для пользования электронной библиотекой.</w:t>
      </w:r>
    </w:p>
    <w:bookmarkEnd w:id="106"/>
    <w:p w:rsidR="00150727" w:rsidRPr="00150727" w:rsidRDefault="00150727" w:rsidP="00150727">
      <w:pPr>
        <w:spacing w:after="120" w:line="276" w:lineRule="auto"/>
        <w:jc w:val="both"/>
        <w:rPr>
          <w:i/>
        </w:rPr>
      </w:pPr>
    </w:p>
    <w:p w:rsidR="00150727" w:rsidRPr="00150727" w:rsidRDefault="00150727" w:rsidP="00150727">
      <w:pPr>
        <w:spacing w:after="120" w:line="276" w:lineRule="auto"/>
        <w:jc w:val="both"/>
        <w:rPr>
          <w:i/>
        </w:rPr>
      </w:pPr>
      <w:r w:rsidRPr="00150727">
        <w:rPr>
          <w:i/>
        </w:rPr>
        <w:t>Рабочая программа дисциплины разработана на Философии религии и религиозных аспектов культуры Богословского факультета ПСТГУ для ПСТБИ согласно требованиям Договора № 498 о сетевой форме реализации ООП.</w:t>
      </w:r>
    </w:p>
    <w:p w:rsidR="00150727" w:rsidRPr="00150727" w:rsidRDefault="00150727" w:rsidP="00150727">
      <w:pPr>
        <w:spacing w:after="120" w:line="276" w:lineRule="auto"/>
        <w:rPr>
          <w:i/>
          <w:iCs/>
        </w:rPr>
      </w:pPr>
    </w:p>
    <w:p w:rsidR="00150727" w:rsidRPr="00150727" w:rsidRDefault="00150727" w:rsidP="00150727">
      <w:pPr>
        <w:spacing w:after="120" w:line="276" w:lineRule="auto"/>
        <w:jc w:val="both"/>
        <w:rPr>
          <w:i/>
          <w:iCs/>
        </w:rPr>
      </w:pPr>
      <w:r w:rsidRPr="00150727">
        <w:rPr>
          <w:i/>
          <w:iCs/>
        </w:rPr>
        <w:t xml:space="preserve">Автор: </w:t>
      </w:r>
      <w:proofErr w:type="spellStart"/>
      <w:r w:rsidRPr="00150727">
        <w:rPr>
          <w:i/>
          <w:iCs/>
        </w:rPr>
        <w:t>Собур</w:t>
      </w:r>
      <w:proofErr w:type="spellEnd"/>
      <w:r w:rsidRPr="00150727">
        <w:rPr>
          <w:i/>
          <w:iCs/>
        </w:rPr>
        <w:t xml:space="preserve"> Д.А.</w:t>
      </w:r>
    </w:p>
    <w:p w:rsidR="00150727" w:rsidRPr="00150727" w:rsidRDefault="00150727" w:rsidP="00150727">
      <w:pPr>
        <w:spacing w:after="120" w:line="276" w:lineRule="auto"/>
        <w:jc w:val="both"/>
        <w:rPr>
          <w:i/>
          <w:iCs/>
        </w:rPr>
      </w:pPr>
      <w:r w:rsidRPr="00150727">
        <w:rPr>
          <w:i/>
          <w:iCs/>
        </w:rPr>
        <w:t>Рецензент: Медведева А.А.</w:t>
      </w:r>
    </w:p>
    <w:p w:rsidR="00150727" w:rsidRPr="00150727" w:rsidRDefault="00150727" w:rsidP="00150727">
      <w:pPr>
        <w:spacing w:after="120" w:line="276" w:lineRule="auto"/>
        <w:rPr>
          <w:i/>
          <w:iCs/>
        </w:rPr>
      </w:pPr>
    </w:p>
    <w:p w:rsidR="00150727" w:rsidRPr="00150727" w:rsidRDefault="00150727" w:rsidP="00150727">
      <w:pPr>
        <w:spacing w:after="120" w:line="276" w:lineRule="auto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>от 21.06.2018, протокол № 10-06-18.</w:t>
      </w:r>
    </w:p>
    <w:p w:rsidR="00150727" w:rsidRPr="00150727" w:rsidRDefault="00150727" w:rsidP="00150727">
      <w:pPr>
        <w:spacing w:after="120" w:line="276" w:lineRule="auto"/>
        <w:jc w:val="both"/>
      </w:pPr>
    </w:p>
    <w:p w:rsidR="00E14F2D" w:rsidRPr="00150727" w:rsidRDefault="00E14F2D" w:rsidP="00150727">
      <w:pPr>
        <w:spacing w:after="120" w:line="276" w:lineRule="auto"/>
        <w:jc w:val="both"/>
        <w:rPr>
          <w:i/>
          <w:iCs/>
        </w:rPr>
      </w:pPr>
    </w:p>
    <w:sectPr w:rsidR="00E14F2D" w:rsidRPr="00150727" w:rsidSect="00223EC7">
      <w:footerReference w:type="default" r:id="rId20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27" w:rsidRDefault="00150727">
      <w:r>
        <w:separator/>
      </w:r>
    </w:p>
  </w:endnote>
  <w:endnote w:type="continuationSeparator" w:id="0">
    <w:p w:rsidR="00150727" w:rsidRDefault="001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27" w:rsidRDefault="00150727">
    <w:pPr>
      <w:ind w:right="36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87636C">
      <w:rPr>
        <w:noProof/>
        <w:sz w:val="22"/>
      </w:rPr>
      <w:t>12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27" w:rsidRDefault="00150727">
      <w:r>
        <w:separator/>
      </w:r>
    </w:p>
  </w:footnote>
  <w:footnote w:type="continuationSeparator" w:id="0">
    <w:p w:rsidR="00150727" w:rsidRDefault="0015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DD8"/>
    <w:multiLevelType w:val="hybridMultilevel"/>
    <w:tmpl w:val="2592A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644CD9"/>
    <w:multiLevelType w:val="hybridMultilevel"/>
    <w:tmpl w:val="AA9A721E"/>
    <w:lvl w:ilvl="0" w:tplc="5546ED28">
      <w:start w:val="1"/>
      <w:numFmt w:val="decimal"/>
      <w:lvlText w:val="%1."/>
      <w:lvlJc w:val="left"/>
      <w:pPr>
        <w:tabs>
          <w:tab w:val="num" w:pos="2534"/>
        </w:tabs>
        <w:ind w:left="25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4"/>
        </w:tabs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szA3NTQ1NLK0MLZU0lEKTi0uzszPAykwrAUAiJfBQy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50727"/>
    <w:rsid w:val="00150B62"/>
    <w:rsid w:val="00152943"/>
    <w:rsid w:val="001537D1"/>
    <w:rsid w:val="00153E45"/>
    <w:rsid w:val="00154074"/>
    <w:rsid w:val="001553E0"/>
    <w:rsid w:val="00161DDA"/>
    <w:rsid w:val="0016234E"/>
    <w:rsid w:val="00166C3F"/>
    <w:rsid w:val="0018323C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D3D24"/>
    <w:rsid w:val="001E0DB7"/>
    <w:rsid w:val="001E15BF"/>
    <w:rsid w:val="001E3C1D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31088E"/>
    <w:rsid w:val="00310979"/>
    <w:rsid w:val="00311394"/>
    <w:rsid w:val="003240B7"/>
    <w:rsid w:val="00324559"/>
    <w:rsid w:val="003257F0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11FF"/>
    <w:rsid w:val="003C5CD6"/>
    <w:rsid w:val="003C5FC5"/>
    <w:rsid w:val="003D1CD3"/>
    <w:rsid w:val="003D44D9"/>
    <w:rsid w:val="003D483E"/>
    <w:rsid w:val="003F2C2C"/>
    <w:rsid w:val="00401B43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B731B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73E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86EC5"/>
    <w:rsid w:val="00590D21"/>
    <w:rsid w:val="0059474E"/>
    <w:rsid w:val="005A0C76"/>
    <w:rsid w:val="005A28FE"/>
    <w:rsid w:val="005A49DB"/>
    <w:rsid w:val="005A4F6A"/>
    <w:rsid w:val="005B3CB6"/>
    <w:rsid w:val="005B57A0"/>
    <w:rsid w:val="005B7726"/>
    <w:rsid w:val="005D0D98"/>
    <w:rsid w:val="005D13EC"/>
    <w:rsid w:val="005D2862"/>
    <w:rsid w:val="005E0BD9"/>
    <w:rsid w:val="005E75BA"/>
    <w:rsid w:val="005F3369"/>
    <w:rsid w:val="005F4419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0A03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2D01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3776"/>
    <w:rsid w:val="00874D6A"/>
    <w:rsid w:val="0087636C"/>
    <w:rsid w:val="00880DD7"/>
    <w:rsid w:val="00894AE9"/>
    <w:rsid w:val="00894B7A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0008"/>
    <w:rsid w:val="008D1BA7"/>
    <w:rsid w:val="008D25CE"/>
    <w:rsid w:val="008D28C3"/>
    <w:rsid w:val="008D5F2F"/>
    <w:rsid w:val="008D7A27"/>
    <w:rsid w:val="008E2C43"/>
    <w:rsid w:val="008F3019"/>
    <w:rsid w:val="008F4772"/>
    <w:rsid w:val="009013C4"/>
    <w:rsid w:val="00913DF2"/>
    <w:rsid w:val="00914F3E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56762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6194"/>
    <w:rsid w:val="00A9397C"/>
    <w:rsid w:val="00A93AC4"/>
    <w:rsid w:val="00A94F4D"/>
    <w:rsid w:val="00AA0C50"/>
    <w:rsid w:val="00AA4055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24F32"/>
    <w:rsid w:val="00B353EA"/>
    <w:rsid w:val="00B36568"/>
    <w:rsid w:val="00B451C5"/>
    <w:rsid w:val="00B46C9D"/>
    <w:rsid w:val="00B475DE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7F88"/>
    <w:rsid w:val="00CE03CB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B734C"/>
    <w:rsid w:val="00DC2E4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4C7C"/>
    <w:rsid w:val="00E562AF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2B9D"/>
    <w:rsid w:val="00F55957"/>
    <w:rsid w:val="00F72353"/>
    <w:rsid w:val="00F74985"/>
    <w:rsid w:val="00F86CD3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9EF663"/>
  <w15:docId w15:val="{501EC0AB-E5FE-4E44-96BA-E5B0BB9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  <w:lang w:val="x-none" w:eastAsia="x-none"/>
    </w:rPr>
  </w:style>
  <w:style w:type="paragraph" w:styleId="2">
    <w:name w:val="heading 2"/>
    <w:basedOn w:val="a1"/>
    <w:next w:val="a1"/>
    <w:link w:val="20"/>
    <w:autoRedefine/>
    <w:qFormat/>
    <w:rsid w:val="00B475DE"/>
    <w:pPr>
      <w:keepNext/>
      <w:keepLines/>
      <w:spacing w:before="200"/>
      <w:ind w:firstLine="709"/>
      <w:outlineLvl w:val="1"/>
    </w:pPr>
    <w:rPr>
      <w:b/>
      <w:bCs/>
      <w:szCs w:val="26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</w:style>
  <w:style w:type="character" w:styleId="a6">
    <w:name w:val="annotation reference"/>
    <w:uiPriority w:val="99"/>
    <w:rPr>
      <w:sz w:val="16"/>
      <w:szCs w:val="16"/>
    </w:rPr>
  </w:style>
  <w:style w:type="character" w:styleId="a7">
    <w:name w:val="FollowedHyperlink"/>
    <w:unhideWhenUsed/>
    <w:rPr>
      <w:color w:val="800080"/>
      <w:u w:val="single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90">
    <w:name w:val="Заголовок 9 Знак"/>
    <w:link w:val="9"/>
    <w:semiHidden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Pr>
      <w:vertAlign w:val="superscrip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Pr>
      <w:b/>
      <w:bCs/>
      <w:smallCaps/>
      <w:spacing w:val="5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ad">
    <w:name w:val="Тема примечания Знак"/>
    <w:link w:val="ae"/>
    <w:uiPriority w:val="99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f">
    <w:name w:val="Основной текст_"/>
    <w:link w:val="14"/>
    <w:rPr>
      <w:sz w:val="22"/>
      <w:szCs w:val="22"/>
    </w:rPr>
  </w:style>
  <w:style w:type="character" w:customStyle="1" w:styleId="af0">
    <w:name w:val="Символы концевой сноски"/>
    <w:rPr>
      <w:vertAlign w:val="superscript"/>
    </w:rPr>
  </w:style>
  <w:style w:type="character" w:customStyle="1" w:styleId="Iniiaiieoeoo">
    <w:name w:val="Iniiaiie o?eoo"/>
  </w:style>
  <w:style w:type="character" w:customStyle="1" w:styleId="WW8Num3z3">
    <w:name w:val="WW8Num3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Pr>
      <w:smallCaps/>
      <w:color w:val="DA1F28"/>
      <w:u w:val="single"/>
    </w:rPr>
  </w:style>
  <w:style w:type="character" w:customStyle="1" w:styleId="characteristics">
    <w:name w:val="characteristics"/>
  </w:style>
  <w:style w:type="character" w:customStyle="1" w:styleId="af1">
    <w:name w:val="Схема документа Знак"/>
    <w:link w:val="af2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Pr>
      <w:sz w:val="24"/>
      <w:szCs w:val="24"/>
      <w:lang w:val="ru-RU" w:eastAsia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v141">
    <w:name w:val="v141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Pr>
      <w:sz w:val="16"/>
      <w:szCs w:val="16"/>
    </w:rPr>
  </w:style>
  <w:style w:type="character" w:customStyle="1" w:styleId="80">
    <w:name w:val="Заголовок 8 Знак"/>
    <w:link w:val="8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Pr>
      <w:sz w:val="24"/>
      <w:szCs w:val="24"/>
      <w:lang w:val="ru-RU" w:eastAsia="ru-RU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</w:style>
  <w:style w:type="character" w:customStyle="1" w:styleId="ciaeieiaaiey">
    <w:name w:val="ciae i?eia?aiey"/>
    <w:rPr>
      <w:sz w:val="16"/>
    </w:rPr>
  </w:style>
  <w:style w:type="character" w:customStyle="1" w:styleId="WW-Absatz-Standardschriftart111">
    <w:name w:val="WW-Absatz-Standardschriftart111"/>
  </w:style>
  <w:style w:type="character" w:customStyle="1" w:styleId="spelle">
    <w:name w:val="spelle"/>
  </w:style>
  <w:style w:type="character" w:customStyle="1" w:styleId="34">
    <w:name w:val="Основной текст с отступом 3 Знак"/>
    <w:link w:val="35"/>
    <w:rPr>
      <w:sz w:val="24"/>
      <w:szCs w:val="24"/>
    </w:rPr>
  </w:style>
  <w:style w:type="character" w:customStyle="1" w:styleId="25">
    <w:name w:val="Основной текст 2 Знак"/>
    <w:basedOn w:val="a2"/>
    <w:link w:val="26"/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">
    <w:name w:val="WW-Символы концевой сноски"/>
  </w:style>
  <w:style w:type="character" w:customStyle="1" w:styleId="WW8Num30z0">
    <w:name w:val="WW8Num30z0"/>
    <w:rPr>
      <w:sz w:val="28"/>
      <w:szCs w:val="28"/>
    </w:rPr>
  </w:style>
  <w:style w:type="character" w:customStyle="1" w:styleId="af8">
    <w:name w:val="Символ сноски"/>
    <w:rPr>
      <w:vertAlign w:val="superscript"/>
    </w:rPr>
  </w:style>
  <w:style w:type="character" w:customStyle="1" w:styleId="af9">
    <w:name w:val="Верхний колонтитул Знак"/>
    <w:link w:val="afa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Pr>
      <w:i/>
      <w:iCs/>
      <w:color w:val="808080"/>
    </w:rPr>
  </w:style>
  <w:style w:type="character" w:customStyle="1" w:styleId="aff">
    <w:name w:val="Символ нумерации"/>
  </w:style>
  <w:style w:type="character" w:customStyle="1" w:styleId="aff0">
    <w:name w:val="Литература Знак Знак"/>
    <w:link w:val="aff1"/>
    <w:rPr>
      <w:sz w:val="22"/>
    </w:rPr>
  </w:style>
  <w:style w:type="character" w:customStyle="1" w:styleId="aff2">
    <w:name w:val="Текст Знак Знак Знак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</w:style>
  <w:style w:type="character" w:customStyle="1" w:styleId="aff5">
    <w:name w:val="Основной текст с отступом Знак"/>
    <w:link w:val="aff6"/>
    <w:rPr>
      <w:sz w:val="24"/>
      <w:szCs w:val="24"/>
      <w:lang w:val="ru-RU" w:eastAsia="ru-RU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B475DE"/>
    <w:rPr>
      <w:b/>
      <w:bCs/>
      <w:sz w:val="24"/>
      <w:szCs w:val="26"/>
      <w:lang w:val="x-none" w:eastAsia="x-non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sz w:val="28"/>
      <w:szCs w:val="2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</w:style>
  <w:style w:type="character" w:customStyle="1" w:styleId="aff9">
    <w:name w:val="Нижний колонтитул Знак"/>
    <w:link w:val="affa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</w:style>
  <w:style w:type="character" w:customStyle="1" w:styleId="WW8Num44z0">
    <w:name w:val="WW8Num44z0"/>
    <w:rPr>
      <w:sz w:val="28"/>
      <w:szCs w:val="28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50">
    <w:name w:val="Заголовок 5 Знак"/>
    <w:link w:val="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</w:style>
  <w:style w:type="character" w:customStyle="1" w:styleId="affc">
    <w:name w:val="Основной текст Знак"/>
    <w:link w:val="aff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Pr>
      <w:b/>
      <w:bCs/>
    </w:rPr>
  </w:style>
  <w:style w:type="paragraph" w:styleId="af6">
    <w:name w:val="annotation text"/>
    <w:basedOn w:val="a1"/>
    <w:link w:val="af5"/>
    <w:uiPriority w:val="99"/>
  </w:style>
  <w:style w:type="paragraph" w:styleId="aff8">
    <w:name w:val="endnote text"/>
    <w:basedOn w:val="a1"/>
    <w:link w:val="aff7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pPr>
      <w:spacing w:after="120"/>
      <w:ind w:left="283"/>
    </w:pPr>
  </w:style>
  <w:style w:type="paragraph" w:styleId="af4">
    <w:name w:val="footnote text"/>
    <w:basedOn w:val="a1"/>
    <w:link w:val="af3"/>
  </w:style>
  <w:style w:type="paragraph" w:styleId="24">
    <w:name w:val="Body Text Indent 2"/>
    <w:basedOn w:val="a1"/>
    <w:link w:val="23"/>
    <w:unhideWhenUsed/>
    <w:pPr>
      <w:spacing w:after="120" w:line="480" w:lineRule="auto"/>
      <w:ind w:left="283"/>
    </w:pPr>
  </w:style>
  <w:style w:type="paragraph" w:styleId="affe">
    <w:name w:val="List"/>
    <w:basedOn w:val="aff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pPr>
      <w:ind w:firstLine="709"/>
    </w:pPr>
    <w:rPr>
      <w:lang w:val="x-none" w:eastAsia="x-none"/>
    </w:rPr>
  </w:style>
  <w:style w:type="paragraph" w:styleId="33">
    <w:name w:val="Body Text 3"/>
    <w:basedOn w:val="a1"/>
    <w:link w:val="3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paragraph" w:styleId="afff">
    <w:name w:val="caption"/>
    <w:basedOn w:val="a1"/>
    <w:next w:val="a1"/>
    <w:qFormat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pPr>
      <w:widowControl w:val="0"/>
      <w:ind w:firstLine="397"/>
      <w:jc w:val="both"/>
    </w:pPr>
    <w:rPr>
      <w:rFonts w:ascii="PetersburgCTT" w:hAnsi="PetersburgCTT"/>
      <w:sz w:val="20"/>
      <w:szCs w:val="20"/>
      <w:lang w:val="x-none" w:eastAsia="x-none"/>
    </w:rPr>
  </w:style>
  <w:style w:type="paragraph" w:styleId="afff0">
    <w:name w:val="Block Text"/>
    <w:basedOn w:val="a1"/>
    <w:unhideWhenUsed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paragraph" w:styleId="afff1">
    <w:name w:val="Normal (Web)"/>
    <w:basedOn w:val="a1"/>
    <w:unhideWhenUsed/>
    <w:pPr>
      <w:spacing w:before="200" w:after="200"/>
      <w:jc w:val="both"/>
    </w:pPr>
  </w:style>
  <w:style w:type="paragraph" w:styleId="26">
    <w:name w:val="Body Text 2"/>
    <w:basedOn w:val="a1"/>
    <w:link w:val="2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</w:style>
  <w:style w:type="paragraph" w:styleId="36">
    <w:name w:val="toc 3"/>
    <w:basedOn w:val="a1"/>
    <w:next w:val="a1"/>
    <w:uiPriority w:val="39"/>
    <w:pPr>
      <w:ind w:left="480"/>
    </w:pPr>
  </w:style>
  <w:style w:type="paragraph" w:styleId="27">
    <w:name w:val="toc 2"/>
    <w:basedOn w:val="a1"/>
    <w:next w:val="a1"/>
    <w:uiPriority w:val="39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Pr>
      <w:i/>
      <w:iCs/>
      <w:color w:val="000000"/>
    </w:rPr>
  </w:style>
  <w:style w:type="paragraph" w:customStyle="1" w:styleId="FR3">
    <w:name w:val="FR3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pPr>
      <w:jc w:val="center"/>
    </w:pPr>
    <w:rPr>
      <w:b/>
      <w:bCs/>
    </w:rPr>
  </w:style>
  <w:style w:type="paragraph" w:customStyle="1" w:styleId="1d">
    <w:name w:val="Название1"/>
    <w:basedOn w:val="a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pPr>
      <w:ind w:left="720"/>
      <w:contextualSpacing/>
    </w:pPr>
  </w:style>
  <w:style w:type="paragraph" w:customStyle="1" w:styleId="afff5">
    <w:name w:val="Занятие"/>
    <w:basedOn w:val="afe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  <w:lang w:val="ru-RU"/>
    </w:rPr>
  </w:style>
  <w:style w:type="paragraph" w:customStyle="1" w:styleId="37">
    <w:name w:val="Обычный (веб)3"/>
    <w:basedOn w:val="a1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pPr>
      <w:spacing w:line="312" w:lineRule="auto"/>
      <w:jc w:val="both"/>
    </w:pPr>
  </w:style>
  <w:style w:type="paragraph" w:customStyle="1" w:styleId="afffa">
    <w:name w:val="Центр"/>
    <w:basedOn w:val="affa"/>
    <w:unhideWhenUsed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pPr>
      <w:widowControl w:val="0"/>
    </w:pPr>
    <w:rPr>
      <w:sz w:val="20"/>
      <w:szCs w:val="20"/>
    </w:rPr>
  </w:style>
  <w:style w:type="paragraph" w:customStyle="1" w:styleId="PlainText1">
    <w:name w:val="Plain Text1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Pr>
      <w:b/>
      <w:bCs/>
    </w:rPr>
  </w:style>
  <w:style w:type="paragraph" w:customStyle="1" w:styleId="afffc">
    <w:name w:val="Основная"/>
    <w:basedOn w:val="afff4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pPr>
      <w:ind w:left="708"/>
    </w:pPr>
  </w:style>
  <w:style w:type="paragraph" w:customStyle="1" w:styleId="Web">
    <w:name w:val="Обычный (Web)"/>
    <w:basedOn w:val="a1"/>
    <w:unhideWhenUsed/>
    <w:pPr>
      <w:spacing w:before="100" w:after="100"/>
    </w:pPr>
  </w:style>
  <w:style w:type="paragraph" w:customStyle="1" w:styleId="1f3">
    <w:name w:val="Без интервала1"/>
    <w:uiPriority w:val="1"/>
    <w:unhideWhenUsed/>
  </w:style>
  <w:style w:type="paragraph" w:customStyle="1" w:styleId="14">
    <w:name w:val="Основной текст1"/>
    <w:basedOn w:val="a1"/>
    <w:link w:val="af"/>
    <w:pPr>
      <w:shd w:val="clear" w:color="auto" w:fill="FFFFFF"/>
      <w:spacing w:before="60" w:after="600" w:line="0" w:lineRule="atLeast"/>
      <w:jc w:val="center"/>
    </w:pPr>
    <w:rPr>
      <w:sz w:val="22"/>
      <w:szCs w:val="22"/>
      <w:lang w:val="x-none" w:eastAsia="x-none"/>
    </w:rPr>
  </w:style>
  <w:style w:type="paragraph" w:customStyle="1" w:styleId="Metod2">
    <w:name w:val="Metod_2"/>
    <w:basedOn w:val="a1"/>
    <w:unhideWhenUsed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pPr>
      <w:spacing w:before="200" w:after="200"/>
      <w:jc w:val="both"/>
    </w:pPr>
  </w:style>
  <w:style w:type="paragraph" w:customStyle="1" w:styleId="1f6">
    <w:name w:val="Указатель1"/>
    <w:basedOn w:val="a1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Pr>
      <w:sz w:val="20"/>
      <w:szCs w:val="20"/>
    </w:rPr>
  </w:style>
  <w:style w:type="paragraph" w:customStyle="1" w:styleId="afff3">
    <w:name w:val="Содержимое таблицы"/>
    <w:basedOn w:val="a1"/>
    <w:pPr>
      <w:suppressLineNumbers/>
    </w:pPr>
    <w:rPr>
      <w:lang w:eastAsia="ar-SA"/>
    </w:rPr>
  </w:style>
  <w:style w:type="paragraph" w:customStyle="1" w:styleId="Normal1">
    <w:name w:val="Normal1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pPr>
      <w:widowControl w:val="0"/>
    </w:pPr>
    <w:rPr>
      <w:sz w:val="24"/>
    </w:rPr>
  </w:style>
  <w:style w:type="paragraph" w:customStyle="1" w:styleId="FR4">
    <w:name w:val="FR4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text/2974270.html" TargetMode="External"/><Relationship Id="rId13" Type="http://schemas.openxmlformats.org/officeDocument/2006/relationships/hyperlink" Target="http://www.bogoslov.ru/text/1842609.html" TargetMode="External"/><Relationship Id="rId18" Type="http://schemas.openxmlformats.org/officeDocument/2006/relationships/hyperlink" Target="http://www.bogosl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ementy.ru/lib/430055" TargetMode="External"/><Relationship Id="rId17" Type="http://schemas.openxmlformats.org/officeDocument/2006/relationships/hyperlink" Target="http://www.patriarchia.ru/db/text/277512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goslov.ru/text/601165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slov.ru/text/310762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goslov.ru/text/1529089.html" TargetMode="External"/><Relationship Id="rId10" Type="http://schemas.openxmlformats.org/officeDocument/2006/relationships/hyperlink" Target="http://www.bogoslov.ru/text/2230131.html" TargetMode="External"/><Relationship Id="rId19" Type="http://schemas.openxmlformats.org/officeDocument/2006/relationships/hyperlink" Target="http://elemen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eda.narod.ru/twor/rei_12/l.html" TargetMode="External"/><Relationship Id="rId14" Type="http://schemas.openxmlformats.org/officeDocument/2006/relationships/hyperlink" Target="http://www.bogoslov.ru/text/1415473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9A2F-3295-4D35-AFB7-55FCB9CF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3445</Words>
  <Characters>19643</Characters>
  <Application>Microsoft Office Word</Application>
  <DocSecurity>0</DocSecurity>
  <PresentationFormat/>
  <Lines>163</Lines>
  <Paragraphs>46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23042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10</cp:revision>
  <cp:lastPrinted>2017-02-28T12:29:00Z</cp:lastPrinted>
  <dcterms:created xsi:type="dcterms:W3CDTF">2017-06-05T20:52:00Z</dcterms:created>
  <dcterms:modified xsi:type="dcterms:W3CDTF">2019-03-04T10:30:00Z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