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6D" w:rsidRPr="00707D3E" w:rsidRDefault="002E2A6D" w:rsidP="00707D3E">
      <w:pPr>
        <w:spacing w:after="120" w:line="276" w:lineRule="auto"/>
        <w:jc w:val="center"/>
      </w:pPr>
      <w:r w:rsidRPr="00707D3E">
        <w:t>ДУХОВНАЯ ОБРАЗОВАТЕЛЬНАЯ РЕЛИГИОЗНАЯ ОРГАНИЗАЦИЯ ВЫСШЕГО ОБРАЗОВАНИЯ РУССКОЙ ПРАВОСЛАВНОЙ ЦЕРКВИ</w:t>
      </w:r>
    </w:p>
    <w:p w:rsidR="002E2A6D" w:rsidRPr="00707D3E" w:rsidRDefault="002E2A6D" w:rsidP="00707D3E">
      <w:pPr>
        <w:spacing w:after="120" w:line="276" w:lineRule="auto"/>
        <w:jc w:val="center"/>
      </w:pPr>
      <w:r w:rsidRPr="00707D3E">
        <w:t>ПРАВОСЛАВНЫЙ СВЯТО-ТИХОНОВСКИЙ БОГОСЛОВСКИЙ ИНСТИТУТ</w:t>
      </w:r>
    </w:p>
    <w:p w:rsidR="002E2A6D" w:rsidRPr="00707D3E" w:rsidRDefault="002E2A6D" w:rsidP="00707D3E">
      <w:pPr>
        <w:spacing w:after="120" w:line="276" w:lineRule="auto"/>
        <w:jc w:val="center"/>
        <w:rPr>
          <w:b/>
          <w:i/>
        </w:rPr>
      </w:pPr>
      <w:r w:rsidRPr="00707D3E">
        <w:t>КАФЕДРА ПАСТЫРСКОГО И НРАВСТВЕННОГО БОГОСЛОВИЯ</w:t>
      </w:r>
    </w:p>
    <w:p w:rsidR="002E2A6D" w:rsidRPr="00707D3E" w:rsidRDefault="002E2A6D" w:rsidP="00707D3E">
      <w:pPr>
        <w:spacing w:after="120" w:line="276" w:lineRule="auto"/>
        <w:jc w:val="both"/>
      </w:pPr>
    </w:p>
    <w:p w:rsidR="002E2A6D" w:rsidRPr="00707D3E" w:rsidRDefault="002E2A6D" w:rsidP="00707D3E">
      <w:pPr>
        <w:spacing w:after="120" w:line="276" w:lineRule="auto"/>
        <w:jc w:val="center"/>
      </w:pPr>
    </w:p>
    <w:p w:rsidR="002E2A6D" w:rsidRPr="00707D3E" w:rsidRDefault="002E2A6D" w:rsidP="00707D3E">
      <w:pPr>
        <w:spacing w:after="120" w:line="276" w:lineRule="auto"/>
        <w:jc w:val="center"/>
      </w:pPr>
    </w:p>
    <w:tbl>
      <w:tblPr>
        <w:tblW w:w="14655" w:type="dxa"/>
        <w:tblInd w:w="-72" w:type="dxa"/>
        <w:tblLook w:val="01E0" w:firstRow="1" w:lastRow="1" w:firstColumn="1" w:lastColumn="1" w:noHBand="0" w:noVBand="0"/>
      </w:tblPr>
      <w:tblGrid>
        <w:gridCol w:w="4785"/>
        <w:gridCol w:w="4935"/>
        <w:gridCol w:w="4935"/>
      </w:tblGrid>
      <w:tr w:rsidR="002E2A6D" w:rsidRPr="00707D3E" w:rsidTr="002E2A6D">
        <w:tc>
          <w:tcPr>
            <w:tcW w:w="4785" w:type="dxa"/>
          </w:tcPr>
          <w:p w:rsidR="002E2A6D" w:rsidRPr="00707D3E" w:rsidRDefault="002E2A6D" w:rsidP="00707D3E">
            <w:pPr>
              <w:pStyle w:val="3"/>
              <w:keepLines/>
              <w:spacing w:after="120" w:line="276" w:lineRule="auto"/>
              <w:ind w:left="72"/>
              <w:rPr>
                <w:bCs/>
                <w:i/>
                <w:iCs w:val="0"/>
              </w:rPr>
            </w:pPr>
          </w:p>
          <w:p w:rsidR="002E2A6D" w:rsidRPr="00707D3E" w:rsidRDefault="002E2A6D" w:rsidP="00707D3E">
            <w:pPr>
              <w:pStyle w:val="3"/>
              <w:keepLines/>
              <w:spacing w:after="120" w:line="276" w:lineRule="auto"/>
              <w:ind w:left="72"/>
              <w:rPr>
                <w:bCs/>
                <w:i/>
                <w:iCs w:val="0"/>
              </w:rPr>
            </w:pPr>
          </w:p>
        </w:tc>
        <w:tc>
          <w:tcPr>
            <w:tcW w:w="4935" w:type="dxa"/>
          </w:tcPr>
          <w:p w:rsidR="002E2A6D" w:rsidRPr="00707D3E" w:rsidRDefault="002E2A6D" w:rsidP="00707D3E">
            <w:pPr>
              <w:spacing w:after="120" w:line="276" w:lineRule="auto"/>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707D3E">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2E2A6D" w:rsidRPr="00707D3E" w:rsidRDefault="002E2A6D" w:rsidP="00707D3E">
            <w:pPr>
              <w:spacing w:after="120" w:line="276" w:lineRule="auto"/>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707D3E">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07D3E">
              <w:rPr>
                <w:i/>
              </w:rPr>
              <w:t xml:space="preserve"> ПСТБИ</w:t>
            </w:r>
          </w:p>
          <w:p w:rsidR="002E2A6D" w:rsidRPr="00707D3E" w:rsidRDefault="002E2A6D" w:rsidP="00707D3E">
            <w:pPr>
              <w:spacing w:after="120" w:line="276" w:lineRule="auto"/>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707D3E">
              <w:rPr>
                <w:i/>
              </w:rPr>
              <w:t xml:space="preserve">_____________ / </w:t>
            </w:r>
            <w:proofErr w:type="spellStart"/>
            <w:r w:rsidRPr="00707D3E">
              <w:rPr>
                <w:i/>
              </w:rPr>
              <w:t>прот</w:t>
            </w:r>
            <w:proofErr w:type="spellEnd"/>
            <w:r w:rsidRPr="00707D3E">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2E2A6D" w:rsidRPr="00707D3E" w:rsidRDefault="002E2A6D" w:rsidP="00707D3E">
            <w:pPr>
              <w:spacing w:after="120" w:line="276" w:lineRule="auto"/>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707D3E">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2E2A6D" w:rsidRPr="00707D3E" w:rsidRDefault="002E2A6D" w:rsidP="00707D3E">
            <w:pPr>
              <w:spacing w:after="120" w:line="276" w:lineRule="auto"/>
              <w:jc w:val="right"/>
              <w:rPr>
                <w:i/>
              </w:rPr>
            </w:pPr>
          </w:p>
        </w:tc>
        <w:tc>
          <w:tcPr>
            <w:tcW w:w="4935" w:type="dxa"/>
          </w:tcPr>
          <w:p w:rsidR="002E2A6D" w:rsidRPr="00707D3E" w:rsidRDefault="002E2A6D" w:rsidP="00707D3E">
            <w:pPr>
              <w:pStyle w:val="3"/>
              <w:keepLines/>
              <w:spacing w:after="120" w:line="276" w:lineRule="auto"/>
              <w:ind w:left="72"/>
              <w:rPr>
                <w:bCs/>
                <w:i/>
                <w:iCs w:val="0"/>
              </w:rPr>
            </w:pPr>
          </w:p>
        </w:tc>
      </w:tr>
    </w:tbl>
    <w:p w:rsidR="002E2A6D" w:rsidRPr="00707D3E" w:rsidRDefault="002E2A6D" w:rsidP="00707D3E">
      <w:pPr>
        <w:spacing w:after="120" w:line="276" w:lineRule="auto"/>
        <w:ind w:left="567" w:hanging="567"/>
        <w:jc w:val="both"/>
      </w:pPr>
    </w:p>
    <w:p w:rsidR="002E2A6D" w:rsidRPr="00707D3E" w:rsidRDefault="002E2A6D" w:rsidP="00707D3E">
      <w:pPr>
        <w:spacing w:after="120" w:line="276" w:lineRule="auto"/>
        <w:ind w:left="567" w:hanging="567"/>
        <w:jc w:val="both"/>
      </w:pPr>
    </w:p>
    <w:p w:rsidR="002E2A6D" w:rsidRPr="00707D3E" w:rsidRDefault="002E2A6D" w:rsidP="00707D3E">
      <w:pPr>
        <w:spacing w:after="120" w:line="276" w:lineRule="auto"/>
        <w:ind w:left="567" w:hanging="567"/>
        <w:jc w:val="both"/>
      </w:pPr>
    </w:p>
    <w:p w:rsidR="002E2A6D" w:rsidRPr="00707D3E" w:rsidRDefault="002E2A6D" w:rsidP="00707D3E">
      <w:pPr>
        <w:spacing w:after="120" w:line="276" w:lineRule="auto"/>
        <w:ind w:left="567" w:hanging="567"/>
        <w:jc w:val="both"/>
      </w:pPr>
    </w:p>
    <w:p w:rsidR="002E2A6D" w:rsidRPr="00707D3E" w:rsidRDefault="002E2A6D" w:rsidP="00707D3E">
      <w:pPr>
        <w:spacing w:after="120" w:line="276" w:lineRule="auto"/>
        <w:jc w:val="center"/>
      </w:pPr>
      <w:r w:rsidRPr="00707D3E">
        <w:t>РАБОЧАЯ ПРОГРАММА ДИСЦИПЛИНЫ</w:t>
      </w:r>
    </w:p>
    <w:p w:rsidR="002E2A6D" w:rsidRPr="00707D3E" w:rsidRDefault="002E2A6D" w:rsidP="00707D3E">
      <w:pPr>
        <w:spacing w:after="120" w:line="276" w:lineRule="auto"/>
        <w:jc w:val="center"/>
        <w:rPr>
          <w:b/>
          <w:i/>
          <w:spacing w:val="-2"/>
        </w:rPr>
      </w:pPr>
      <w:r w:rsidRPr="00707D3E">
        <w:rPr>
          <w:b/>
        </w:rPr>
        <w:t>ВВЕДЕНИЕ В ТЕОЛОГИЮ</w:t>
      </w:r>
    </w:p>
    <w:p w:rsidR="002E2A6D" w:rsidRPr="00707D3E" w:rsidRDefault="002E2A6D" w:rsidP="00707D3E">
      <w:pPr>
        <w:spacing w:after="120" w:line="276" w:lineRule="auto"/>
        <w:jc w:val="center"/>
        <w:rPr>
          <w:b/>
          <w:i/>
          <w:spacing w:val="-2"/>
        </w:rPr>
      </w:pPr>
    </w:p>
    <w:p w:rsidR="002E2A6D" w:rsidRPr="00707D3E" w:rsidRDefault="002E2A6D" w:rsidP="00707D3E">
      <w:pPr>
        <w:spacing w:after="120" w:line="276" w:lineRule="auto"/>
        <w:jc w:val="center"/>
      </w:pPr>
      <w:r w:rsidRPr="00707D3E">
        <w:t>Основная образовательная программа:</w:t>
      </w:r>
      <w:r w:rsidRPr="00707D3E">
        <w:rPr>
          <w:b/>
        </w:rPr>
        <w:t xml:space="preserve"> </w:t>
      </w:r>
      <w:r w:rsidRPr="00707D3E">
        <w:rPr>
          <w:b/>
          <w:i/>
        </w:rPr>
        <w:t>Подготовка служителей и религиозного персонала православного вероисповедания</w:t>
      </w:r>
    </w:p>
    <w:p w:rsidR="002E2A6D" w:rsidRPr="00707D3E" w:rsidRDefault="002E2A6D" w:rsidP="00707D3E">
      <w:pPr>
        <w:spacing w:after="120" w:line="276" w:lineRule="auto"/>
        <w:jc w:val="center"/>
        <w:rPr>
          <w:color w:val="244061"/>
        </w:rPr>
      </w:pPr>
      <w:r w:rsidRPr="00707D3E">
        <w:t>Квалификация выпускника</w:t>
      </w:r>
      <w:r w:rsidRPr="00707D3E">
        <w:rPr>
          <w:i/>
        </w:rPr>
        <w:t xml:space="preserve">: </w:t>
      </w:r>
      <w:r w:rsidRPr="00707D3E">
        <w:rPr>
          <w:b/>
          <w:i/>
        </w:rPr>
        <w:t>бакалавр богословия</w:t>
      </w:r>
    </w:p>
    <w:p w:rsidR="002E2A6D" w:rsidRPr="00707D3E" w:rsidRDefault="002E2A6D" w:rsidP="00707D3E">
      <w:pPr>
        <w:spacing w:after="120" w:line="276" w:lineRule="auto"/>
        <w:jc w:val="center"/>
      </w:pPr>
      <w:r w:rsidRPr="00707D3E">
        <w:t xml:space="preserve">Форма обучения: </w:t>
      </w:r>
      <w:r w:rsidRPr="00707D3E">
        <w:rPr>
          <w:b/>
          <w:i/>
        </w:rPr>
        <w:t>очно-заочная</w:t>
      </w:r>
    </w:p>
    <w:p w:rsidR="002E2A6D" w:rsidRPr="00707D3E" w:rsidRDefault="002E2A6D" w:rsidP="00707D3E">
      <w:pPr>
        <w:spacing w:after="120" w:line="276" w:lineRule="auto"/>
        <w:jc w:val="both"/>
      </w:pPr>
    </w:p>
    <w:p w:rsidR="002E2A6D" w:rsidRPr="00707D3E" w:rsidRDefault="002E2A6D" w:rsidP="00707D3E">
      <w:pPr>
        <w:spacing w:after="120" w:line="276" w:lineRule="auto"/>
        <w:jc w:val="both"/>
      </w:pPr>
    </w:p>
    <w:p w:rsidR="002E2A6D" w:rsidRPr="00707D3E" w:rsidRDefault="002E2A6D" w:rsidP="00707D3E">
      <w:pPr>
        <w:spacing w:after="120" w:line="276" w:lineRule="auto"/>
        <w:jc w:val="both"/>
      </w:pPr>
    </w:p>
    <w:p w:rsidR="002E2A6D" w:rsidRPr="00707D3E" w:rsidRDefault="002E2A6D" w:rsidP="00707D3E">
      <w:pPr>
        <w:spacing w:after="120" w:line="276" w:lineRule="auto"/>
        <w:jc w:val="both"/>
      </w:pPr>
    </w:p>
    <w:p w:rsidR="002E2A6D" w:rsidRPr="00707D3E" w:rsidRDefault="002E2A6D" w:rsidP="00707D3E">
      <w:pPr>
        <w:spacing w:after="120" w:line="276" w:lineRule="auto"/>
        <w:jc w:val="both"/>
      </w:pPr>
    </w:p>
    <w:p w:rsidR="002E2A6D" w:rsidRPr="00707D3E" w:rsidRDefault="002E2A6D" w:rsidP="00707D3E">
      <w:pPr>
        <w:spacing w:after="120" w:line="276" w:lineRule="auto"/>
        <w:jc w:val="both"/>
      </w:pPr>
    </w:p>
    <w:p w:rsidR="002E2A6D" w:rsidRPr="00707D3E" w:rsidRDefault="002E2A6D" w:rsidP="00707D3E">
      <w:pPr>
        <w:spacing w:after="120" w:line="276" w:lineRule="auto"/>
        <w:jc w:val="both"/>
      </w:pPr>
    </w:p>
    <w:p w:rsidR="002E2A6D" w:rsidRPr="00707D3E" w:rsidRDefault="002E2A6D" w:rsidP="00707D3E">
      <w:pPr>
        <w:spacing w:after="120" w:line="276" w:lineRule="auto"/>
        <w:jc w:val="both"/>
      </w:pPr>
    </w:p>
    <w:p w:rsidR="002E2A6D" w:rsidRPr="00707D3E" w:rsidRDefault="002E2A6D" w:rsidP="00707D3E">
      <w:pPr>
        <w:widowControl w:val="0"/>
        <w:spacing w:after="120" w:line="276" w:lineRule="auto"/>
        <w:jc w:val="center"/>
      </w:pPr>
      <w:r w:rsidRPr="00707D3E">
        <w:t>Москва, 2018 г.</w:t>
      </w:r>
    </w:p>
    <w:sdt>
      <w:sdtPr>
        <w:rPr>
          <w:rFonts w:ascii="Times New Roman" w:eastAsia="Times New Roman" w:hAnsi="Times New Roman" w:cs="Times New Roman"/>
          <w:b w:val="0"/>
          <w:bCs w:val="0"/>
          <w:color w:val="auto"/>
          <w:sz w:val="24"/>
          <w:szCs w:val="24"/>
        </w:rPr>
        <w:id w:val="-1420102927"/>
        <w:docPartObj>
          <w:docPartGallery w:val="Table of Contents"/>
          <w:docPartUnique/>
        </w:docPartObj>
      </w:sdtPr>
      <w:sdtContent>
        <w:p w:rsidR="00FA77DD" w:rsidRPr="00707D3E" w:rsidRDefault="00FA77DD" w:rsidP="00707D3E">
          <w:pPr>
            <w:pStyle w:val="ae"/>
            <w:spacing w:before="0" w:after="120"/>
            <w:rPr>
              <w:rFonts w:ascii="Times New Roman" w:hAnsi="Times New Roman" w:cs="Times New Roman"/>
              <w:color w:val="auto"/>
              <w:sz w:val="24"/>
              <w:szCs w:val="24"/>
            </w:rPr>
          </w:pPr>
          <w:r w:rsidRPr="00707D3E">
            <w:rPr>
              <w:rFonts w:ascii="Times New Roman" w:hAnsi="Times New Roman" w:cs="Times New Roman"/>
              <w:color w:val="auto"/>
              <w:sz w:val="24"/>
              <w:szCs w:val="24"/>
            </w:rPr>
            <w:t>Оглавление</w:t>
          </w:r>
        </w:p>
        <w:p w:rsidR="00707D3E" w:rsidRPr="00707D3E" w:rsidRDefault="00CB4606" w:rsidP="00707D3E">
          <w:pPr>
            <w:pStyle w:val="12"/>
            <w:tabs>
              <w:tab w:val="right" w:leader="dot" w:pos="9345"/>
            </w:tabs>
            <w:spacing w:after="120" w:line="276" w:lineRule="auto"/>
            <w:rPr>
              <w:rFonts w:eastAsiaTheme="minorEastAsia"/>
              <w:noProof/>
            </w:rPr>
          </w:pPr>
          <w:r w:rsidRPr="00707D3E">
            <w:fldChar w:fldCharType="begin"/>
          </w:r>
          <w:r w:rsidR="00FA77DD" w:rsidRPr="00707D3E">
            <w:instrText xml:space="preserve"> TOC \o "1-3" \h \z \u </w:instrText>
          </w:r>
          <w:r w:rsidRPr="00707D3E">
            <w:fldChar w:fldCharType="separate"/>
          </w:r>
          <w:hyperlink w:anchor="_Toc2967009" w:history="1">
            <w:r w:rsidR="00707D3E" w:rsidRPr="00707D3E">
              <w:rPr>
                <w:rStyle w:val="a5"/>
                <w:noProof/>
              </w:rPr>
              <w:t>Цель и задачи дисциплины</w:t>
            </w:r>
            <w:r w:rsidR="00707D3E" w:rsidRPr="00707D3E">
              <w:rPr>
                <w:noProof/>
                <w:webHidden/>
              </w:rPr>
              <w:tab/>
            </w:r>
            <w:r w:rsidR="00707D3E" w:rsidRPr="00707D3E">
              <w:rPr>
                <w:noProof/>
                <w:webHidden/>
              </w:rPr>
              <w:fldChar w:fldCharType="begin"/>
            </w:r>
            <w:r w:rsidR="00707D3E" w:rsidRPr="00707D3E">
              <w:rPr>
                <w:noProof/>
                <w:webHidden/>
              </w:rPr>
              <w:instrText xml:space="preserve"> PAGEREF _Toc2967009 \h </w:instrText>
            </w:r>
            <w:r w:rsidR="00707D3E" w:rsidRPr="00707D3E">
              <w:rPr>
                <w:noProof/>
                <w:webHidden/>
              </w:rPr>
            </w:r>
            <w:r w:rsidR="00707D3E" w:rsidRPr="00707D3E">
              <w:rPr>
                <w:noProof/>
                <w:webHidden/>
              </w:rPr>
              <w:fldChar w:fldCharType="separate"/>
            </w:r>
            <w:r w:rsidR="00707D3E">
              <w:rPr>
                <w:noProof/>
                <w:webHidden/>
              </w:rPr>
              <w:t>3</w:t>
            </w:r>
            <w:r w:rsidR="00707D3E" w:rsidRPr="00707D3E">
              <w:rPr>
                <w:noProof/>
                <w:webHidden/>
              </w:rPr>
              <w:fldChar w:fldCharType="end"/>
            </w:r>
          </w:hyperlink>
        </w:p>
        <w:p w:rsidR="00707D3E" w:rsidRPr="00707D3E" w:rsidRDefault="00707D3E" w:rsidP="00707D3E">
          <w:pPr>
            <w:pStyle w:val="12"/>
            <w:tabs>
              <w:tab w:val="right" w:leader="dot" w:pos="9345"/>
            </w:tabs>
            <w:spacing w:after="120" w:line="276" w:lineRule="auto"/>
            <w:rPr>
              <w:rFonts w:eastAsiaTheme="minorEastAsia"/>
              <w:noProof/>
            </w:rPr>
          </w:pPr>
          <w:hyperlink w:anchor="_Toc2967010" w:history="1">
            <w:r w:rsidRPr="00707D3E">
              <w:rPr>
                <w:rStyle w:val="a5"/>
                <w:noProof/>
              </w:rPr>
              <w:t>Место дисциплины в образовательной программе</w:t>
            </w:r>
            <w:r w:rsidRPr="00707D3E">
              <w:rPr>
                <w:noProof/>
                <w:webHidden/>
              </w:rPr>
              <w:tab/>
            </w:r>
            <w:r w:rsidRPr="00707D3E">
              <w:rPr>
                <w:noProof/>
                <w:webHidden/>
              </w:rPr>
              <w:fldChar w:fldCharType="begin"/>
            </w:r>
            <w:r w:rsidRPr="00707D3E">
              <w:rPr>
                <w:noProof/>
                <w:webHidden/>
              </w:rPr>
              <w:instrText xml:space="preserve"> PAGEREF _Toc2967010 \h </w:instrText>
            </w:r>
            <w:r w:rsidRPr="00707D3E">
              <w:rPr>
                <w:noProof/>
                <w:webHidden/>
              </w:rPr>
            </w:r>
            <w:r w:rsidRPr="00707D3E">
              <w:rPr>
                <w:noProof/>
                <w:webHidden/>
              </w:rPr>
              <w:fldChar w:fldCharType="separate"/>
            </w:r>
            <w:r>
              <w:rPr>
                <w:noProof/>
                <w:webHidden/>
              </w:rPr>
              <w:t>3</w:t>
            </w:r>
            <w:r w:rsidRPr="00707D3E">
              <w:rPr>
                <w:noProof/>
                <w:webHidden/>
              </w:rPr>
              <w:fldChar w:fldCharType="end"/>
            </w:r>
          </w:hyperlink>
        </w:p>
        <w:p w:rsidR="00707D3E" w:rsidRPr="00707D3E" w:rsidRDefault="00707D3E" w:rsidP="00707D3E">
          <w:pPr>
            <w:pStyle w:val="12"/>
            <w:tabs>
              <w:tab w:val="right" w:leader="dot" w:pos="9345"/>
            </w:tabs>
            <w:spacing w:after="120" w:line="276" w:lineRule="auto"/>
            <w:rPr>
              <w:rFonts w:eastAsiaTheme="minorEastAsia"/>
              <w:noProof/>
            </w:rPr>
          </w:pPr>
          <w:hyperlink w:anchor="_Toc2967011" w:history="1">
            <w:r w:rsidRPr="00707D3E">
              <w:rPr>
                <w:rStyle w:val="a5"/>
                <w:noProof/>
              </w:rPr>
              <w:t>Перечень планируемых результатов обучения по дисциплине</w:t>
            </w:r>
            <w:r w:rsidRPr="00707D3E">
              <w:rPr>
                <w:noProof/>
                <w:webHidden/>
              </w:rPr>
              <w:tab/>
            </w:r>
            <w:r w:rsidRPr="00707D3E">
              <w:rPr>
                <w:noProof/>
                <w:webHidden/>
              </w:rPr>
              <w:fldChar w:fldCharType="begin"/>
            </w:r>
            <w:r w:rsidRPr="00707D3E">
              <w:rPr>
                <w:noProof/>
                <w:webHidden/>
              </w:rPr>
              <w:instrText xml:space="preserve"> PAGEREF _Toc2967011 \h </w:instrText>
            </w:r>
            <w:r w:rsidRPr="00707D3E">
              <w:rPr>
                <w:noProof/>
                <w:webHidden/>
              </w:rPr>
            </w:r>
            <w:r w:rsidRPr="00707D3E">
              <w:rPr>
                <w:noProof/>
                <w:webHidden/>
              </w:rPr>
              <w:fldChar w:fldCharType="separate"/>
            </w:r>
            <w:r>
              <w:rPr>
                <w:noProof/>
                <w:webHidden/>
              </w:rPr>
              <w:t>3</w:t>
            </w:r>
            <w:r w:rsidRPr="00707D3E">
              <w:rPr>
                <w:noProof/>
                <w:webHidden/>
              </w:rPr>
              <w:fldChar w:fldCharType="end"/>
            </w:r>
          </w:hyperlink>
        </w:p>
        <w:p w:rsidR="00707D3E" w:rsidRPr="00707D3E" w:rsidRDefault="00707D3E" w:rsidP="00707D3E">
          <w:pPr>
            <w:pStyle w:val="31"/>
            <w:tabs>
              <w:tab w:val="right" w:leader="dot" w:pos="9345"/>
            </w:tabs>
            <w:spacing w:after="120" w:line="276" w:lineRule="auto"/>
            <w:rPr>
              <w:rFonts w:eastAsiaTheme="minorEastAsia"/>
              <w:noProof/>
            </w:rPr>
          </w:pPr>
          <w:hyperlink w:anchor="_Toc2967012" w:history="1">
            <w:r w:rsidRPr="00707D3E">
              <w:rPr>
                <w:rStyle w:val="a5"/>
                <w:noProof/>
              </w:rPr>
              <w:t>Компетенция, формируемая дисциплиной</w:t>
            </w:r>
            <w:r w:rsidRPr="00707D3E">
              <w:rPr>
                <w:noProof/>
                <w:webHidden/>
              </w:rPr>
              <w:tab/>
            </w:r>
            <w:r w:rsidRPr="00707D3E">
              <w:rPr>
                <w:noProof/>
                <w:webHidden/>
              </w:rPr>
              <w:fldChar w:fldCharType="begin"/>
            </w:r>
            <w:r w:rsidRPr="00707D3E">
              <w:rPr>
                <w:noProof/>
                <w:webHidden/>
              </w:rPr>
              <w:instrText xml:space="preserve"> PAGEREF _Toc2967012 \h </w:instrText>
            </w:r>
            <w:r w:rsidRPr="00707D3E">
              <w:rPr>
                <w:noProof/>
                <w:webHidden/>
              </w:rPr>
            </w:r>
            <w:r w:rsidRPr="00707D3E">
              <w:rPr>
                <w:noProof/>
                <w:webHidden/>
              </w:rPr>
              <w:fldChar w:fldCharType="separate"/>
            </w:r>
            <w:r>
              <w:rPr>
                <w:noProof/>
                <w:webHidden/>
              </w:rPr>
              <w:t>3</w:t>
            </w:r>
            <w:r w:rsidRPr="00707D3E">
              <w:rPr>
                <w:noProof/>
                <w:webHidden/>
              </w:rPr>
              <w:fldChar w:fldCharType="end"/>
            </w:r>
          </w:hyperlink>
        </w:p>
        <w:p w:rsidR="00707D3E" w:rsidRPr="00707D3E" w:rsidRDefault="00707D3E" w:rsidP="00707D3E">
          <w:pPr>
            <w:pStyle w:val="31"/>
            <w:tabs>
              <w:tab w:val="right" w:leader="dot" w:pos="9345"/>
            </w:tabs>
            <w:spacing w:after="120" w:line="276" w:lineRule="auto"/>
            <w:rPr>
              <w:rFonts w:eastAsiaTheme="minorEastAsia"/>
              <w:noProof/>
            </w:rPr>
          </w:pPr>
          <w:hyperlink w:anchor="_Toc2967013" w:history="1">
            <w:r w:rsidRPr="00707D3E">
              <w:rPr>
                <w:rStyle w:val="a5"/>
                <w:noProof/>
              </w:rPr>
              <w:t>Этапы освоения компетенции</w:t>
            </w:r>
            <w:r w:rsidRPr="00707D3E">
              <w:rPr>
                <w:noProof/>
                <w:webHidden/>
              </w:rPr>
              <w:tab/>
            </w:r>
            <w:r w:rsidRPr="00707D3E">
              <w:rPr>
                <w:noProof/>
                <w:webHidden/>
              </w:rPr>
              <w:fldChar w:fldCharType="begin"/>
            </w:r>
            <w:r w:rsidRPr="00707D3E">
              <w:rPr>
                <w:noProof/>
                <w:webHidden/>
              </w:rPr>
              <w:instrText xml:space="preserve"> PAGEREF _Toc2967013 \h </w:instrText>
            </w:r>
            <w:r w:rsidRPr="00707D3E">
              <w:rPr>
                <w:noProof/>
                <w:webHidden/>
              </w:rPr>
            </w:r>
            <w:r w:rsidRPr="00707D3E">
              <w:rPr>
                <w:noProof/>
                <w:webHidden/>
              </w:rPr>
              <w:fldChar w:fldCharType="separate"/>
            </w:r>
            <w:r>
              <w:rPr>
                <w:noProof/>
                <w:webHidden/>
              </w:rPr>
              <w:t>3</w:t>
            </w:r>
            <w:r w:rsidRPr="00707D3E">
              <w:rPr>
                <w:noProof/>
                <w:webHidden/>
              </w:rPr>
              <w:fldChar w:fldCharType="end"/>
            </w:r>
          </w:hyperlink>
        </w:p>
        <w:p w:rsidR="00707D3E" w:rsidRPr="00707D3E" w:rsidRDefault="00707D3E" w:rsidP="00707D3E">
          <w:pPr>
            <w:pStyle w:val="31"/>
            <w:tabs>
              <w:tab w:val="right" w:leader="dot" w:pos="9345"/>
            </w:tabs>
            <w:spacing w:after="120" w:line="276" w:lineRule="auto"/>
            <w:rPr>
              <w:rFonts w:eastAsiaTheme="minorEastAsia"/>
              <w:noProof/>
            </w:rPr>
          </w:pPr>
          <w:hyperlink w:anchor="_Toc2967014" w:history="1">
            <w:r w:rsidRPr="00707D3E">
              <w:rPr>
                <w:rStyle w:val="a5"/>
                <w:noProof/>
              </w:rPr>
              <w:t>Знания, умения и навыки, получаемые в результате освоения дисциплины</w:t>
            </w:r>
            <w:r w:rsidRPr="00707D3E">
              <w:rPr>
                <w:noProof/>
                <w:webHidden/>
              </w:rPr>
              <w:tab/>
            </w:r>
            <w:r w:rsidRPr="00707D3E">
              <w:rPr>
                <w:noProof/>
                <w:webHidden/>
              </w:rPr>
              <w:fldChar w:fldCharType="begin"/>
            </w:r>
            <w:r w:rsidRPr="00707D3E">
              <w:rPr>
                <w:noProof/>
                <w:webHidden/>
              </w:rPr>
              <w:instrText xml:space="preserve"> PAGEREF _Toc2967014 \h </w:instrText>
            </w:r>
            <w:r w:rsidRPr="00707D3E">
              <w:rPr>
                <w:noProof/>
                <w:webHidden/>
              </w:rPr>
            </w:r>
            <w:r w:rsidRPr="00707D3E">
              <w:rPr>
                <w:noProof/>
                <w:webHidden/>
              </w:rPr>
              <w:fldChar w:fldCharType="separate"/>
            </w:r>
            <w:r>
              <w:rPr>
                <w:noProof/>
                <w:webHidden/>
              </w:rPr>
              <w:t>4</w:t>
            </w:r>
            <w:r w:rsidRPr="00707D3E">
              <w:rPr>
                <w:noProof/>
                <w:webHidden/>
              </w:rPr>
              <w:fldChar w:fldCharType="end"/>
            </w:r>
          </w:hyperlink>
        </w:p>
        <w:p w:rsidR="00707D3E" w:rsidRPr="00707D3E" w:rsidRDefault="00707D3E" w:rsidP="00707D3E">
          <w:pPr>
            <w:pStyle w:val="12"/>
            <w:tabs>
              <w:tab w:val="right" w:leader="dot" w:pos="9345"/>
            </w:tabs>
            <w:spacing w:after="120" w:line="276" w:lineRule="auto"/>
            <w:rPr>
              <w:rFonts w:eastAsiaTheme="minorEastAsia"/>
              <w:noProof/>
            </w:rPr>
          </w:pPr>
          <w:hyperlink w:anchor="_Toc2967015" w:history="1">
            <w:r w:rsidRPr="00707D3E">
              <w:rPr>
                <w:rStyle w:val="a5"/>
                <w:noProof/>
              </w:rPr>
              <w:t>Объём дисциплины</w:t>
            </w:r>
            <w:r w:rsidRPr="00707D3E">
              <w:rPr>
                <w:noProof/>
                <w:webHidden/>
              </w:rPr>
              <w:tab/>
            </w:r>
            <w:r w:rsidRPr="00707D3E">
              <w:rPr>
                <w:noProof/>
                <w:webHidden/>
              </w:rPr>
              <w:fldChar w:fldCharType="begin"/>
            </w:r>
            <w:r w:rsidRPr="00707D3E">
              <w:rPr>
                <w:noProof/>
                <w:webHidden/>
              </w:rPr>
              <w:instrText xml:space="preserve"> PAGEREF _Toc2967015 \h </w:instrText>
            </w:r>
            <w:r w:rsidRPr="00707D3E">
              <w:rPr>
                <w:noProof/>
                <w:webHidden/>
              </w:rPr>
            </w:r>
            <w:r w:rsidRPr="00707D3E">
              <w:rPr>
                <w:noProof/>
                <w:webHidden/>
              </w:rPr>
              <w:fldChar w:fldCharType="separate"/>
            </w:r>
            <w:r>
              <w:rPr>
                <w:noProof/>
                <w:webHidden/>
              </w:rPr>
              <w:t>5</w:t>
            </w:r>
            <w:r w:rsidRPr="00707D3E">
              <w:rPr>
                <w:noProof/>
                <w:webHidden/>
              </w:rPr>
              <w:fldChar w:fldCharType="end"/>
            </w:r>
          </w:hyperlink>
        </w:p>
        <w:p w:rsidR="00707D3E" w:rsidRPr="00707D3E" w:rsidRDefault="00707D3E" w:rsidP="00707D3E">
          <w:pPr>
            <w:pStyle w:val="12"/>
            <w:tabs>
              <w:tab w:val="right" w:leader="dot" w:pos="9345"/>
            </w:tabs>
            <w:spacing w:after="120" w:line="276" w:lineRule="auto"/>
            <w:rPr>
              <w:rFonts w:eastAsiaTheme="minorEastAsia"/>
              <w:noProof/>
            </w:rPr>
          </w:pPr>
          <w:hyperlink w:anchor="_Toc2967016" w:history="1">
            <w:r w:rsidRPr="00707D3E">
              <w:rPr>
                <w:rStyle w:val="a5"/>
                <w:noProof/>
              </w:rPr>
              <w:t>Разделы дисциплины и трудоёмкость по видам учебных занятий</w:t>
            </w:r>
            <w:r w:rsidRPr="00707D3E">
              <w:rPr>
                <w:noProof/>
                <w:webHidden/>
              </w:rPr>
              <w:tab/>
            </w:r>
            <w:r w:rsidRPr="00707D3E">
              <w:rPr>
                <w:noProof/>
                <w:webHidden/>
              </w:rPr>
              <w:fldChar w:fldCharType="begin"/>
            </w:r>
            <w:r w:rsidRPr="00707D3E">
              <w:rPr>
                <w:noProof/>
                <w:webHidden/>
              </w:rPr>
              <w:instrText xml:space="preserve"> PAGEREF _Toc2967016 \h </w:instrText>
            </w:r>
            <w:r w:rsidRPr="00707D3E">
              <w:rPr>
                <w:noProof/>
                <w:webHidden/>
              </w:rPr>
            </w:r>
            <w:r w:rsidRPr="00707D3E">
              <w:rPr>
                <w:noProof/>
                <w:webHidden/>
              </w:rPr>
              <w:fldChar w:fldCharType="separate"/>
            </w:r>
            <w:r>
              <w:rPr>
                <w:noProof/>
                <w:webHidden/>
              </w:rPr>
              <w:t>5</w:t>
            </w:r>
            <w:r w:rsidRPr="00707D3E">
              <w:rPr>
                <w:noProof/>
                <w:webHidden/>
              </w:rPr>
              <w:fldChar w:fldCharType="end"/>
            </w:r>
          </w:hyperlink>
        </w:p>
        <w:p w:rsidR="00707D3E" w:rsidRPr="00707D3E" w:rsidRDefault="00707D3E" w:rsidP="00707D3E">
          <w:pPr>
            <w:pStyle w:val="12"/>
            <w:tabs>
              <w:tab w:val="right" w:leader="dot" w:pos="9345"/>
            </w:tabs>
            <w:spacing w:after="120" w:line="276" w:lineRule="auto"/>
            <w:rPr>
              <w:rFonts w:eastAsiaTheme="minorEastAsia"/>
              <w:noProof/>
            </w:rPr>
          </w:pPr>
          <w:hyperlink w:anchor="_Toc2967017" w:history="1">
            <w:r w:rsidRPr="00707D3E">
              <w:rPr>
                <w:rStyle w:val="a5"/>
                <w:noProof/>
              </w:rPr>
              <w:t>Содержание дисциплины, структурированное по темам</w:t>
            </w:r>
            <w:r w:rsidRPr="00707D3E">
              <w:rPr>
                <w:noProof/>
                <w:webHidden/>
              </w:rPr>
              <w:tab/>
            </w:r>
            <w:r w:rsidRPr="00707D3E">
              <w:rPr>
                <w:noProof/>
                <w:webHidden/>
              </w:rPr>
              <w:fldChar w:fldCharType="begin"/>
            </w:r>
            <w:r w:rsidRPr="00707D3E">
              <w:rPr>
                <w:noProof/>
                <w:webHidden/>
              </w:rPr>
              <w:instrText xml:space="preserve"> PAGEREF _Toc2967017 \h </w:instrText>
            </w:r>
            <w:r w:rsidRPr="00707D3E">
              <w:rPr>
                <w:noProof/>
                <w:webHidden/>
              </w:rPr>
            </w:r>
            <w:r w:rsidRPr="00707D3E">
              <w:rPr>
                <w:noProof/>
                <w:webHidden/>
              </w:rPr>
              <w:fldChar w:fldCharType="separate"/>
            </w:r>
            <w:r>
              <w:rPr>
                <w:noProof/>
                <w:webHidden/>
              </w:rPr>
              <w:t>5</w:t>
            </w:r>
            <w:r w:rsidRPr="00707D3E">
              <w:rPr>
                <w:noProof/>
                <w:webHidden/>
              </w:rPr>
              <w:fldChar w:fldCharType="end"/>
            </w:r>
          </w:hyperlink>
        </w:p>
        <w:p w:rsidR="00707D3E" w:rsidRPr="00707D3E" w:rsidRDefault="00707D3E" w:rsidP="00707D3E">
          <w:pPr>
            <w:pStyle w:val="12"/>
            <w:tabs>
              <w:tab w:val="right" w:leader="dot" w:pos="9345"/>
            </w:tabs>
            <w:spacing w:after="120" w:line="276" w:lineRule="auto"/>
            <w:rPr>
              <w:rFonts w:eastAsiaTheme="minorEastAsia"/>
              <w:noProof/>
            </w:rPr>
          </w:pPr>
          <w:hyperlink w:anchor="_Toc2967018" w:history="1">
            <w:r w:rsidRPr="00707D3E">
              <w:rPr>
                <w:rStyle w:val="a5"/>
                <w:noProof/>
              </w:rPr>
              <w:t>Учебно-методическое обеспечение самостоятельной работы обучающихся</w:t>
            </w:r>
            <w:r w:rsidRPr="00707D3E">
              <w:rPr>
                <w:rStyle w:val="a5"/>
                <w:i/>
                <w:noProof/>
              </w:rPr>
              <w:t xml:space="preserve"> </w:t>
            </w:r>
            <w:r w:rsidRPr="00707D3E">
              <w:rPr>
                <w:rStyle w:val="a5"/>
                <w:noProof/>
              </w:rPr>
              <w:t>по дисциплине</w:t>
            </w:r>
            <w:r w:rsidRPr="00707D3E">
              <w:rPr>
                <w:noProof/>
                <w:webHidden/>
              </w:rPr>
              <w:tab/>
            </w:r>
            <w:r w:rsidRPr="00707D3E">
              <w:rPr>
                <w:noProof/>
                <w:webHidden/>
              </w:rPr>
              <w:fldChar w:fldCharType="begin"/>
            </w:r>
            <w:r w:rsidRPr="00707D3E">
              <w:rPr>
                <w:noProof/>
                <w:webHidden/>
              </w:rPr>
              <w:instrText xml:space="preserve"> PAGEREF _Toc2967018 \h </w:instrText>
            </w:r>
            <w:r w:rsidRPr="00707D3E">
              <w:rPr>
                <w:noProof/>
                <w:webHidden/>
              </w:rPr>
            </w:r>
            <w:r w:rsidRPr="00707D3E">
              <w:rPr>
                <w:noProof/>
                <w:webHidden/>
              </w:rPr>
              <w:fldChar w:fldCharType="separate"/>
            </w:r>
            <w:r>
              <w:rPr>
                <w:noProof/>
                <w:webHidden/>
              </w:rPr>
              <w:t>11</w:t>
            </w:r>
            <w:r w:rsidRPr="00707D3E">
              <w:rPr>
                <w:noProof/>
                <w:webHidden/>
              </w:rPr>
              <w:fldChar w:fldCharType="end"/>
            </w:r>
          </w:hyperlink>
        </w:p>
        <w:p w:rsidR="00707D3E" w:rsidRPr="00707D3E" w:rsidRDefault="00707D3E" w:rsidP="00707D3E">
          <w:pPr>
            <w:pStyle w:val="12"/>
            <w:tabs>
              <w:tab w:val="right" w:leader="dot" w:pos="9345"/>
            </w:tabs>
            <w:spacing w:after="120" w:line="276" w:lineRule="auto"/>
            <w:rPr>
              <w:rFonts w:eastAsiaTheme="minorEastAsia"/>
              <w:noProof/>
            </w:rPr>
          </w:pPr>
          <w:hyperlink w:anchor="_Toc2967019" w:history="1">
            <w:r w:rsidRPr="00707D3E">
              <w:rPr>
                <w:rStyle w:val="a5"/>
                <w:noProof/>
              </w:rPr>
              <w:t>Фонд оценочных средств</w:t>
            </w:r>
            <w:r w:rsidRPr="00707D3E">
              <w:rPr>
                <w:noProof/>
                <w:webHidden/>
              </w:rPr>
              <w:tab/>
            </w:r>
            <w:r w:rsidRPr="00707D3E">
              <w:rPr>
                <w:noProof/>
                <w:webHidden/>
              </w:rPr>
              <w:fldChar w:fldCharType="begin"/>
            </w:r>
            <w:r w:rsidRPr="00707D3E">
              <w:rPr>
                <w:noProof/>
                <w:webHidden/>
              </w:rPr>
              <w:instrText xml:space="preserve"> PAGEREF _Toc2967019 \h </w:instrText>
            </w:r>
            <w:r w:rsidRPr="00707D3E">
              <w:rPr>
                <w:noProof/>
                <w:webHidden/>
              </w:rPr>
            </w:r>
            <w:r w:rsidRPr="00707D3E">
              <w:rPr>
                <w:noProof/>
                <w:webHidden/>
              </w:rPr>
              <w:fldChar w:fldCharType="separate"/>
            </w:r>
            <w:r>
              <w:rPr>
                <w:noProof/>
                <w:webHidden/>
              </w:rPr>
              <w:t>11</w:t>
            </w:r>
            <w:r w:rsidRPr="00707D3E">
              <w:rPr>
                <w:noProof/>
                <w:webHidden/>
              </w:rPr>
              <w:fldChar w:fldCharType="end"/>
            </w:r>
          </w:hyperlink>
        </w:p>
        <w:p w:rsidR="00707D3E" w:rsidRPr="00707D3E" w:rsidRDefault="00707D3E" w:rsidP="00707D3E">
          <w:pPr>
            <w:pStyle w:val="31"/>
            <w:tabs>
              <w:tab w:val="right" w:leader="dot" w:pos="9345"/>
            </w:tabs>
            <w:spacing w:after="120" w:line="276" w:lineRule="auto"/>
            <w:rPr>
              <w:rFonts w:eastAsiaTheme="minorEastAsia"/>
              <w:noProof/>
            </w:rPr>
          </w:pPr>
          <w:hyperlink w:anchor="_Toc2967020" w:history="1">
            <w:r w:rsidRPr="00707D3E">
              <w:rPr>
                <w:rStyle w:val="a5"/>
                <w:noProof/>
              </w:rPr>
              <w:t>Показатели оценивания основного этапа освоения компетенции</w:t>
            </w:r>
            <w:r w:rsidRPr="00707D3E">
              <w:rPr>
                <w:noProof/>
                <w:webHidden/>
              </w:rPr>
              <w:tab/>
            </w:r>
            <w:r w:rsidRPr="00707D3E">
              <w:rPr>
                <w:noProof/>
                <w:webHidden/>
              </w:rPr>
              <w:fldChar w:fldCharType="begin"/>
            </w:r>
            <w:r w:rsidRPr="00707D3E">
              <w:rPr>
                <w:noProof/>
                <w:webHidden/>
              </w:rPr>
              <w:instrText xml:space="preserve"> PAGEREF _Toc2967020 \h </w:instrText>
            </w:r>
            <w:r w:rsidRPr="00707D3E">
              <w:rPr>
                <w:noProof/>
                <w:webHidden/>
              </w:rPr>
            </w:r>
            <w:r w:rsidRPr="00707D3E">
              <w:rPr>
                <w:noProof/>
                <w:webHidden/>
              </w:rPr>
              <w:fldChar w:fldCharType="separate"/>
            </w:r>
            <w:r>
              <w:rPr>
                <w:noProof/>
                <w:webHidden/>
              </w:rPr>
              <w:t>11</w:t>
            </w:r>
            <w:r w:rsidRPr="00707D3E">
              <w:rPr>
                <w:noProof/>
                <w:webHidden/>
              </w:rPr>
              <w:fldChar w:fldCharType="end"/>
            </w:r>
          </w:hyperlink>
        </w:p>
        <w:p w:rsidR="00707D3E" w:rsidRPr="00707D3E" w:rsidRDefault="00707D3E" w:rsidP="00707D3E">
          <w:pPr>
            <w:pStyle w:val="31"/>
            <w:tabs>
              <w:tab w:val="right" w:leader="dot" w:pos="9345"/>
            </w:tabs>
            <w:spacing w:after="120" w:line="276" w:lineRule="auto"/>
            <w:rPr>
              <w:rFonts w:eastAsiaTheme="minorEastAsia"/>
              <w:noProof/>
            </w:rPr>
          </w:pPr>
          <w:hyperlink w:anchor="_Toc2967021" w:history="1">
            <w:r w:rsidRPr="00707D3E">
              <w:rPr>
                <w:rStyle w:val="a5"/>
                <w:noProof/>
              </w:rPr>
              <w:t>Вопросы для проведения промежуточной аттестации</w:t>
            </w:r>
            <w:r w:rsidRPr="00707D3E">
              <w:rPr>
                <w:noProof/>
                <w:webHidden/>
              </w:rPr>
              <w:tab/>
            </w:r>
            <w:r w:rsidRPr="00707D3E">
              <w:rPr>
                <w:noProof/>
                <w:webHidden/>
              </w:rPr>
              <w:fldChar w:fldCharType="begin"/>
            </w:r>
            <w:r w:rsidRPr="00707D3E">
              <w:rPr>
                <w:noProof/>
                <w:webHidden/>
              </w:rPr>
              <w:instrText xml:space="preserve"> PAGEREF _Toc2967021 \h </w:instrText>
            </w:r>
            <w:r w:rsidRPr="00707D3E">
              <w:rPr>
                <w:noProof/>
                <w:webHidden/>
              </w:rPr>
            </w:r>
            <w:r w:rsidRPr="00707D3E">
              <w:rPr>
                <w:noProof/>
                <w:webHidden/>
              </w:rPr>
              <w:fldChar w:fldCharType="separate"/>
            </w:r>
            <w:r>
              <w:rPr>
                <w:noProof/>
                <w:webHidden/>
              </w:rPr>
              <w:t>11</w:t>
            </w:r>
            <w:r w:rsidRPr="00707D3E">
              <w:rPr>
                <w:noProof/>
                <w:webHidden/>
              </w:rPr>
              <w:fldChar w:fldCharType="end"/>
            </w:r>
          </w:hyperlink>
        </w:p>
        <w:p w:rsidR="00707D3E" w:rsidRPr="00707D3E" w:rsidRDefault="00707D3E" w:rsidP="00707D3E">
          <w:pPr>
            <w:pStyle w:val="31"/>
            <w:tabs>
              <w:tab w:val="right" w:leader="dot" w:pos="9345"/>
            </w:tabs>
            <w:spacing w:after="120" w:line="276" w:lineRule="auto"/>
            <w:rPr>
              <w:rFonts w:eastAsiaTheme="minorEastAsia"/>
              <w:noProof/>
            </w:rPr>
          </w:pPr>
          <w:hyperlink w:anchor="_Toc2967022" w:history="1">
            <w:r w:rsidRPr="00707D3E">
              <w:rPr>
                <w:rStyle w:val="a5"/>
                <w:noProof/>
              </w:rPr>
              <w:t>Критерии оценивания основного этапа освоения компетенции</w:t>
            </w:r>
            <w:r w:rsidRPr="00707D3E">
              <w:rPr>
                <w:noProof/>
                <w:webHidden/>
              </w:rPr>
              <w:tab/>
            </w:r>
            <w:r w:rsidRPr="00707D3E">
              <w:rPr>
                <w:noProof/>
                <w:webHidden/>
              </w:rPr>
              <w:fldChar w:fldCharType="begin"/>
            </w:r>
            <w:r w:rsidRPr="00707D3E">
              <w:rPr>
                <w:noProof/>
                <w:webHidden/>
              </w:rPr>
              <w:instrText xml:space="preserve"> PAGEREF _Toc2967022 \h </w:instrText>
            </w:r>
            <w:r w:rsidRPr="00707D3E">
              <w:rPr>
                <w:noProof/>
                <w:webHidden/>
              </w:rPr>
            </w:r>
            <w:r w:rsidRPr="00707D3E">
              <w:rPr>
                <w:noProof/>
                <w:webHidden/>
              </w:rPr>
              <w:fldChar w:fldCharType="separate"/>
            </w:r>
            <w:r>
              <w:rPr>
                <w:noProof/>
                <w:webHidden/>
              </w:rPr>
              <w:t>12</w:t>
            </w:r>
            <w:r w:rsidRPr="00707D3E">
              <w:rPr>
                <w:noProof/>
                <w:webHidden/>
              </w:rPr>
              <w:fldChar w:fldCharType="end"/>
            </w:r>
          </w:hyperlink>
        </w:p>
        <w:p w:rsidR="00707D3E" w:rsidRPr="00707D3E" w:rsidRDefault="00707D3E" w:rsidP="00707D3E">
          <w:pPr>
            <w:pStyle w:val="21"/>
            <w:tabs>
              <w:tab w:val="right" w:leader="dot" w:pos="9345"/>
            </w:tabs>
            <w:spacing w:after="120" w:line="276" w:lineRule="auto"/>
            <w:rPr>
              <w:rFonts w:eastAsiaTheme="minorEastAsia"/>
              <w:noProof/>
            </w:rPr>
          </w:pPr>
          <w:hyperlink w:anchor="_Toc2967023" w:history="1">
            <w:r w:rsidRPr="00707D3E">
              <w:rPr>
                <w:rStyle w:val="a5"/>
                <w:noProof/>
              </w:rPr>
              <w:t>Критерии оценивания устных опросов</w:t>
            </w:r>
            <w:r w:rsidRPr="00707D3E">
              <w:rPr>
                <w:noProof/>
                <w:webHidden/>
              </w:rPr>
              <w:tab/>
            </w:r>
            <w:r w:rsidRPr="00707D3E">
              <w:rPr>
                <w:noProof/>
                <w:webHidden/>
              </w:rPr>
              <w:fldChar w:fldCharType="begin"/>
            </w:r>
            <w:r w:rsidRPr="00707D3E">
              <w:rPr>
                <w:noProof/>
                <w:webHidden/>
              </w:rPr>
              <w:instrText xml:space="preserve"> PAGEREF _Toc2967023 \h </w:instrText>
            </w:r>
            <w:r w:rsidRPr="00707D3E">
              <w:rPr>
                <w:noProof/>
                <w:webHidden/>
              </w:rPr>
            </w:r>
            <w:r w:rsidRPr="00707D3E">
              <w:rPr>
                <w:noProof/>
                <w:webHidden/>
              </w:rPr>
              <w:fldChar w:fldCharType="separate"/>
            </w:r>
            <w:r>
              <w:rPr>
                <w:noProof/>
                <w:webHidden/>
              </w:rPr>
              <w:t>12</w:t>
            </w:r>
            <w:r w:rsidRPr="00707D3E">
              <w:rPr>
                <w:noProof/>
                <w:webHidden/>
              </w:rPr>
              <w:fldChar w:fldCharType="end"/>
            </w:r>
          </w:hyperlink>
        </w:p>
        <w:p w:rsidR="00707D3E" w:rsidRPr="00707D3E" w:rsidRDefault="00707D3E" w:rsidP="00707D3E">
          <w:pPr>
            <w:pStyle w:val="31"/>
            <w:tabs>
              <w:tab w:val="right" w:leader="dot" w:pos="9345"/>
            </w:tabs>
            <w:spacing w:after="120" w:line="276" w:lineRule="auto"/>
            <w:rPr>
              <w:rFonts w:eastAsiaTheme="minorEastAsia"/>
              <w:noProof/>
            </w:rPr>
          </w:pPr>
          <w:hyperlink w:anchor="_Toc2967024" w:history="1">
            <w:r w:rsidRPr="00707D3E">
              <w:rPr>
                <w:rStyle w:val="a5"/>
                <w:noProof/>
              </w:rPr>
              <w:t>Описание шкал оценивания основного этапа освоения компетенции</w:t>
            </w:r>
            <w:r w:rsidRPr="00707D3E">
              <w:rPr>
                <w:noProof/>
                <w:webHidden/>
              </w:rPr>
              <w:tab/>
            </w:r>
            <w:r w:rsidRPr="00707D3E">
              <w:rPr>
                <w:noProof/>
                <w:webHidden/>
              </w:rPr>
              <w:fldChar w:fldCharType="begin"/>
            </w:r>
            <w:r w:rsidRPr="00707D3E">
              <w:rPr>
                <w:noProof/>
                <w:webHidden/>
              </w:rPr>
              <w:instrText xml:space="preserve"> PAGEREF _Toc2967024 \h </w:instrText>
            </w:r>
            <w:r w:rsidRPr="00707D3E">
              <w:rPr>
                <w:noProof/>
                <w:webHidden/>
              </w:rPr>
            </w:r>
            <w:r w:rsidRPr="00707D3E">
              <w:rPr>
                <w:noProof/>
                <w:webHidden/>
              </w:rPr>
              <w:fldChar w:fldCharType="separate"/>
            </w:r>
            <w:r>
              <w:rPr>
                <w:noProof/>
                <w:webHidden/>
              </w:rPr>
              <w:t>12</w:t>
            </w:r>
            <w:r w:rsidRPr="00707D3E">
              <w:rPr>
                <w:noProof/>
                <w:webHidden/>
              </w:rPr>
              <w:fldChar w:fldCharType="end"/>
            </w:r>
          </w:hyperlink>
        </w:p>
        <w:p w:rsidR="00707D3E" w:rsidRPr="00707D3E" w:rsidRDefault="00707D3E" w:rsidP="00707D3E">
          <w:pPr>
            <w:pStyle w:val="31"/>
            <w:tabs>
              <w:tab w:val="right" w:leader="dot" w:pos="9345"/>
            </w:tabs>
            <w:spacing w:after="120" w:line="276" w:lineRule="auto"/>
            <w:rPr>
              <w:rFonts w:eastAsiaTheme="minorEastAsia"/>
              <w:noProof/>
            </w:rPr>
          </w:pPr>
          <w:hyperlink w:anchor="_Toc2967025" w:history="1">
            <w:r w:rsidRPr="00707D3E">
              <w:rPr>
                <w:rStyle w:val="a5"/>
                <w:noProof/>
              </w:rPr>
              <w:t>Средства оценивания</w:t>
            </w:r>
            <w:r w:rsidRPr="00707D3E">
              <w:rPr>
                <w:noProof/>
                <w:webHidden/>
              </w:rPr>
              <w:tab/>
            </w:r>
            <w:r w:rsidRPr="00707D3E">
              <w:rPr>
                <w:noProof/>
                <w:webHidden/>
              </w:rPr>
              <w:fldChar w:fldCharType="begin"/>
            </w:r>
            <w:r w:rsidRPr="00707D3E">
              <w:rPr>
                <w:noProof/>
                <w:webHidden/>
              </w:rPr>
              <w:instrText xml:space="preserve"> PAGEREF _Toc2967025 \h </w:instrText>
            </w:r>
            <w:r w:rsidRPr="00707D3E">
              <w:rPr>
                <w:noProof/>
                <w:webHidden/>
              </w:rPr>
            </w:r>
            <w:r w:rsidRPr="00707D3E">
              <w:rPr>
                <w:noProof/>
                <w:webHidden/>
              </w:rPr>
              <w:fldChar w:fldCharType="separate"/>
            </w:r>
            <w:r>
              <w:rPr>
                <w:noProof/>
                <w:webHidden/>
              </w:rPr>
              <w:t>13</w:t>
            </w:r>
            <w:r w:rsidRPr="00707D3E">
              <w:rPr>
                <w:noProof/>
                <w:webHidden/>
              </w:rPr>
              <w:fldChar w:fldCharType="end"/>
            </w:r>
          </w:hyperlink>
        </w:p>
        <w:p w:rsidR="00707D3E" w:rsidRPr="00707D3E" w:rsidRDefault="00707D3E" w:rsidP="00707D3E">
          <w:pPr>
            <w:pStyle w:val="12"/>
            <w:tabs>
              <w:tab w:val="right" w:leader="dot" w:pos="9345"/>
            </w:tabs>
            <w:spacing w:after="120" w:line="276" w:lineRule="auto"/>
            <w:rPr>
              <w:rFonts w:eastAsiaTheme="minorEastAsia"/>
              <w:noProof/>
            </w:rPr>
          </w:pPr>
          <w:hyperlink w:anchor="_Toc2967026" w:history="1">
            <w:r w:rsidRPr="00707D3E">
              <w:rPr>
                <w:rStyle w:val="a5"/>
                <w:noProof/>
              </w:rPr>
              <w:t>Литература по дисциплине</w:t>
            </w:r>
            <w:r w:rsidRPr="00707D3E">
              <w:rPr>
                <w:noProof/>
                <w:webHidden/>
              </w:rPr>
              <w:tab/>
            </w:r>
            <w:r w:rsidRPr="00707D3E">
              <w:rPr>
                <w:noProof/>
                <w:webHidden/>
              </w:rPr>
              <w:fldChar w:fldCharType="begin"/>
            </w:r>
            <w:r w:rsidRPr="00707D3E">
              <w:rPr>
                <w:noProof/>
                <w:webHidden/>
              </w:rPr>
              <w:instrText xml:space="preserve"> PAGEREF _Toc2967026 \h </w:instrText>
            </w:r>
            <w:r w:rsidRPr="00707D3E">
              <w:rPr>
                <w:noProof/>
                <w:webHidden/>
              </w:rPr>
            </w:r>
            <w:r w:rsidRPr="00707D3E">
              <w:rPr>
                <w:noProof/>
                <w:webHidden/>
              </w:rPr>
              <w:fldChar w:fldCharType="separate"/>
            </w:r>
            <w:r>
              <w:rPr>
                <w:noProof/>
                <w:webHidden/>
              </w:rPr>
              <w:t>13</w:t>
            </w:r>
            <w:r w:rsidRPr="00707D3E">
              <w:rPr>
                <w:noProof/>
                <w:webHidden/>
              </w:rPr>
              <w:fldChar w:fldCharType="end"/>
            </w:r>
          </w:hyperlink>
        </w:p>
        <w:p w:rsidR="00707D3E" w:rsidRPr="00707D3E" w:rsidRDefault="00707D3E" w:rsidP="00707D3E">
          <w:pPr>
            <w:pStyle w:val="31"/>
            <w:tabs>
              <w:tab w:val="right" w:leader="dot" w:pos="9345"/>
            </w:tabs>
            <w:spacing w:after="120" w:line="276" w:lineRule="auto"/>
            <w:rPr>
              <w:rFonts w:eastAsiaTheme="minorEastAsia"/>
              <w:noProof/>
            </w:rPr>
          </w:pPr>
          <w:hyperlink w:anchor="_Toc2967027" w:history="1">
            <w:r w:rsidRPr="00707D3E">
              <w:rPr>
                <w:rStyle w:val="a5"/>
                <w:noProof/>
              </w:rPr>
              <w:t>а) Основная литература</w:t>
            </w:r>
            <w:r w:rsidRPr="00707D3E">
              <w:rPr>
                <w:noProof/>
                <w:webHidden/>
              </w:rPr>
              <w:tab/>
            </w:r>
            <w:r w:rsidRPr="00707D3E">
              <w:rPr>
                <w:noProof/>
                <w:webHidden/>
              </w:rPr>
              <w:fldChar w:fldCharType="begin"/>
            </w:r>
            <w:r w:rsidRPr="00707D3E">
              <w:rPr>
                <w:noProof/>
                <w:webHidden/>
              </w:rPr>
              <w:instrText xml:space="preserve"> PAGEREF _Toc2967027 \h </w:instrText>
            </w:r>
            <w:r w:rsidRPr="00707D3E">
              <w:rPr>
                <w:noProof/>
                <w:webHidden/>
              </w:rPr>
            </w:r>
            <w:r w:rsidRPr="00707D3E">
              <w:rPr>
                <w:noProof/>
                <w:webHidden/>
              </w:rPr>
              <w:fldChar w:fldCharType="separate"/>
            </w:r>
            <w:r>
              <w:rPr>
                <w:noProof/>
                <w:webHidden/>
              </w:rPr>
              <w:t>13</w:t>
            </w:r>
            <w:r w:rsidRPr="00707D3E">
              <w:rPr>
                <w:noProof/>
                <w:webHidden/>
              </w:rPr>
              <w:fldChar w:fldCharType="end"/>
            </w:r>
          </w:hyperlink>
        </w:p>
        <w:p w:rsidR="00707D3E" w:rsidRPr="00707D3E" w:rsidRDefault="00707D3E" w:rsidP="00707D3E">
          <w:pPr>
            <w:pStyle w:val="31"/>
            <w:tabs>
              <w:tab w:val="right" w:leader="dot" w:pos="9345"/>
            </w:tabs>
            <w:spacing w:after="120" w:line="276" w:lineRule="auto"/>
            <w:rPr>
              <w:rFonts w:eastAsiaTheme="minorEastAsia"/>
              <w:noProof/>
            </w:rPr>
          </w:pPr>
          <w:hyperlink w:anchor="_Toc2967028" w:history="1">
            <w:r w:rsidRPr="00707D3E">
              <w:rPr>
                <w:rStyle w:val="a5"/>
                <w:noProof/>
              </w:rPr>
              <w:t>б) Дополнительная литература</w:t>
            </w:r>
            <w:r w:rsidRPr="00707D3E">
              <w:rPr>
                <w:noProof/>
                <w:webHidden/>
              </w:rPr>
              <w:tab/>
            </w:r>
            <w:r w:rsidRPr="00707D3E">
              <w:rPr>
                <w:noProof/>
                <w:webHidden/>
              </w:rPr>
              <w:fldChar w:fldCharType="begin"/>
            </w:r>
            <w:r w:rsidRPr="00707D3E">
              <w:rPr>
                <w:noProof/>
                <w:webHidden/>
              </w:rPr>
              <w:instrText xml:space="preserve"> PAGEREF _Toc2967028 \h </w:instrText>
            </w:r>
            <w:r w:rsidRPr="00707D3E">
              <w:rPr>
                <w:noProof/>
                <w:webHidden/>
              </w:rPr>
            </w:r>
            <w:r w:rsidRPr="00707D3E">
              <w:rPr>
                <w:noProof/>
                <w:webHidden/>
              </w:rPr>
              <w:fldChar w:fldCharType="separate"/>
            </w:r>
            <w:r>
              <w:rPr>
                <w:noProof/>
                <w:webHidden/>
              </w:rPr>
              <w:t>14</w:t>
            </w:r>
            <w:r w:rsidRPr="00707D3E">
              <w:rPr>
                <w:noProof/>
                <w:webHidden/>
              </w:rPr>
              <w:fldChar w:fldCharType="end"/>
            </w:r>
          </w:hyperlink>
        </w:p>
        <w:p w:rsidR="00707D3E" w:rsidRPr="00707D3E" w:rsidRDefault="00707D3E" w:rsidP="00707D3E">
          <w:pPr>
            <w:pStyle w:val="12"/>
            <w:tabs>
              <w:tab w:val="right" w:leader="dot" w:pos="9345"/>
            </w:tabs>
            <w:spacing w:after="120" w:line="276" w:lineRule="auto"/>
            <w:rPr>
              <w:rFonts w:eastAsiaTheme="minorEastAsia"/>
              <w:noProof/>
            </w:rPr>
          </w:pPr>
          <w:hyperlink w:anchor="_Toc2967029" w:history="1">
            <w:r w:rsidRPr="00707D3E">
              <w:rPr>
                <w:rStyle w:val="a5"/>
                <w:noProof/>
              </w:rPr>
              <w:t>Интернет</w:t>
            </w:r>
            <w:r w:rsidRPr="00707D3E">
              <w:rPr>
                <w:rStyle w:val="a5"/>
                <w:noProof/>
                <w:lang w:val="en-US"/>
              </w:rPr>
              <w:t>-</w:t>
            </w:r>
            <w:r w:rsidRPr="00707D3E">
              <w:rPr>
                <w:rStyle w:val="a5"/>
                <w:noProof/>
              </w:rPr>
              <w:t>ресурсы</w:t>
            </w:r>
            <w:r w:rsidRPr="00707D3E">
              <w:rPr>
                <w:noProof/>
                <w:webHidden/>
              </w:rPr>
              <w:tab/>
            </w:r>
            <w:r w:rsidRPr="00707D3E">
              <w:rPr>
                <w:noProof/>
                <w:webHidden/>
              </w:rPr>
              <w:fldChar w:fldCharType="begin"/>
            </w:r>
            <w:r w:rsidRPr="00707D3E">
              <w:rPr>
                <w:noProof/>
                <w:webHidden/>
              </w:rPr>
              <w:instrText xml:space="preserve"> PAGEREF _Toc2967029 \h </w:instrText>
            </w:r>
            <w:r w:rsidRPr="00707D3E">
              <w:rPr>
                <w:noProof/>
                <w:webHidden/>
              </w:rPr>
            </w:r>
            <w:r w:rsidRPr="00707D3E">
              <w:rPr>
                <w:noProof/>
                <w:webHidden/>
              </w:rPr>
              <w:fldChar w:fldCharType="separate"/>
            </w:r>
            <w:r>
              <w:rPr>
                <w:noProof/>
                <w:webHidden/>
              </w:rPr>
              <w:t>14</w:t>
            </w:r>
            <w:r w:rsidRPr="00707D3E">
              <w:rPr>
                <w:noProof/>
                <w:webHidden/>
              </w:rPr>
              <w:fldChar w:fldCharType="end"/>
            </w:r>
          </w:hyperlink>
        </w:p>
        <w:p w:rsidR="00707D3E" w:rsidRPr="00707D3E" w:rsidRDefault="00707D3E" w:rsidP="00707D3E">
          <w:pPr>
            <w:pStyle w:val="12"/>
            <w:tabs>
              <w:tab w:val="right" w:leader="dot" w:pos="9345"/>
            </w:tabs>
            <w:spacing w:after="120" w:line="276" w:lineRule="auto"/>
            <w:rPr>
              <w:rFonts w:eastAsiaTheme="minorEastAsia"/>
              <w:noProof/>
            </w:rPr>
          </w:pPr>
          <w:hyperlink w:anchor="_Toc2967030" w:history="1">
            <w:r w:rsidRPr="00707D3E">
              <w:rPr>
                <w:rStyle w:val="a5"/>
                <w:noProof/>
              </w:rPr>
              <w:t>Методические указания для обучающихся по освоению дисциплины</w:t>
            </w:r>
            <w:r w:rsidRPr="00707D3E">
              <w:rPr>
                <w:noProof/>
                <w:webHidden/>
              </w:rPr>
              <w:tab/>
            </w:r>
            <w:r w:rsidRPr="00707D3E">
              <w:rPr>
                <w:noProof/>
                <w:webHidden/>
              </w:rPr>
              <w:fldChar w:fldCharType="begin"/>
            </w:r>
            <w:r w:rsidRPr="00707D3E">
              <w:rPr>
                <w:noProof/>
                <w:webHidden/>
              </w:rPr>
              <w:instrText xml:space="preserve"> PAGEREF _Toc2967030 \h </w:instrText>
            </w:r>
            <w:r w:rsidRPr="00707D3E">
              <w:rPr>
                <w:noProof/>
                <w:webHidden/>
              </w:rPr>
            </w:r>
            <w:r w:rsidRPr="00707D3E">
              <w:rPr>
                <w:noProof/>
                <w:webHidden/>
              </w:rPr>
              <w:fldChar w:fldCharType="separate"/>
            </w:r>
            <w:r>
              <w:rPr>
                <w:noProof/>
                <w:webHidden/>
              </w:rPr>
              <w:t>15</w:t>
            </w:r>
            <w:r w:rsidRPr="00707D3E">
              <w:rPr>
                <w:noProof/>
                <w:webHidden/>
              </w:rPr>
              <w:fldChar w:fldCharType="end"/>
            </w:r>
          </w:hyperlink>
        </w:p>
        <w:p w:rsidR="00707D3E" w:rsidRPr="00707D3E" w:rsidRDefault="00707D3E" w:rsidP="00707D3E">
          <w:pPr>
            <w:pStyle w:val="12"/>
            <w:tabs>
              <w:tab w:val="right" w:leader="dot" w:pos="9345"/>
            </w:tabs>
            <w:spacing w:after="120" w:line="276" w:lineRule="auto"/>
            <w:rPr>
              <w:rFonts w:eastAsiaTheme="minorEastAsia"/>
              <w:noProof/>
            </w:rPr>
          </w:pPr>
          <w:hyperlink w:anchor="_Toc2967031" w:history="1">
            <w:r w:rsidRPr="00707D3E">
              <w:rPr>
                <w:rStyle w:val="a5"/>
                <w:noProof/>
              </w:rPr>
              <w:t>Материально-техническая база</w:t>
            </w:r>
            <w:r w:rsidRPr="00707D3E">
              <w:rPr>
                <w:noProof/>
                <w:webHidden/>
              </w:rPr>
              <w:tab/>
            </w:r>
            <w:r w:rsidRPr="00707D3E">
              <w:rPr>
                <w:noProof/>
                <w:webHidden/>
              </w:rPr>
              <w:fldChar w:fldCharType="begin"/>
            </w:r>
            <w:r w:rsidRPr="00707D3E">
              <w:rPr>
                <w:noProof/>
                <w:webHidden/>
              </w:rPr>
              <w:instrText xml:space="preserve"> PAGEREF _Toc2967031 \h </w:instrText>
            </w:r>
            <w:r w:rsidRPr="00707D3E">
              <w:rPr>
                <w:noProof/>
                <w:webHidden/>
              </w:rPr>
            </w:r>
            <w:r w:rsidRPr="00707D3E">
              <w:rPr>
                <w:noProof/>
                <w:webHidden/>
              </w:rPr>
              <w:fldChar w:fldCharType="separate"/>
            </w:r>
            <w:r>
              <w:rPr>
                <w:noProof/>
                <w:webHidden/>
              </w:rPr>
              <w:t>15</w:t>
            </w:r>
            <w:r w:rsidRPr="00707D3E">
              <w:rPr>
                <w:noProof/>
                <w:webHidden/>
              </w:rPr>
              <w:fldChar w:fldCharType="end"/>
            </w:r>
          </w:hyperlink>
        </w:p>
        <w:p w:rsidR="00FA77DD" w:rsidRPr="00707D3E" w:rsidRDefault="00CB4606" w:rsidP="00707D3E">
          <w:pPr>
            <w:spacing w:after="120" w:line="276" w:lineRule="auto"/>
          </w:pPr>
          <w:r w:rsidRPr="00707D3E">
            <w:rPr>
              <w:b/>
              <w:bCs/>
            </w:rPr>
            <w:fldChar w:fldCharType="end"/>
          </w:r>
        </w:p>
      </w:sdtContent>
    </w:sdt>
    <w:p w:rsidR="00FA77DD" w:rsidRDefault="00FA77DD" w:rsidP="00707D3E">
      <w:pPr>
        <w:spacing w:after="120" w:line="276" w:lineRule="auto"/>
      </w:pPr>
    </w:p>
    <w:p w:rsidR="00707D3E" w:rsidRDefault="00707D3E" w:rsidP="00707D3E">
      <w:pPr>
        <w:spacing w:after="120" w:line="276" w:lineRule="auto"/>
      </w:pPr>
    </w:p>
    <w:p w:rsidR="00707D3E" w:rsidRDefault="00707D3E" w:rsidP="00707D3E">
      <w:pPr>
        <w:spacing w:after="120" w:line="276" w:lineRule="auto"/>
      </w:pPr>
    </w:p>
    <w:p w:rsidR="00707D3E" w:rsidRDefault="00707D3E" w:rsidP="00707D3E">
      <w:pPr>
        <w:spacing w:after="120" w:line="276" w:lineRule="auto"/>
      </w:pPr>
    </w:p>
    <w:p w:rsidR="00707D3E" w:rsidRDefault="00707D3E" w:rsidP="00707D3E">
      <w:pPr>
        <w:spacing w:after="120" w:line="276" w:lineRule="auto"/>
      </w:pPr>
    </w:p>
    <w:p w:rsidR="00707D3E" w:rsidRDefault="00707D3E" w:rsidP="00707D3E">
      <w:pPr>
        <w:spacing w:after="120" w:line="276" w:lineRule="auto"/>
      </w:pPr>
    </w:p>
    <w:p w:rsidR="00707D3E" w:rsidRPr="00707D3E" w:rsidRDefault="00707D3E" w:rsidP="00707D3E">
      <w:pPr>
        <w:spacing w:after="120" w:line="276" w:lineRule="auto"/>
      </w:pPr>
    </w:p>
    <w:p w:rsidR="001F1FC6" w:rsidRPr="00707D3E" w:rsidRDefault="001F1FC6" w:rsidP="00707D3E">
      <w:pPr>
        <w:pStyle w:val="10"/>
        <w:spacing w:before="0" w:after="120"/>
      </w:pPr>
      <w:bookmarkStart w:id="72" w:name="_Toc2967009"/>
      <w:r w:rsidRPr="00707D3E">
        <w:lastRenderedPageBreak/>
        <w:t>Цель и задачи дисциплины</w:t>
      </w:r>
      <w:bookmarkEnd w:id="72"/>
    </w:p>
    <w:p w:rsidR="001F1FC6" w:rsidRPr="00707D3E" w:rsidRDefault="001F1FC6" w:rsidP="00707D3E">
      <w:pPr>
        <w:spacing w:after="120" w:line="276" w:lineRule="auto"/>
        <w:jc w:val="both"/>
        <w:rPr>
          <w:b/>
        </w:rPr>
      </w:pPr>
      <w:r w:rsidRPr="00707D3E">
        <w:t xml:space="preserve">Целью освоения дисциплины «Введение в теологию» является получение </w:t>
      </w:r>
      <w:r w:rsidR="002E2A6D" w:rsidRPr="00707D3E">
        <w:t xml:space="preserve">обучающимися </w:t>
      </w:r>
      <w:r w:rsidRPr="00707D3E">
        <w:t>базового представления о системе богословской науки и ее связи с философией и религиоведением.</w:t>
      </w:r>
    </w:p>
    <w:p w:rsidR="001F1FC6" w:rsidRPr="00707D3E" w:rsidRDefault="001F1FC6" w:rsidP="00707D3E">
      <w:pPr>
        <w:spacing w:after="120" w:line="276" w:lineRule="auto"/>
        <w:jc w:val="both"/>
      </w:pPr>
      <w:r w:rsidRPr="00707D3E">
        <w:t>Данная цель достигается путем решения следующих задач:</w:t>
      </w:r>
    </w:p>
    <w:p w:rsidR="001F1FC6" w:rsidRPr="00707D3E" w:rsidRDefault="001F1FC6" w:rsidP="00707D3E">
      <w:pPr>
        <w:numPr>
          <w:ilvl w:val="0"/>
          <w:numId w:val="5"/>
        </w:numPr>
        <w:tabs>
          <w:tab w:val="clear" w:pos="360"/>
          <w:tab w:val="num" w:pos="0"/>
        </w:tabs>
        <w:spacing w:after="120" w:line="276" w:lineRule="auto"/>
        <w:ind w:left="0" w:firstLine="0"/>
        <w:jc w:val="both"/>
      </w:pPr>
      <w:r w:rsidRPr="00707D3E">
        <w:t xml:space="preserve">Ориентация </w:t>
      </w:r>
      <w:proofErr w:type="gramStart"/>
      <w:r w:rsidR="002E2A6D" w:rsidRPr="00707D3E">
        <w:t>обучающихся</w:t>
      </w:r>
      <w:proofErr w:type="gramEnd"/>
      <w:r w:rsidRPr="00707D3E">
        <w:t xml:space="preserve"> по научным направлениям Теологии, Философии и Религиоведения, в связи с кафедрами БФ ПСТГУ, разрабатывающими эти научные направления.</w:t>
      </w:r>
    </w:p>
    <w:p w:rsidR="001F1FC6" w:rsidRPr="00707D3E" w:rsidRDefault="001F1FC6" w:rsidP="00707D3E">
      <w:pPr>
        <w:numPr>
          <w:ilvl w:val="0"/>
          <w:numId w:val="5"/>
        </w:numPr>
        <w:tabs>
          <w:tab w:val="clear" w:pos="360"/>
          <w:tab w:val="num" w:pos="0"/>
        </w:tabs>
        <w:spacing w:after="120" w:line="276" w:lineRule="auto"/>
        <w:ind w:left="0" w:firstLine="0"/>
        <w:jc w:val="both"/>
      </w:pPr>
      <w:r w:rsidRPr="00707D3E">
        <w:t xml:space="preserve">Помощь </w:t>
      </w:r>
      <w:r w:rsidR="002E2A6D" w:rsidRPr="00707D3E">
        <w:t>обучающимся</w:t>
      </w:r>
      <w:r w:rsidRPr="00707D3E">
        <w:t xml:space="preserve"> в выборе кафедры специализации в связи с предстоящим распределением по выпускающим кафедрам (кафедрам специализации) в конце 2-го курса для подготовки курсовой работы по кафедре (на  3-ем курсе), а затем квалификационной работы бакалавра (на 4-ом курсе).</w:t>
      </w:r>
    </w:p>
    <w:p w:rsidR="001F1FC6" w:rsidRPr="00707D3E" w:rsidRDefault="001F1FC6" w:rsidP="00707D3E">
      <w:pPr>
        <w:spacing w:after="120" w:line="276" w:lineRule="auto"/>
        <w:ind w:left="426"/>
        <w:jc w:val="both"/>
      </w:pPr>
    </w:p>
    <w:p w:rsidR="001F1FC6" w:rsidRPr="00707D3E" w:rsidRDefault="001F1FC6" w:rsidP="00707D3E">
      <w:pPr>
        <w:pStyle w:val="10"/>
        <w:spacing w:before="0" w:after="120"/>
      </w:pPr>
      <w:r w:rsidRPr="00707D3E">
        <w:t xml:space="preserve"> </w:t>
      </w:r>
      <w:bookmarkStart w:id="73" w:name="_Toc2967010"/>
      <w:r w:rsidRPr="00707D3E">
        <w:t>Место дисциплины в образовательной программе</w:t>
      </w:r>
      <w:bookmarkEnd w:id="73"/>
    </w:p>
    <w:p w:rsidR="00DE6190" w:rsidRPr="00707D3E" w:rsidRDefault="00DE6190" w:rsidP="00707D3E">
      <w:pPr>
        <w:spacing w:after="120" w:line="276" w:lineRule="auto"/>
        <w:jc w:val="both"/>
      </w:pPr>
      <w:r w:rsidRPr="00707D3E">
        <w:t xml:space="preserve">Дисциплина находится в </w:t>
      </w:r>
      <w:r w:rsidR="002E2A6D" w:rsidRPr="00707D3E">
        <w:t>вариативной</w:t>
      </w:r>
      <w:r w:rsidRPr="00707D3E">
        <w:t xml:space="preserve"> части образовательной программы и является </w:t>
      </w:r>
      <w:r w:rsidR="002E2A6D" w:rsidRPr="00707D3E">
        <w:t>выборной.</w:t>
      </w:r>
    </w:p>
    <w:p w:rsidR="00DE6190" w:rsidRPr="00707D3E" w:rsidRDefault="00DE6190" w:rsidP="00707D3E">
      <w:pPr>
        <w:widowControl w:val="0"/>
        <w:spacing w:after="120" w:line="276" w:lineRule="auto"/>
        <w:jc w:val="both"/>
      </w:pPr>
    </w:p>
    <w:p w:rsidR="00BC059F" w:rsidRPr="00707D3E" w:rsidRDefault="00BC059F" w:rsidP="00707D3E">
      <w:pPr>
        <w:pStyle w:val="10"/>
        <w:spacing w:before="0" w:after="120"/>
      </w:pPr>
      <w:bookmarkStart w:id="74" w:name="_Toc467596867"/>
      <w:bookmarkStart w:id="75" w:name="_Toc2967011"/>
      <w:r w:rsidRPr="00707D3E">
        <w:t xml:space="preserve">Перечень планируемых результатов </w:t>
      </w:r>
      <w:proofErr w:type="gramStart"/>
      <w:r w:rsidRPr="00707D3E">
        <w:t>обучения по дисциплине</w:t>
      </w:r>
      <w:bookmarkEnd w:id="74"/>
      <w:bookmarkEnd w:id="75"/>
      <w:proofErr w:type="gramEnd"/>
    </w:p>
    <w:p w:rsidR="00357CD0" w:rsidRPr="00707D3E" w:rsidRDefault="00357CD0" w:rsidP="00707D3E">
      <w:pPr>
        <w:pStyle w:val="3"/>
        <w:spacing w:after="120" w:line="276" w:lineRule="auto"/>
      </w:pPr>
      <w:bookmarkStart w:id="76" w:name="_Toc2967012"/>
      <w:r w:rsidRPr="00707D3E">
        <w:t>Компетенция, формируемая дисциплиной</w:t>
      </w:r>
      <w:bookmarkEnd w:id="76"/>
    </w:p>
    <w:p w:rsidR="00BC059F" w:rsidRPr="00707D3E" w:rsidRDefault="00BC059F" w:rsidP="00707D3E">
      <w:pPr>
        <w:spacing w:after="120" w:line="276" w:lineRule="auto"/>
        <w:jc w:val="both"/>
      </w:pPr>
      <w:r w:rsidRPr="00707D3E">
        <w:t xml:space="preserve">Дисциплина призвана сформировать у </w:t>
      </w:r>
      <w:proofErr w:type="gramStart"/>
      <w:r w:rsidRPr="00707D3E">
        <w:t>обучающихся</w:t>
      </w:r>
      <w:proofErr w:type="gramEnd"/>
      <w:r w:rsidRPr="00707D3E">
        <w:t xml:space="preserve"> профессиональную компетенцию ПК-4: </w:t>
      </w:r>
      <w:r w:rsidRPr="00707D3E">
        <w:tab/>
        <w:t>способность оформлять и вводить в научный оборот полученные результаты.</w:t>
      </w:r>
    </w:p>
    <w:p w:rsidR="00357CD0" w:rsidRPr="00707D3E" w:rsidRDefault="00357CD0" w:rsidP="00707D3E">
      <w:pPr>
        <w:pStyle w:val="3"/>
        <w:spacing w:after="120" w:line="276" w:lineRule="auto"/>
      </w:pPr>
      <w:bookmarkStart w:id="77" w:name="_Toc473664500"/>
      <w:bookmarkStart w:id="78" w:name="_Toc473718078"/>
      <w:bookmarkStart w:id="79" w:name="_Toc473892880"/>
      <w:bookmarkStart w:id="80" w:name="_Toc474840589"/>
      <w:bookmarkStart w:id="81" w:name="_Toc475970636"/>
      <w:bookmarkStart w:id="82" w:name="_Toc477858777"/>
      <w:bookmarkStart w:id="83" w:name="_Toc2967013"/>
      <w:r w:rsidRPr="00707D3E">
        <w:t>Этапы освоения компетенции</w:t>
      </w:r>
      <w:bookmarkEnd w:id="77"/>
      <w:bookmarkEnd w:id="78"/>
      <w:bookmarkEnd w:id="79"/>
      <w:bookmarkEnd w:id="80"/>
      <w:bookmarkEnd w:id="81"/>
      <w:bookmarkEnd w:id="82"/>
      <w:bookmarkEnd w:id="83"/>
    </w:p>
    <w:p w:rsidR="00357CD0" w:rsidRPr="00707D3E" w:rsidRDefault="00357CD0" w:rsidP="00707D3E">
      <w:pPr>
        <w:spacing w:after="120" w:line="276" w:lineRule="auto"/>
        <w:jc w:val="both"/>
      </w:pPr>
      <w:r w:rsidRPr="00707D3E">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DE6190" w:rsidRPr="00707D3E">
        <w:t xml:space="preserve">и практик </w:t>
      </w:r>
      <w:r w:rsidRPr="00707D3E">
        <w:t xml:space="preserve">образовательной программы, обеспечивающих освоение данной компетенции; формирование завершающего этапа происходит во взаимосвязи </w:t>
      </w:r>
      <w:r w:rsidR="00DE6190" w:rsidRPr="00707D3E">
        <w:t xml:space="preserve">всех </w:t>
      </w:r>
      <w:r w:rsidRPr="00707D3E">
        <w:t xml:space="preserve">дисциплин </w:t>
      </w:r>
      <w:r w:rsidR="00DE6190" w:rsidRPr="00707D3E">
        <w:t xml:space="preserve">и практик </w:t>
      </w:r>
      <w:r w:rsidRPr="00707D3E">
        <w:t>образовательной программы</w:t>
      </w:r>
      <w:r w:rsidR="00DE6190" w:rsidRPr="00707D3E">
        <w:t>.</w:t>
      </w:r>
    </w:p>
    <w:p w:rsidR="00357CD0" w:rsidRPr="00707D3E" w:rsidRDefault="00357CD0" w:rsidP="00707D3E">
      <w:pPr>
        <w:spacing w:after="120" w:line="276" w:lineRule="auto"/>
        <w:jc w:val="both"/>
      </w:pPr>
      <w:r w:rsidRPr="00707D3E">
        <w:t xml:space="preserve">На начальном этапе в течение семестра формируются </w:t>
      </w:r>
      <w:proofErr w:type="spellStart"/>
      <w:r w:rsidRPr="00707D3E">
        <w:t>знаниевые</w:t>
      </w:r>
      <w:proofErr w:type="spellEnd"/>
      <w:r w:rsidRPr="00707D3E">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707D3E">
        <w:t>Обучающийся</w:t>
      </w:r>
      <w:proofErr w:type="gramEnd"/>
      <w:r w:rsidRPr="00707D3E">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357CD0" w:rsidRPr="00707D3E" w:rsidRDefault="00357CD0" w:rsidP="00707D3E">
      <w:pPr>
        <w:spacing w:after="120" w:line="276" w:lineRule="auto"/>
        <w:jc w:val="both"/>
      </w:pPr>
      <w:r w:rsidRPr="00707D3E">
        <w:t xml:space="preserve">Основной этап. Освоение этого этапа проходит к концу семестрового обучения. </w:t>
      </w:r>
      <w:proofErr w:type="gramStart"/>
      <w:r w:rsidRPr="00707D3E">
        <w:t>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w:t>
      </w:r>
      <w:proofErr w:type="gramEnd"/>
      <w:r w:rsidRPr="00707D3E">
        <w:t xml:space="preserve"> Контроль качества освоения основного этапа компетенции выносится на промежуточную аттестацию.</w:t>
      </w:r>
    </w:p>
    <w:p w:rsidR="00357CD0" w:rsidRPr="00707D3E" w:rsidRDefault="00357CD0" w:rsidP="00707D3E">
      <w:pPr>
        <w:spacing w:after="120" w:line="276" w:lineRule="auto"/>
        <w:jc w:val="both"/>
      </w:pPr>
      <w:r w:rsidRPr="00707D3E">
        <w:lastRenderedPageBreak/>
        <w:t xml:space="preserve">Завершающий этап подразумевает достижение </w:t>
      </w:r>
      <w:proofErr w:type="gramStart"/>
      <w:r w:rsidRPr="00707D3E">
        <w:t>обучающимся</w:t>
      </w:r>
      <w:proofErr w:type="gramEnd"/>
      <w:r w:rsidRPr="00707D3E">
        <w:t xml:space="preserve">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357CD0" w:rsidRPr="00707D3E" w:rsidRDefault="00357CD0" w:rsidP="00707D3E">
      <w:pPr>
        <w:pStyle w:val="3"/>
        <w:spacing w:after="120" w:line="276" w:lineRule="auto"/>
      </w:pPr>
      <w:bookmarkStart w:id="84" w:name="_Toc472951667"/>
      <w:bookmarkStart w:id="85" w:name="_Toc474840590"/>
      <w:bookmarkStart w:id="86" w:name="_Toc475970637"/>
      <w:bookmarkStart w:id="87" w:name="_Toc477858778"/>
      <w:bookmarkStart w:id="88" w:name="_Toc2967014"/>
      <w:r w:rsidRPr="00707D3E">
        <w:t>Знания, умения и навыки, получаемые в результате освоения дисциплины</w:t>
      </w:r>
      <w:bookmarkEnd w:id="84"/>
      <w:bookmarkEnd w:id="85"/>
      <w:bookmarkEnd w:id="86"/>
      <w:bookmarkEnd w:id="87"/>
      <w:bookmarkEnd w:id="88"/>
    </w:p>
    <w:p w:rsidR="007D7CF5" w:rsidRPr="00707D3E" w:rsidRDefault="00BC059F" w:rsidP="00707D3E">
      <w:pPr>
        <w:spacing w:after="120" w:line="276" w:lineRule="auto"/>
        <w:jc w:val="both"/>
      </w:pPr>
      <w:r w:rsidRPr="00707D3E">
        <w:t xml:space="preserve">В результате освоения дисциплины </w:t>
      </w:r>
      <w:proofErr w:type="gramStart"/>
      <w:r w:rsidRPr="00707D3E">
        <w:t>обучающийся</w:t>
      </w:r>
      <w:proofErr w:type="gramEnd"/>
      <w:r w:rsidRPr="00707D3E">
        <w:t xml:space="preserve"> приобретает знания, умения и навыки, необходимые для обеспечения экспертно-консультативной и организационно-управленческой деятельности теолога, указанных в п. 2.3. Образовательной Программы</w:t>
      </w:r>
      <w:r w:rsidR="001D4A94" w:rsidRPr="00707D3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7327"/>
      </w:tblGrid>
      <w:tr w:rsidR="007D7CF5" w:rsidRPr="00707D3E" w:rsidTr="007D7CF5">
        <w:tc>
          <w:tcPr>
            <w:tcW w:w="0" w:type="auto"/>
            <w:tcBorders>
              <w:top w:val="single" w:sz="4" w:space="0" w:color="auto"/>
              <w:left w:val="single" w:sz="4" w:space="0" w:color="auto"/>
              <w:bottom w:val="single" w:sz="4" w:space="0" w:color="auto"/>
              <w:right w:val="single" w:sz="4" w:space="0" w:color="auto"/>
            </w:tcBorders>
            <w:hideMark/>
          </w:tcPr>
          <w:p w:rsidR="007D7CF5" w:rsidRPr="00707D3E" w:rsidRDefault="007D7CF5" w:rsidP="00707D3E">
            <w:pPr>
              <w:spacing w:after="120" w:line="276" w:lineRule="auto"/>
              <w:jc w:val="both"/>
              <w:rPr>
                <w:b/>
                <w:bCs/>
              </w:rPr>
            </w:pPr>
            <w:r w:rsidRPr="00707D3E">
              <w:rPr>
                <w:b/>
                <w:bCs/>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rsidR="007D7CF5" w:rsidRPr="00707D3E" w:rsidRDefault="007D7CF5" w:rsidP="00707D3E">
            <w:pPr>
              <w:spacing w:after="120" w:line="276" w:lineRule="auto"/>
              <w:jc w:val="both"/>
              <w:rPr>
                <w:b/>
                <w:bCs/>
              </w:rPr>
            </w:pPr>
            <w:r w:rsidRPr="00707D3E">
              <w:rPr>
                <w:b/>
                <w:bCs/>
              </w:rPr>
              <w:t>Показатели оценивания</w:t>
            </w:r>
          </w:p>
        </w:tc>
      </w:tr>
      <w:tr w:rsidR="007D7CF5" w:rsidRPr="00707D3E" w:rsidTr="007D7CF5">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7D7CF5" w:rsidRPr="00707D3E" w:rsidRDefault="007D7CF5" w:rsidP="00707D3E">
            <w:pPr>
              <w:spacing w:after="120" w:line="276" w:lineRule="auto"/>
            </w:pPr>
            <w:r w:rsidRPr="00707D3E">
              <w:t xml:space="preserve">Начальный </w:t>
            </w:r>
          </w:p>
          <w:p w:rsidR="007D7CF5" w:rsidRPr="00707D3E" w:rsidRDefault="007D7CF5" w:rsidP="00707D3E">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D7CF5" w:rsidRPr="00707D3E" w:rsidRDefault="007D7CF5" w:rsidP="00707D3E">
            <w:pPr>
              <w:spacing w:after="120" w:line="276" w:lineRule="auto"/>
              <w:jc w:val="both"/>
            </w:pPr>
            <w:r w:rsidRPr="00707D3E">
              <w:t>Знание понятий и терминов современной гуманитарной науки;</w:t>
            </w:r>
          </w:p>
          <w:p w:rsidR="007D7CF5" w:rsidRPr="00707D3E" w:rsidRDefault="007D7CF5" w:rsidP="00707D3E">
            <w:pPr>
              <w:spacing w:after="120" w:line="276" w:lineRule="auto"/>
            </w:pPr>
            <w:r w:rsidRPr="00707D3E">
              <w:t>Знание систематизации богословской науки;</w:t>
            </w:r>
          </w:p>
          <w:p w:rsidR="007D7CF5" w:rsidRPr="00707D3E" w:rsidRDefault="007D7CF5" w:rsidP="00707D3E">
            <w:pPr>
              <w:spacing w:after="120" w:line="276" w:lineRule="auto"/>
            </w:pPr>
            <w:r w:rsidRPr="00707D3E">
              <w:t>Знание особенностей каждой отдельной научной дисциплины системы богословского знания;</w:t>
            </w:r>
          </w:p>
          <w:p w:rsidR="007D7CF5" w:rsidRPr="00707D3E" w:rsidRDefault="007D7CF5" w:rsidP="00707D3E">
            <w:pPr>
              <w:spacing w:after="120" w:line="276" w:lineRule="auto"/>
              <w:jc w:val="both"/>
            </w:pPr>
            <w:r w:rsidRPr="00707D3E">
              <w:t>Знание общих принципов и методов научно-богословского исследования.</w:t>
            </w:r>
          </w:p>
        </w:tc>
      </w:tr>
      <w:tr w:rsidR="007D7CF5" w:rsidRPr="00707D3E" w:rsidTr="007D7CF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D7CF5" w:rsidRPr="00707D3E" w:rsidRDefault="007D7CF5" w:rsidP="00707D3E">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D7CF5" w:rsidRPr="00707D3E" w:rsidRDefault="007D7CF5" w:rsidP="00707D3E">
            <w:pPr>
              <w:spacing w:after="120" w:line="276" w:lineRule="auto"/>
            </w:pPr>
            <w:r w:rsidRPr="00707D3E">
              <w:t>Умение собирать и систематизировать информацию по теме исследования;</w:t>
            </w:r>
          </w:p>
          <w:p w:rsidR="007D7CF5" w:rsidRPr="00707D3E" w:rsidRDefault="007D7CF5" w:rsidP="00707D3E">
            <w:pPr>
              <w:spacing w:after="120" w:line="276" w:lineRule="auto"/>
              <w:jc w:val="both"/>
            </w:pPr>
            <w:r w:rsidRPr="00707D3E">
              <w:t>Умение применять в научно-исследовательской работе основные принципы и методы проведения научных исследований.</w:t>
            </w:r>
          </w:p>
        </w:tc>
      </w:tr>
      <w:tr w:rsidR="007D7CF5" w:rsidRPr="00707D3E" w:rsidTr="007D7CF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D7CF5" w:rsidRPr="00707D3E" w:rsidRDefault="007D7CF5" w:rsidP="00707D3E">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D7CF5" w:rsidRPr="00707D3E" w:rsidRDefault="007D7CF5" w:rsidP="00707D3E">
            <w:pPr>
              <w:spacing w:after="120" w:line="276" w:lineRule="auto"/>
              <w:jc w:val="both"/>
              <w:rPr>
                <w:color w:val="0D0D0D"/>
              </w:rPr>
            </w:pPr>
            <w:r w:rsidRPr="00707D3E">
              <w:rPr>
                <w:color w:val="0D0D0D"/>
              </w:rPr>
              <w:t xml:space="preserve">Владение навыками и приемами сбора и пополнения материала исследования; </w:t>
            </w:r>
          </w:p>
          <w:p w:rsidR="007D7CF5" w:rsidRPr="00707D3E" w:rsidRDefault="007D7CF5" w:rsidP="00707D3E">
            <w:pPr>
              <w:spacing w:after="120" w:line="276" w:lineRule="auto"/>
              <w:jc w:val="both"/>
              <w:rPr>
                <w:color w:val="0D0D0D"/>
              </w:rPr>
            </w:pPr>
            <w:r w:rsidRPr="00707D3E">
              <w:rPr>
                <w:color w:val="0D0D0D"/>
              </w:rPr>
              <w:t>Владение категориально-понятийным аппаратом богословия;</w:t>
            </w:r>
          </w:p>
          <w:p w:rsidR="007D7CF5" w:rsidRPr="00707D3E" w:rsidRDefault="007D7CF5" w:rsidP="00707D3E">
            <w:pPr>
              <w:spacing w:after="120" w:line="276" w:lineRule="auto"/>
              <w:jc w:val="both"/>
              <w:rPr>
                <w:color w:val="0D0D0D"/>
              </w:rPr>
            </w:pPr>
            <w:r w:rsidRPr="00707D3E">
              <w:rPr>
                <w:color w:val="0D0D0D"/>
              </w:rPr>
              <w:t>Владение навыками работы с первоисточниками;</w:t>
            </w:r>
          </w:p>
          <w:p w:rsidR="007D7CF5" w:rsidRPr="00707D3E" w:rsidRDefault="007D7CF5" w:rsidP="00707D3E">
            <w:pPr>
              <w:spacing w:after="120" w:line="276" w:lineRule="auto"/>
              <w:jc w:val="both"/>
            </w:pPr>
            <w:r w:rsidRPr="00707D3E">
              <w:t>Владение навыками использования элементов научно-богословского исследования, понимание их значения для исследования в целом.</w:t>
            </w:r>
          </w:p>
        </w:tc>
      </w:tr>
      <w:tr w:rsidR="007D7CF5" w:rsidRPr="00707D3E" w:rsidTr="007D7CF5">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7D7CF5" w:rsidRPr="00707D3E" w:rsidRDefault="007D7CF5" w:rsidP="00707D3E">
            <w:pPr>
              <w:spacing w:after="120" w:line="276" w:lineRule="auto"/>
            </w:pPr>
            <w:r w:rsidRPr="00707D3E">
              <w:t xml:space="preserve">Основной </w:t>
            </w:r>
          </w:p>
          <w:p w:rsidR="007D7CF5" w:rsidRPr="00707D3E" w:rsidRDefault="007D7CF5" w:rsidP="00707D3E">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D7CF5" w:rsidRPr="00707D3E" w:rsidRDefault="007D7CF5" w:rsidP="00707D3E">
            <w:pPr>
              <w:spacing w:after="120" w:line="276" w:lineRule="auto"/>
              <w:jc w:val="both"/>
              <w:rPr>
                <w:color w:val="0D0D0D"/>
              </w:rPr>
            </w:pPr>
            <w:r w:rsidRPr="00707D3E">
              <w:rPr>
                <w:color w:val="0D0D0D"/>
              </w:rPr>
              <w:t>Знание методов критического анализа, применяемых в теологии и других гуманитарных науках;</w:t>
            </w:r>
          </w:p>
          <w:p w:rsidR="007D7CF5" w:rsidRPr="00707D3E" w:rsidRDefault="007D7CF5" w:rsidP="00707D3E">
            <w:pPr>
              <w:spacing w:after="120" w:line="276" w:lineRule="auto"/>
              <w:jc w:val="both"/>
            </w:pPr>
            <w:r w:rsidRPr="00707D3E">
              <w:t>Знание основной проблематики современной богословской науки и системы современного богословского знания в целом.</w:t>
            </w:r>
          </w:p>
        </w:tc>
      </w:tr>
      <w:tr w:rsidR="007D7CF5" w:rsidRPr="00707D3E" w:rsidTr="007D7CF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D7CF5" w:rsidRPr="00707D3E" w:rsidRDefault="007D7CF5" w:rsidP="00707D3E">
            <w:pPr>
              <w:spacing w:after="120" w:line="276" w:lineRule="auto"/>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D7CF5" w:rsidRPr="00707D3E" w:rsidRDefault="007D7CF5" w:rsidP="00707D3E">
            <w:pPr>
              <w:spacing w:after="120" w:line="276" w:lineRule="auto"/>
              <w:jc w:val="both"/>
              <w:rPr>
                <w:color w:val="0D0D0D"/>
              </w:rPr>
            </w:pPr>
            <w:r w:rsidRPr="00707D3E">
              <w:rPr>
                <w:color w:val="0D0D0D"/>
              </w:rPr>
              <w:t>Умение критически анализировать и правильно оценивать имеющиеся научные теории в сфере теологии;</w:t>
            </w:r>
          </w:p>
          <w:p w:rsidR="007D7CF5" w:rsidRPr="00707D3E" w:rsidRDefault="007D7CF5" w:rsidP="00707D3E">
            <w:pPr>
              <w:spacing w:after="120" w:line="276" w:lineRule="auto"/>
              <w:jc w:val="both"/>
              <w:rPr>
                <w:color w:val="0D0D0D"/>
              </w:rPr>
            </w:pPr>
            <w:r w:rsidRPr="00707D3E">
              <w:rPr>
                <w:color w:val="0D0D0D"/>
              </w:rPr>
              <w:t>Умение применять на практике различные исследовательские стратегии и методики;</w:t>
            </w:r>
          </w:p>
          <w:p w:rsidR="007D7CF5" w:rsidRPr="00707D3E" w:rsidRDefault="007D7CF5" w:rsidP="00707D3E">
            <w:pPr>
              <w:pStyle w:val="Default"/>
              <w:spacing w:after="120" w:line="276" w:lineRule="auto"/>
            </w:pPr>
            <w:r w:rsidRPr="00707D3E">
              <w:t>Умение реализовывать полученные знания в конкретном исследовании и представлять его результаты;</w:t>
            </w:r>
          </w:p>
          <w:p w:rsidR="007D7CF5" w:rsidRPr="00707D3E" w:rsidRDefault="007D7CF5" w:rsidP="00707D3E">
            <w:pPr>
              <w:spacing w:after="120" w:line="276" w:lineRule="auto"/>
              <w:jc w:val="both"/>
            </w:pPr>
            <w:r w:rsidRPr="00707D3E">
              <w:lastRenderedPageBreak/>
              <w:t>Умение подготовить отчет по научной статье или монографии и представить его в виде доклада.</w:t>
            </w:r>
          </w:p>
        </w:tc>
      </w:tr>
      <w:tr w:rsidR="007D7CF5" w:rsidRPr="00707D3E" w:rsidTr="007D7CF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D7CF5" w:rsidRPr="00707D3E" w:rsidRDefault="007D7CF5" w:rsidP="00707D3E">
            <w:pPr>
              <w:spacing w:after="120" w:line="276" w:lineRule="auto"/>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D7CF5" w:rsidRPr="00707D3E" w:rsidRDefault="007D7CF5" w:rsidP="00707D3E">
            <w:pPr>
              <w:spacing w:after="120" w:line="276" w:lineRule="auto"/>
              <w:jc w:val="both"/>
            </w:pPr>
            <w:r w:rsidRPr="00707D3E">
              <w:t xml:space="preserve">Владение навыками критического анализа грамматического, лексического, синтаксического строя в работе с различными типами текстов, включая </w:t>
            </w:r>
            <w:proofErr w:type="gramStart"/>
            <w:r w:rsidRPr="00707D3E">
              <w:t>сакральные</w:t>
            </w:r>
            <w:proofErr w:type="gramEnd"/>
            <w:r w:rsidRPr="00707D3E">
              <w:t>;</w:t>
            </w:r>
          </w:p>
          <w:p w:rsidR="007D7CF5" w:rsidRPr="00707D3E" w:rsidRDefault="007D7CF5" w:rsidP="00707D3E">
            <w:pPr>
              <w:spacing w:after="120" w:line="276" w:lineRule="auto"/>
              <w:jc w:val="both"/>
            </w:pPr>
            <w:r w:rsidRPr="00707D3E">
              <w:t>Владение методологией научного исследования и навыками системного анализа научных богословских проблем;</w:t>
            </w:r>
          </w:p>
          <w:p w:rsidR="007D7CF5" w:rsidRPr="00707D3E" w:rsidRDefault="007D7CF5" w:rsidP="00707D3E">
            <w:pPr>
              <w:spacing w:after="120" w:line="276" w:lineRule="auto"/>
              <w:jc w:val="both"/>
            </w:pPr>
            <w:r w:rsidRPr="00707D3E">
              <w:t>Владение навыками научного реферирования (в форме реферата-доклада или реферата-обзора);</w:t>
            </w:r>
          </w:p>
          <w:p w:rsidR="007D7CF5" w:rsidRPr="00707D3E" w:rsidRDefault="007D7CF5" w:rsidP="00707D3E">
            <w:pPr>
              <w:spacing w:after="120" w:line="276" w:lineRule="auto"/>
              <w:jc w:val="both"/>
            </w:pPr>
            <w:r w:rsidRPr="00707D3E">
              <w:t>Владение навыками ведения научного спора.</w:t>
            </w:r>
          </w:p>
        </w:tc>
      </w:tr>
    </w:tbl>
    <w:p w:rsidR="001F1FC6" w:rsidRPr="00707D3E" w:rsidRDefault="001F1FC6" w:rsidP="00707D3E">
      <w:pPr>
        <w:spacing w:after="120" w:line="276" w:lineRule="auto"/>
        <w:jc w:val="both"/>
        <w:rPr>
          <w:b/>
        </w:rPr>
      </w:pPr>
    </w:p>
    <w:p w:rsidR="001F1FC6" w:rsidRPr="00707D3E" w:rsidRDefault="00BC059F" w:rsidP="00707D3E">
      <w:pPr>
        <w:pStyle w:val="10"/>
        <w:spacing w:before="0" w:after="120"/>
      </w:pPr>
      <w:bookmarkStart w:id="89" w:name="_Toc2967015"/>
      <w:r w:rsidRPr="00707D3E">
        <w:t>Объ</w:t>
      </w:r>
      <w:r w:rsidR="001D4A94" w:rsidRPr="00707D3E">
        <w:t>ё</w:t>
      </w:r>
      <w:r w:rsidRPr="00707D3E">
        <w:t>м дисциплины</w:t>
      </w:r>
      <w:bookmarkEnd w:id="89"/>
    </w:p>
    <w:p w:rsidR="007D7CF5" w:rsidRPr="00707D3E" w:rsidRDefault="001F1FC6" w:rsidP="00707D3E">
      <w:pPr>
        <w:spacing w:after="120" w:line="276" w:lineRule="auto"/>
        <w:jc w:val="both"/>
      </w:pPr>
      <w:r w:rsidRPr="00707D3E">
        <w:t>Общая трудо</w:t>
      </w:r>
      <w:r w:rsidR="001D4A94" w:rsidRPr="00707D3E">
        <w:t>ё</w:t>
      </w:r>
      <w:r w:rsidRPr="00707D3E">
        <w:t xml:space="preserve">мкость дисциплины составляет 2 </w:t>
      </w:r>
      <w:proofErr w:type="gramStart"/>
      <w:r w:rsidRPr="00707D3E">
        <w:t>зач</w:t>
      </w:r>
      <w:r w:rsidR="001D4A94" w:rsidRPr="00707D3E">
        <w:t>ё</w:t>
      </w:r>
      <w:r w:rsidRPr="00707D3E">
        <w:t>тных</w:t>
      </w:r>
      <w:proofErr w:type="gramEnd"/>
      <w:r w:rsidRPr="00707D3E">
        <w:t xml:space="preserve"> единицы</w:t>
      </w:r>
      <w:r w:rsidR="001D4A94" w:rsidRPr="00707D3E">
        <w:t>,</w:t>
      </w:r>
      <w:r w:rsidRPr="00707D3E">
        <w:t xml:space="preserve"> 72 </w:t>
      </w:r>
      <w:r w:rsidR="007D7CF5" w:rsidRPr="00707D3E">
        <w:t xml:space="preserve">академических </w:t>
      </w:r>
      <w:r w:rsidRPr="00707D3E">
        <w:t xml:space="preserve">часа. </w:t>
      </w:r>
    </w:p>
    <w:p w:rsidR="00DE6190" w:rsidRPr="00707D3E" w:rsidRDefault="00DE6190" w:rsidP="00707D3E">
      <w:pPr>
        <w:spacing w:after="120" w:line="276" w:lineRule="auto"/>
        <w:jc w:val="both"/>
      </w:pPr>
    </w:p>
    <w:p w:rsidR="001D4A94" w:rsidRPr="00707D3E" w:rsidRDefault="007D7CF5" w:rsidP="00707D3E">
      <w:pPr>
        <w:pStyle w:val="10"/>
        <w:spacing w:before="0" w:after="120"/>
      </w:pPr>
      <w:bookmarkStart w:id="90" w:name="_Toc478238085"/>
      <w:bookmarkStart w:id="91" w:name="_Toc2967016"/>
      <w:r w:rsidRPr="00707D3E">
        <w:t>Разделы дисциплины и трудо</w:t>
      </w:r>
      <w:r w:rsidR="001D4A94" w:rsidRPr="00707D3E">
        <w:t>ё</w:t>
      </w:r>
      <w:r w:rsidRPr="00707D3E">
        <w:t>мкость по видам учебных занятий</w:t>
      </w:r>
      <w:bookmarkEnd w:id="91"/>
      <w:r w:rsidRPr="00707D3E">
        <w:t xml:space="preserve"> </w:t>
      </w:r>
      <w:bookmarkEnd w:id="90"/>
    </w:p>
    <w:tbl>
      <w:tblPr>
        <w:tblStyle w:val="af2"/>
        <w:tblW w:w="0" w:type="auto"/>
        <w:tblLook w:val="04A0" w:firstRow="1" w:lastRow="0" w:firstColumn="1" w:lastColumn="0" w:noHBand="0" w:noVBand="1"/>
      </w:tblPr>
      <w:tblGrid>
        <w:gridCol w:w="523"/>
        <w:gridCol w:w="1737"/>
        <w:gridCol w:w="668"/>
        <w:gridCol w:w="1150"/>
        <w:gridCol w:w="996"/>
        <w:gridCol w:w="1078"/>
        <w:gridCol w:w="1691"/>
        <w:gridCol w:w="1728"/>
      </w:tblGrid>
      <w:tr w:rsidR="001D4A94" w:rsidRPr="00707D3E" w:rsidTr="008F62B8">
        <w:tc>
          <w:tcPr>
            <w:tcW w:w="0" w:type="auto"/>
            <w:vMerge w:val="restart"/>
          </w:tcPr>
          <w:p w:rsidR="001D4A94" w:rsidRPr="00707D3E" w:rsidRDefault="001D4A94" w:rsidP="00707D3E">
            <w:pPr>
              <w:spacing w:after="120" w:line="276" w:lineRule="auto"/>
              <w:jc w:val="both"/>
              <w:rPr>
                <w:i/>
                <w:sz w:val="24"/>
                <w:szCs w:val="24"/>
              </w:rPr>
            </w:pPr>
            <w:r w:rsidRPr="00707D3E">
              <w:rPr>
                <w:i/>
                <w:sz w:val="24"/>
                <w:szCs w:val="24"/>
              </w:rPr>
              <w:t>№</w:t>
            </w:r>
          </w:p>
          <w:p w:rsidR="001D4A94" w:rsidRPr="00707D3E" w:rsidRDefault="001D4A94" w:rsidP="00707D3E">
            <w:pPr>
              <w:spacing w:after="120" w:line="276" w:lineRule="auto"/>
              <w:jc w:val="center"/>
              <w:rPr>
                <w:sz w:val="24"/>
                <w:szCs w:val="24"/>
              </w:rPr>
            </w:pPr>
            <w:proofErr w:type="gramStart"/>
            <w:r w:rsidRPr="00707D3E">
              <w:rPr>
                <w:i/>
                <w:sz w:val="24"/>
                <w:szCs w:val="24"/>
              </w:rPr>
              <w:t>п</w:t>
            </w:r>
            <w:proofErr w:type="gramEnd"/>
            <w:r w:rsidRPr="00707D3E">
              <w:rPr>
                <w:i/>
                <w:sz w:val="24"/>
                <w:szCs w:val="24"/>
              </w:rPr>
              <w:t>/п</w:t>
            </w:r>
          </w:p>
        </w:tc>
        <w:tc>
          <w:tcPr>
            <w:tcW w:w="0" w:type="auto"/>
            <w:vMerge w:val="restart"/>
          </w:tcPr>
          <w:p w:rsidR="001D4A94" w:rsidRPr="00707D3E" w:rsidRDefault="001D4A94" w:rsidP="00707D3E">
            <w:pPr>
              <w:spacing w:after="120" w:line="276" w:lineRule="auto"/>
              <w:jc w:val="both"/>
              <w:rPr>
                <w:i/>
                <w:sz w:val="24"/>
                <w:szCs w:val="24"/>
              </w:rPr>
            </w:pPr>
            <w:r w:rsidRPr="00707D3E">
              <w:rPr>
                <w:i/>
                <w:sz w:val="24"/>
                <w:szCs w:val="24"/>
              </w:rPr>
              <w:t>Раздел дисциплины</w:t>
            </w:r>
          </w:p>
        </w:tc>
        <w:tc>
          <w:tcPr>
            <w:tcW w:w="0" w:type="auto"/>
            <w:vMerge w:val="restart"/>
            <w:textDirection w:val="btLr"/>
          </w:tcPr>
          <w:p w:rsidR="001D4A94" w:rsidRPr="00707D3E" w:rsidRDefault="001D4A94" w:rsidP="00707D3E">
            <w:pPr>
              <w:spacing w:after="120" w:line="276" w:lineRule="auto"/>
              <w:ind w:left="113" w:right="113"/>
              <w:rPr>
                <w:i/>
                <w:sz w:val="24"/>
                <w:szCs w:val="24"/>
              </w:rPr>
            </w:pPr>
            <w:r w:rsidRPr="00707D3E">
              <w:rPr>
                <w:i/>
                <w:sz w:val="24"/>
                <w:szCs w:val="24"/>
              </w:rPr>
              <w:t>Семестр</w:t>
            </w:r>
          </w:p>
        </w:tc>
        <w:tc>
          <w:tcPr>
            <w:tcW w:w="0" w:type="auto"/>
            <w:gridSpan w:val="4"/>
          </w:tcPr>
          <w:p w:rsidR="001D4A94" w:rsidRPr="00707D3E" w:rsidRDefault="001D4A94" w:rsidP="00707D3E">
            <w:pPr>
              <w:spacing w:after="120" w:line="276" w:lineRule="auto"/>
              <w:jc w:val="both"/>
              <w:rPr>
                <w:i/>
                <w:sz w:val="24"/>
                <w:szCs w:val="24"/>
              </w:rPr>
            </w:pPr>
            <w:r w:rsidRPr="00707D3E">
              <w:rPr>
                <w:i/>
                <w:sz w:val="24"/>
                <w:szCs w:val="24"/>
              </w:rPr>
              <w:t xml:space="preserve">Виды учебной работы и </w:t>
            </w:r>
            <w:proofErr w:type="gramStart"/>
            <w:r w:rsidRPr="00707D3E">
              <w:rPr>
                <w:i/>
                <w:sz w:val="24"/>
                <w:szCs w:val="24"/>
              </w:rPr>
              <w:t>их</w:t>
            </w:r>
            <w:proofErr w:type="gramEnd"/>
            <w:r w:rsidRPr="00707D3E">
              <w:rPr>
                <w:i/>
                <w:sz w:val="24"/>
                <w:szCs w:val="24"/>
              </w:rPr>
              <w:t xml:space="preserve"> включая трудоемкость (в академических часах)</w:t>
            </w:r>
          </w:p>
        </w:tc>
        <w:tc>
          <w:tcPr>
            <w:tcW w:w="0" w:type="auto"/>
            <w:vMerge w:val="restart"/>
          </w:tcPr>
          <w:p w:rsidR="001D4A94" w:rsidRPr="00707D3E" w:rsidRDefault="001D4A94" w:rsidP="00707D3E">
            <w:pPr>
              <w:spacing w:after="120" w:line="276" w:lineRule="auto"/>
              <w:rPr>
                <w:sz w:val="24"/>
                <w:szCs w:val="24"/>
              </w:rPr>
            </w:pPr>
            <w:r w:rsidRPr="00707D3E">
              <w:rPr>
                <w:i/>
                <w:sz w:val="24"/>
                <w:szCs w:val="24"/>
              </w:rPr>
              <w:t xml:space="preserve">Формы контроля </w:t>
            </w:r>
          </w:p>
        </w:tc>
      </w:tr>
      <w:tr w:rsidR="001D4A94" w:rsidRPr="00707D3E" w:rsidTr="008F62B8">
        <w:tc>
          <w:tcPr>
            <w:tcW w:w="0" w:type="auto"/>
            <w:vMerge/>
          </w:tcPr>
          <w:p w:rsidR="001D4A94" w:rsidRPr="00707D3E" w:rsidRDefault="001D4A94" w:rsidP="00707D3E">
            <w:pPr>
              <w:spacing w:after="120" w:line="276" w:lineRule="auto"/>
              <w:rPr>
                <w:sz w:val="24"/>
                <w:szCs w:val="24"/>
              </w:rPr>
            </w:pPr>
          </w:p>
        </w:tc>
        <w:tc>
          <w:tcPr>
            <w:tcW w:w="0" w:type="auto"/>
            <w:vMerge/>
          </w:tcPr>
          <w:p w:rsidR="001D4A94" w:rsidRPr="00707D3E" w:rsidRDefault="001D4A94" w:rsidP="00707D3E">
            <w:pPr>
              <w:spacing w:after="120" w:line="276" w:lineRule="auto"/>
              <w:rPr>
                <w:sz w:val="24"/>
                <w:szCs w:val="24"/>
              </w:rPr>
            </w:pPr>
          </w:p>
        </w:tc>
        <w:tc>
          <w:tcPr>
            <w:tcW w:w="0" w:type="auto"/>
            <w:vMerge/>
          </w:tcPr>
          <w:p w:rsidR="001D4A94" w:rsidRPr="00707D3E" w:rsidRDefault="001D4A94" w:rsidP="00707D3E">
            <w:pPr>
              <w:spacing w:after="120" w:line="276" w:lineRule="auto"/>
              <w:rPr>
                <w:sz w:val="24"/>
                <w:szCs w:val="24"/>
              </w:rPr>
            </w:pPr>
          </w:p>
        </w:tc>
        <w:tc>
          <w:tcPr>
            <w:tcW w:w="0" w:type="auto"/>
          </w:tcPr>
          <w:p w:rsidR="001D4A94" w:rsidRPr="00707D3E" w:rsidRDefault="001D4A94" w:rsidP="00707D3E">
            <w:pPr>
              <w:spacing w:after="120" w:line="276" w:lineRule="auto"/>
              <w:rPr>
                <w:i/>
                <w:sz w:val="24"/>
                <w:szCs w:val="24"/>
              </w:rPr>
            </w:pPr>
            <w:r w:rsidRPr="00707D3E">
              <w:rPr>
                <w:i/>
                <w:sz w:val="24"/>
                <w:szCs w:val="24"/>
              </w:rPr>
              <w:t>Лек.</w:t>
            </w:r>
          </w:p>
        </w:tc>
        <w:tc>
          <w:tcPr>
            <w:tcW w:w="0" w:type="auto"/>
          </w:tcPr>
          <w:p w:rsidR="001D4A94" w:rsidRPr="00707D3E" w:rsidRDefault="001D4A94" w:rsidP="00707D3E">
            <w:pPr>
              <w:spacing w:after="120" w:line="276" w:lineRule="auto"/>
              <w:rPr>
                <w:sz w:val="24"/>
                <w:szCs w:val="24"/>
              </w:rPr>
            </w:pPr>
            <w:r w:rsidRPr="00707D3E">
              <w:rPr>
                <w:i/>
                <w:sz w:val="24"/>
                <w:szCs w:val="24"/>
              </w:rPr>
              <w:t>Пр.</w:t>
            </w:r>
          </w:p>
        </w:tc>
        <w:tc>
          <w:tcPr>
            <w:tcW w:w="0" w:type="auto"/>
          </w:tcPr>
          <w:p w:rsidR="001D4A94" w:rsidRPr="00707D3E" w:rsidRDefault="001D4A94" w:rsidP="00707D3E">
            <w:pPr>
              <w:spacing w:after="120" w:line="276" w:lineRule="auto"/>
              <w:rPr>
                <w:sz w:val="24"/>
                <w:szCs w:val="24"/>
              </w:rPr>
            </w:pPr>
            <w:proofErr w:type="spellStart"/>
            <w:r w:rsidRPr="00707D3E">
              <w:rPr>
                <w:i/>
                <w:sz w:val="24"/>
                <w:szCs w:val="24"/>
              </w:rPr>
              <w:t>С.р</w:t>
            </w:r>
            <w:proofErr w:type="spellEnd"/>
            <w:r w:rsidRPr="00707D3E">
              <w:rPr>
                <w:i/>
                <w:sz w:val="24"/>
                <w:szCs w:val="24"/>
              </w:rPr>
              <w:t>.</w:t>
            </w:r>
          </w:p>
        </w:tc>
        <w:tc>
          <w:tcPr>
            <w:tcW w:w="0" w:type="auto"/>
          </w:tcPr>
          <w:p w:rsidR="001D4A94" w:rsidRPr="00707D3E" w:rsidRDefault="001D4A94" w:rsidP="00707D3E">
            <w:pPr>
              <w:spacing w:after="120" w:line="276" w:lineRule="auto"/>
              <w:rPr>
                <w:i/>
                <w:sz w:val="24"/>
                <w:szCs w:val="24"/>
              </w:rPr>
            </w:pPr>
            <w:r w:rsidRPr="00707D3E">
              <w:rPr>
                <w:i/>
                <w:sz w:val="24"/>
                <w:szCs w:val="24"/>
              </w:rPr>
              <w:t>Контр.</w:t>
            </w:r>
          </w:p>
        </w:tc>
        <w:tc>
          <w:tcPr>
            <w:tcW w:w="0" w:type="auto"/>
            <w:vMerge/>
          </w:tcPr>
          <w:p w:rsidR="001D4A94" w:rsidRPr="00707D3E" w:rsidRDefault="001D4A94" w:rsidP="00707D3E">
            <w:pPr>
              <w:spacing w:after="120" w:line="276" w:lineRule="auto"/>
              <w:rPr>
                <w:sz w:val="24"/>
                <w:szCs w:val="24"/>
              </w:rPr>
            </w:pPr>
          </w:p>
        </w:tc>
      </w:tr>
      <w:tr w:rsidR="001D4A94" w:rsidRPr="00707D3E" w:rsidTr="008F62B8">
        <w:tc>
          <w:tcPr>
            <w:tcW w:w="0" w:type="auto"/>
          </w:tcPr>
          <w:p w:rsidR="001D4A94" w:rsidRPr="00707D3E" w:rsidRDefault="001D4A94" w:rsidP="00707D3E">
            <w:pPr>
              <w:spacing w:after="120" w:line="276" w:lineRule="auto"/>
              <w:rPr>
                <w:sz w:val="24"/>
                <w:szCs w:val="24"/>
              </w:rPr>
            </w:pPr>
            <w:r w:rsidRPr="00707D3E">
              <w:rPr>
                <w:sz w:val="24"/>
                <w:szCs w:val="24"/>
              </w:rPr>
              <w:t>1.</w:t>
            </w:r>
          </w:p>
        </w:tc>
        <w:tc>
          <w:tcPr>
            <w:tcW w:w="0" w:type="auto"/>
          </w:tcPr>
          <w:p w:rsidR="001D4A94" w:rsidRPr="00707D3E" w:rsidRDefault="001D4A94" w:rsidP="00707D3E">
            <w:pPr>
              <w:spacing w:after="120" w:line="276" w:lineRule="auto"/>
              <w:rPr>
                <w:sz w:val="24"/>
                <w:szCs w:val="24"/>
              </w:rPr>
            </w:pPr>
            <w:r w:rsidRPr="00707D3E">
              <w:rPr>
                <w:sz w:val="24"/>
                <w:szCs w:val="24"/>
              </w:rPr>
              <w:t>Темы 1-</w:t>
            </w:r>
            <w:r w:rsidRPr="00707D3E">
              <w:rPr>
                <w:sz w:val="24"/>
                <w:szCs w:val="24"/>
              </w:rPr>
              <w:t>9.</w:t>
            </w:r>
            <w:r w:rsidRPr="00707D3E">
              <w:rPr>
                <w:sz w:val="24"/>
                <w:szCs w:val="24"/>
              </w:rPr>
              <w:t xml:space="preserve"> </w:t>
            </w:r>
          </w:p>
        </w:tc>
        <w:tc>
          <w:tcPr>
            <w:tcW w:w="0" w:type="auto"/>
          </w:tcPr>
          <w:p w:rsidR="001D4A94" w:rsidRPr="00707D3E" w:rsidRDefault="001D4A94" w:rsidP="00707D3E">
            <w:pPr>
              <w:spacing w:after="120" w:line="276" w:lineRule="auto"/>
              <w:rPr>
                <w:sz w:val="24"/>
                <w:szCs w:val="24"/>
              </w:rPr>
            </w:pPr>
            <w:r w:rsidRPr="00707D3E">
              <w:rPr>
                <w:sz w:val="24"/>
                <w:szCs w:val="24"/>
              </w:rPr>
              <w:t>4</w:t>
            </w:r>
          </w:p>
        </w:tc>
        <w:tc>
          <w:tcPr>
            <w:tcW w:w="0" w:type="auto"/>
          </w:tcPr>
          <w:p w:rsidR="001D4A94" w:rsidRPr="00707D3E" w:rsidRDefault="001D4A94" w:rsidP="00707D3E">
            <w:pPr>
              <w:spacing w:after="120" w:line="276" w:lineRule="auto"/>
              <w:rPr>
                <w:sz w:val="24"/>
                <w:szCs w:val="24"/>
              </w:rPr>
            </w:pPr>
            <w:r w:rsidRPr="00707D3E">
              <w:rPr>
                <w:sz w:val="24"/>
                <w:szCs w:val="24"/>
              </w:rPr>
              <w:t>-</w:t>
            </w:r>
          </w:p>
        </w:tc>
        <w:tc>
          <w:tcPr>
            <w:tcW w:w="0" w:type="auto"/>
          </w:tcPr>
          <w:p w:rsidR="001D4A94" w:rsidRPr="00707D3E" w:rsidRDefault="001D4A94" w:rsidP="00707D3E">
            <w:pPr>
              <w:spacing w:after="120" w:line="276" w:lineRule="auto"/>
              <w:rPr>
                <w:sz w:val="24"/>
                <w:szCs w:val="24"/>
              </w:rPr>
            </w:pPr>
            <w:r w:rsidRPr="00707D3E">
              <w:rPr>
                <w:sz w:val="24"/>
                <w:szCs w:val="24"/>
              </w:rPr>
              <w:t>40</w:t>
            </w:r>
          </w:p>
        </w:tc>
        <w:tc>
          <w:tcPr>
            <w:tcW w:w="0" w:type="auto"/>
          </w:tcPr>
          <w:p w:rsidR="001D4A94" w:rsidRPr="00707D3E" w:rsidRDefault="001D4A94" w:rsidP="00707D3E">
            <w:pPr>
              <w:spacing w:after="120" w:line="276" w:lineRule="auto"/>
              <w:rPr>
                <w:sz w:val="24"/>
                <w:szCs w:val="24"/>
              </w:rPr>
            </w:pPr>
            <w:r w:rsidRPr="00707D3E">
              <w:rPr>
                <w:sz w:val="24"/>
                <w:szCs w:val="24"/>
              </w:rPr>
              <w:t>32</w:t>
            </w:r>
          </w:p>
        </w:tc>
        <w:tc>
          <w:tcPr>
            <w:tcW w:w="0" w:type="auto"/>
          </w:tcPr>
          <w:p w:rsidR="001D4A94" w:rsidRPr="00707D3E" w:rsidRDefault="001D4A94" w:rsidP="00707D3E">
            <w:pPr>
              <w:spacing w:after="120" w:line="276" w:lineRule="auto"/>
              <w:rPr>
                <w:sz w:val="24"/>
                <w:szCs w:val="24"/>
              </w:rPr>
            </w:pPr>
            <w:r w:rsidRPr="00707D3E">
              <w:rPr>
                <w:sz w:val="24"/>
                <w:szCs w:val="24"/>
              </w:rPr>
              <w:t>-</w:t>
            </w:r>
          </w:p>
        </w:tc>
        <w:tc>
          <w:tcPr>
            <w:tcW w:w="0" w:type="auto"/>
          </w:tcPr>
          <w:p w:rsidR="001D4A94" w:rsidRPr="00707D3E" w:rsidRDefault="001D4A94" w:rsidP="00707D3E">
            <w:pPr>
              <w:spacing w:after="120" w:line="276" w:lineRule="auto"/>
              <w:rPr>
                <w:sz w:val="24"/>
                <w:szCs w:val="24"/>
              </w:rPr>
            </w:pPr>
            <w:r w:rsidRPr="00707D3E">
              <w:rPr>
                <w:sz w:val="24"/>
                <w:szCs w:val="24"/>
              </w:rPr>
              <w:t xml:space="preserve">Посещение, опрос. </w:t>
            </w:r>
          </w:p>
        </w:tc>
      </w:tr>
      <w:tr w:rsidR="001D4A94" w:rsidRPr="00707D3E" w:rsidTr="008F62B8">
        <w:tc>
          <w:tcPr>
            <w:tcW w:w="0" w:type="auto"/>
            <w:gridSpan w:val="3"/>
          </w:tcPr>
          <w:p w:rsidR="001D4A94" w:rsidRPr="00707D3E" w:rsidRDefault="001D4A94" w:rsidP="00707D3E">
            <w:pPr>
              <w:spacing w:after="120" w:line="276" w:lineRule="auto"/>
              <w:rPr>
                <w:sz w:val="24"/>
                <w:szCs w:val="24"/>
              </w:rPr>
            </w:pPr>
            <w:r w:rsidRPr="00707D3E">
              <w:rPr>
                <w:sz w:val="24"/>
                <w:szCs w:val="24"/>
              </w:rPr>
              <w:t>Всего</w:t>
            </w:r>
          </w:p>
        </w:tc>
        <w:tc>
          <w:tcPr>
            <w:tcW w:w="0" w:type="auto"/>
            <w:gridSpan w:val="4"/>
          </w:tcPr>
          <w:p w:rsidR="001D4A94" w:rsidRPr="00707D3E" w:rsidRDefault="001D4A94" w:rsidP="00707D3E">
            <w:pPr>
              <w:spacing w:after="120" w:line="276" w:lineRule="auto"/>
              <w:rPr>
                <w:sz w:val="24"/>
                <w:szCs w:val="24"/>
              </w:rPr>
            </w:pPr>
            <w:r w:rsidRPr="00707D3E">
              <w:rPr>
                <w:sz w:val="24"/>
                <w:szCs w:val="24"/>
              </w:rPr>
              <w:t>72</w:t>
            </w:r>
          </w:p>
        </w:tc>
        <w:tc>
          <w:tcPr>
            <w:tcW w:w="0" w:type="auto"/>
          </w:tcPr>
          <w:p w:rsidR="001D4A94" w:rsidRPr="00707D3E" w:rsidRDefault="001D4A94" w:rsidP="00707D3E">
            <w:pPr>
              <w:spacing w:after="120" w:line="276" w:lineRule="auto"/>
              <w:rPr>
                <w:sz w:val="24"/>
                <w:szCs w:val="24"/>
              </w:rPr>
            </w:pPr>
            <w:r w:rsidRPr="00707D3E">
              <w:rPr>
                <w:sz w:val="24"/>
                <w:szCs w:val="24"/>
              </w:rPr>
              <w:t>Зачёт.</w:t>
            </w:r>
          </w:p>
        </w:tc>
      </w:tr>
    </w:tbl>
    <w:p w:rsidR="001F1FC6" w:rsidRPr="00707D3E" w:rsidRDefault="001F1FC6" w:rsidP="00707D3E">
      <w:pPr>
        <w:spacing w:after="120" w:line="276" w:lineRule="auto"/>
        <w:jc w:val="both"/>
      </w:pPr>
    </w:p>
    <w:p w:rsidR="001F1FC6" w:rsidRPr="00707D3E" w:rsidRDefault="00BC059F" w:rsidP="00707D3E">
      <w:pPr>
        <w:pStyle w:val="10"/>
        <w:spacing w:before="0" w:after="120"/>
      </w:pPr>
      <w:bookmarkStart w:id="92" w:name="_Toc2967017"/>
      <w:r w:rsidRPr="00707D3E">
        <w:t>Содержание дисциплины, структурированное по темам</w:t>
      </w:r>
      <w:bookmarkEnd w:id="92"/>
    </w:p>
    <w:p w:rsidR="001F1FC6" w:rsidRPr="00707D3E" w:rsidRDefault="001F1FC6" w:rsidP="00707D3E">
      <w:pPr>
        <w:spacing w:after="120" w:line="276" w:lineRule="auto"/>
        <w:jc w:val="both"/>
        <w:rPr>
          <w:b/>
        </w:rPr>
      </w:pPr>
      <w:r w:rsidRPr="00707D3E">
        <w:rPr>
          <w:b/>
        </w:rPr>
        <w:t>Тема 1. Понятие о систематизации богословской науки.</w:t>
      </w:r>
    </w:p>
    <w:p w:rsidR="001F1FC6" w:rsidRPr="00707D3E" w:rsidRDefault="001F1FC6" w:rsidP="00707D3E">
      <w:pPr>
        <w:spacing w:after="120" w:line="276" w:lineRule="auto"/>
        <w:jc w:val="both"/>
        <w:rPr>
          <w:b/>
        </w:rPr>
      </w:pPr>
      <w:r w:rsidRPr="00707D3E">
        <w:rPr>
          <w:b/>
        </w:rPr>
        <w:t>ЛЕКЦИЯ 1. Вводное занятие.</w:t>
      </w:r>
    </w:p>
    <w:p w:rsidR="001F1FC6" w:rsidRPr="00707D3E" w:rsidRDefault="001F1FC6" w:rsidP="00707D3E">
      <w:pPr>
        <w:spacing w:after="120" w:line="276" w:lineRule="auto"/>
        <w:jc w:val="both"/>
      </w:pPr>
      <w:r w:rsidRPr="00707D3E">
        <w:t>Понятие о систематизации богословской науки. Программа дисциплины: содержание и структура курса, организация учебного процесса, формы отчетности (реферат, отчет и обоснование темы) и требования к ним. Структура богословского факультета ПСТГУ. Кафедры, научный отдел, научный центр, научные семинары богословского факультета. Научно-методологический семинар богословского факультета «Богословие в системе научного знания: традиции – современность – перспективы.</w:t>
      </w:r>
    </w:p>
    <w:p w:rsidR="001F1FC6" w:rsidRPr="00707D3E" w:rsidRDefault="001F1FC6" w:rsidP="00707D3E">
      <w:pPr>
        <w:spacing w:after="120" w:line="276" w:lineRule="auto"/>
        <w:jc w:val="both"/>
      </w:pPr>
      <w:r w:rsidRPr="00707D3E">
        <w:rPr>
          <w:b/>
        </w:rPr>
        <w:t>Литература</w:t>
      </w:r>
      <w:r w:rsidRPr="00707D3E">
        <w:t xml:space="preserve">: Богословский факультет: 2012 – 2013 учебный год. – М.: Изд-во ПСТГУ, 2012. – 172 с. </w:t>
      </w:r>
      <w:r w:rsidRPr="00707D3E">
        <w:rPr>
          <w:i/>
        </w:rPr>
        <w:t>Сухова Н.Ю.</w:t>
      </w:r>
      <w:r w:rsidRPr="00707D3E">
        <w:t xml:space="preserve"> Богословское образование </w:t>
      </w:r>
      <w:proofErr w:type="gramStart"/>
      <w:r w:rsidRPr="00707D3E">
        <w:t>в начале</w:t>
      </w:r>
      <w:proofErr w:type="gramEnd"/>
      <w:r w:rsidRPr="00707D3E">
        <w:t xml:space="preserve"> XX в. – полемика, анализ, синтез // </w:t>
      </w:r>
      <w:r w:rsidRPr="00707D3E">
        <w:rPr>
          <w:i/>
        </w:rPr>
        <w:t>Сухова Н.Ю.</w:t>
      </w:r>
      <w:r w:rsidRPr="00707D3E">
        <w:t xml:space="preserve"> Вертоград наук духовный. </w:t>
      </w:r>
      <w:r w:rsidRPr="00707D3E">
        <w:noBreakHyphen/>
        <w:t xml:space="preserve"> М. ПСТГУ, 2007. – С. 99-142.</w:t>
      </w:r>
      <w:r w:rsidRPr="00707D3E">
        <w:rPr>
          <w:i/>
        </w:rPr>
        <w:t xml:space="preserve"> </w:t>
      </w:r>
      <w:proofErr w:type="spellStart"/>
      <w:r w:rsidRPr="00707D3E">
        <w:rPr>
          <w:i/>
        </w:rPr>
        <w:t>Тиллих</w:t>
      </w:r>
      <w:proofErr w:type="spellEnd"/>
      <w:r w:rsidRPr="00707D3E">
        <w:rPr>
          <w:i/>
        </w:rPr>
        <w:t xml:space="preserve"> П.</w:t>
      </w:r>
      <w:r w:rsidRPr="00707D3E">
        <w:t xml:space="preserve"> Систематическое богословие. Т. </w:t>
      </w:r>
      <w:r w:rsidRPr="00707D3E">
        <w:rPr>
          <w:lang w:val="en-US"/>
        </w:rPr>
        <w:t>I</w:t>
      </w:r>
      <w:r w:rsidRPr="00707D3E">
        <w:t xml:space="preserve">, </w:t>
      </w:r>
      <w:r w:rsidRPr="00707D3E">
        <w:rPr>
          <w:lang w:val="en-US"/>
        </w:rPr>
        <w:t>II</w:t>
      </w:r>
      <w:r w:rsidRPr="00707D3E">
        <w:t xml:space="preserve">. Ч. </w:t>
      </w:r>
      <w:r w:rsidRPr="00707D3E">
        <w:rPr>
          <w:lang w:val="en-US"/>
        </w:rPr>
        <w:t>I</w:t>
      </w:r>
      <w:r w:rsidRPr="00707D3E">
        <w:t xml:space="preserve">, </w:t>
      </w:r>
      <w:r w:rsidRPr="00707D3E">
        <w:rPr>
          <w:lang w:val="en-US"/>
        </w:rPr>
        <w:t>II</w:t>
      </w:r>
      <w:r w:rsidRPr="00707D3E">
        <w:t xml:space="preserve">, </w:t>
      </w:r>
      <w:r w:rsidRPr="00707D3E">
        <w:rPr>
          <w:lang w:val="en-US"/>
        </w:rPr>
        <w:t>III</w:t>
      </w:r>
      <w:r w:rsidRPr="00707D3E">
        <w:t xml:space="preserve">. / </w:t>
      </w:r>
      <w:proofErr w:type="gramStart"/>
      <w:r w:rsidRPr="00707D3E">
        <w:t xml:space="preserve">Пер. с англ. СПб.: </w:t>
      </w:r>
      <w:proofErr w:type="spellStart"/>
      <w:r w:rsidRPr="00707D3E">
        <w:t>Алетейа</w:t>
      </w:r>
      <w:proofErr w:type="spellEnd"/>
      <w:r w:rsidRPr="00707D3E">
        <w:t xml:space="preserve">, 1998 – 493+XV с. (Т. </w:t>
      </w:r>
      <w:r w:rsidRPr="00707D3E">
        <w:rPr>
          <w:lang w:val="en-US"/>
        </w:rPr>
        <w:t>I</w:t>
      </w:r>
      <w:r w:rsidRPr="00707D3E">
        <w:t>.</w:t>
      </w:r>
      <w:proofErr w:type="gramEnd"/>
      <w:r w:rsidRPr="00707D3E">
        <w:t xml:space="preserve"> Введение. §С. Организация богословия. </w:t>
      </w:r>
      <w:proofErr w:type="gramStart"/>
      <w:r w:rsidRPr="00707D3E">
        <w:t>С. 37 – 43).</w:t>
      </w:r>
      <w:proofErr w:type="gramEnd"/>
    </w:p>
    <w:p w:rsidR="001F1FC6" w:rsidRPr="00707D3E" w:rsidRDefault="001F1FC6" w:rsidP="00707D3E">
      <w:pPr>
        <w:spacing w:after="120" w:line="276" w:lineRule="auto"/>
        <w:jc w:val="both"/>
      </w:pPr>
      <w:r w:rsidRPr="00707D3E">
        <w:rPr>
          <w:b/>
        </w:rPr>
        <w:lastRenderedPageBreak/>
        <w:t>Интернет ресурсы</w:t>
      </w:r>
      <w:r w:rsidRPr="00707D3E">
        <w:t>: Научно-методологический семинар богословского факультета «Богословие в системе научного знания: традиции – современность – перспективы. http://pstgu.ru/faculties/theological/seminar/scientific_knowledge/</w:t>
      </w:r>
    </w:p>
    <w:p w:rsidR="001F1FC6" w:rsidRPr="00707D3E" w:rsidRDefault="001F1FC6" w:rsidP="00707D3E">
      <w:pPr>
        <w:spacing w:after="120" w:line="276" w:lineRule="auto"/>
        <w:jc w:val="both"/>
      </w:pPr>
      <w:r w:rsidRPr="00707D3E">
        <w:rPr>
          <w:b/>
        </w:rPr>
        <w:t>Вопросы для самопроверки</w:t>
      </w:r>
      <w:r w:rsidRPr="00707D3E">
        <w:t>: Составить предварительный план работы на семестр по дисциплине «Введение в теологию» с учетом подготовки отчета по докладу, реферата и обоснования темы, соотнести план работы с датами проведения студенческой конференции и</w:t>
      </w:r>
      <w:r w:rsidR="001D4A94" w:rsidRPr="00707D3E">
        <w:t xml:space="preserve"> графиком представления кафедр.</w:t>
      </w:r>
    </w:p>
    <w:p w:rsidR="001F1FC6" w:rsidRPr="00707D3E" w:rsidRDefault="001F1FC6" w:rsidP="00707D3E">
      <w:pPr>
        <w:spacing w:after="120" w:line="276" w:lineRule="auto"/>
        <w:jc w:val="both"/>
        <w:rPr>
          <w:b/>
        </w:rPr>
      </w:pPr>
      <w:r w:rsidRPr="00707D3E">
        <w:rPr>
          <w:b/>
        </w:rPr>
        <w:t>Тема 2. Библеистика, как область богословской науки.</w:t>
      </w:r>
    </w:p>
    <w:p w:rsidR="001F1FC6" w:rsidRPr="00707D3E" w:rsidRDefault="001F1FC6" w:rsidP="00707D3E">
      <w:pPr>
        <w:spacing w:after="120" w:line="276" w:lineRule="auto"/>
        <w:jc w:val="both"/>
        <w:rPr>
          <w:b/>
        </w:rPr>
      </w:pPr>
      <w:r w:rsidRPr="00707D3E">
        <w:rPr>
          <w:b/>
        </w:rPr>
        <w:t>ЛЕКЦИЯ 2. Библеистика, как область богословской науки: общая характеристика.</w:t>
      </w:r>
    </w:p>
    <w:p w:rsidR="001F1FC6" w:rsidRPr="00707D3E" w:rsidRDefault="001F1FC6" w:rsidP="00707D3E">
      <w:pPr>
        <w:numPr>
          <w:ilvl w:val="0"/>
          <w:numId w:val="8"/>
        </w:numPr>
        <w:spacing w:after="120" w:line="276" w:lineRule="auto"/>
        <w:jc w:val="both"/>
      </w:pPr>
      <w:proofErr w:type="gramStart"/>
      <w:r w:rsidRPr="00707D3E">
        <w:t>р</w:t>
      </w:r>
      <w:proofErr w:type="gramEnd"/>
      <w:r w:rsidRPr="00707D3E">
        <w:t xml:space="preserve">азрабатываемая область научного богословия, ее место в научном богословии, связь с небогословскими науками; специфика данной области богословия (источники, методология); </w:t>
      </w:r>
    </w:p>
    <w:p w:rsidR="001F1FC6" w:rsidRPr="00707D3E" w:rsidRDefault="001F1FC6" w:rsidP="00707D3E">
      <w:pPr>
        <w:numPr>
          <w:ilvl w:val="0"/>
          <w:numId w:val="8"/>
        </w:numPr>
        <w:spacing w:after="120" w:line="276" w:lineRule="auto"/>
        <w:jc w:val="both"/>
      </w:pPr>
      <w:r w:rsidRPr="00707D3E">
        <w:t>краткая историю представляемой области богословской науки; судьба этой области богословской науки в России;</w:t>
      </w:r>
    </w:p>
    <w:p w:rsidR="001F1FC6" w:rsidRPr="00707D3E" w:rsidRDefault="001F1FC6" w:rsidP="00707D3E">
      <w:pPr>
        <w:numPr>
          <w:ilvl w:val="0"/>
          <w:numId w:val="8"/>
        </w:numPr>
        <w:spacing w:after="120" w:line="276" w:lineRule="auto"/>
        <w:jc w:val="both"/>
      </w:pPr>
      <w:r w:rsidRPr="00707D3E">
        <w:t>внутренняя структура представляемой области богословской науки на современном этапе развития; учебные дисциплины, отвечающие данной области богословия, их взаимоотношение;</w:t>
      </w:r>
    </w:p>
    <w:p w:rsidR="001F1FC6" w:rsidRPr="00707D3E" w:rsidRDefault="001F1FC6" w:rsidP="00707D3E">
      <w:pPr>
        <w:spacing w:after="120" w:line="276" w:lineRule="auto"/>
        <w:ind w:firstLine="340"/>
        <w:jc w:val="both"/>
      </w:pPr>
      <w:r w:rsidRPr="00707D3E">
        <w:rPr>
          <w:b/>
        </w:rPr>
        <w:t>Литература</w:t>
      </w:r>
      <w:r w:rsidRPr="00707D3E">
        <w:t xml:space="preserve">: </w:t>
      </w:r>
      <w:proofErr w:type="spellStart"/>
      <w:r w:rsidRPr="00707D3E">
        <w:rPr>
          <w:i/>
        </w:rPr>
        <w:t>Стилианопулос</w:t>
      </w:r>
      <w:proofErr w:type="spellEnd"/>
      <w:r w:rsidRPr="00707D3E">
        <w:rPr>
          <w:i/>
        </w:rPr>
        <w:t xml:space="preserve"> Т</w:t>
      </w:r>
      <w:r w:rsidRPr="00707D3E">
        <w:t>. Новый Завет: православная перспектива. Писание, предание, герменевтика</w:t>
      </w:r>
      <w:proofErr w:type="gramStart"/>
      <w:r w:rsidRPr="00707D3E">
        <w:t xml:space="preserve"> / П</w:t>
      </w:r>
      <w:proofErr w:type="gramEnd"/>
      <w:r w:rsidRPr="00707D3E">
        <w:t xml:space="preserve">ер. с англ. М.: ББИ, 2008 – XXII+296 с.; </w:t>
      </w:r>
      <w:proofErr w:type="spellStart"/>
      <w:r w:rsidRPr="00707D3E">
        <w:rPr>
          <w:i/>
        </w:rPr>
        <w:t>Гренц</w:t>
      </w:r>
      <w:proofErr w:type="spellEnd"/>
      <w:r w:rsidRPr="00707D3E">
        <w:rPr>
          <w:i/>
        </w:rPr>
        <w:t xml:space="preserve"> С., Олсон Р. </w:t>
      </w:r>
      <w:r w:rsidRPr="00707D3E">
        <w:t xml:space="preserve">Богословие и богословы </w:t>
      </w:r>
      <w:r w:rsidRPr="00707D3E">
        <w:rPr>
          <w:lang w:val="en-US"/>
        </w:rPr>
        <w:t>XX</w:t>
      </w:r>
      <w:r w:rsidRPr="00707D3E">
        <w:t xml:space="preserve"> века / Пер. с англ. Черкассы: Коллоквиум, 2011 – 519 с.</w:t>
      </w:r>
    </w:p>
    <w:p w:rsidR="001F1FC6" w:rsidRPr="00707D3E" w:rsidRDefault="001F1FC6" w:rsidP="00707D3E">
      <w:pPr>
        <w:spacing w:after="120" w:line="276" w:lineRule="auto"/>
        <w:ind w:firstLine="340"/>
        <w:jc w:val="both"/>
      </w:pPr>
    </w:p>
    <w:p w:rsidR="001F1FC6" w:rsidRPr="00707D3E" w:rsidRDefault="001F1FC6" w:rsidP="00707D3E">
      <w:pPr>
        <w:spacing w:after="120" w:line="276" w:lineRule="auto"/>
        <w:ind w:firstLine="340"/>
        <w:jc w:val="both"/>
      </w:pPr>
      <w:r w:rsidRPr="00707D3E">
        <w:rPr>
          <w:b/>
        </w:rPr>
        <w:t xml:space="preserve">Вопросы для самопроверки: </w:t>
      </w:r>
      <w:r w:rsidRPr="00707D3E">
        <w:t>Какие научные дисциплин</w:t>
      </w:r>
      <w:r w:rsidR="001D4A94" w:rsidRPr="00707D3E">
        <w:t xml:space="preserve">ы входят в область </w:t>
      </w:r>
      <w:proofErr w:type="spellStart"/>
      <w:r w:rsidR="001D4A94" w:rsidRPr="00707D3E">
        <w:t>библеистики</w:t>
      </w:r>
      <w:proofErr w:type="spellEnd"/>
      <w:r w:rsidR="001D4A94" w:rsidRPr="00707D3E">
        <w:t>?</w:t>
      </w:r>
    </w:p>
    <w:p w:rsidR="001F1FC6" w:rsidRPr="00707D3E" w:rsidRDefault="001F1FC6" w:rsidP="00707D3E">
      <w:pPr>
        <w:spacing w:after="120" w:line="276" w:lineRule="auto"/>
        <w:jc w:val="both"/>
        <w:rPr>
          <w:b/>
        </w:rPr>
      </w:pPr>
      <w:r w:rsidRPr="00707D3E">
        <w:rPr>
          <w:b/>
        </w:rPr>
        <w:t>СЕМИНАР 1. Кафедра Библеистики БФ ПСТГУ.</w:t>
      </w:r>
    </w:p>
    <w:p w:rsidR="001F1FC6" w:rsidRPr="00707D3E" w:rsidRDefault="001F1FC6" w:rsidP="00707D3E">
      <w:pPr>
        <w:numPr>
          <w:ilvl w:val="0"/>
          <w:numId w:val="10"/>
        </w:numPr>
        <w:spacing w:after="120" w:line="276" w:lineRule="auto"/>
        <w:jc w:val="both"/>
      </w:pPr>
      <w:r w:rsidRPr="00707D3E">
        <w:t xml:space="preserve">научные направления, разрабатываемые на кафедре; ведущие ученые; </w:t>
      </w:r>
    </w:p>
    <w:p w:rsidR="001F1FC6" w:rsidRPr="00707D3E" w:rsidRDefault="001F1FC6" w:rsidP="00707D3E">
      <w:pPr>
        <w:numPr>
          <w:ilvl w:val="0"/>
          <w:numId w:val="10"/>
        </w:numPr>
        <w:spacing w:after="120" w:line="276" w:lineRule="auto"/>
        <w:jc w:val="both"/>
      </w:pPr>
      <w:r w:rsidRPr="00707D3E">
        <w:t>конкретные научные проекты, реализуемые на кафедре: достижения (представленные научные работы и монографии, гранты), перспективы;</w:t>
      </w:r>
    </w:p>
    <w:p w:rsidR="001F1FC6" w:rsidRPr="00707D3E" w:rsidRDefault="001F1FC6" w:rsidP="00707D3E">
      <w:pPr>
        <w:numPr>
          <w:ilvl w:val="0"/>
          <w:numId w:val="10"/>
        </w:numPr>
        <w:spacing w:after="120" w:line="276" w:lineRule="auto"/>
        <w:jc w:val="both"/>
      </w:pPr>
      <w:r w:rsidRPr="00707D3E">
        <w:t>возможности студенческих научных исследований на кафедре.</w:t>
      </w:r>
    </w:p>
    <w:p w:rsidR="001F1FC6" w:rsidRPr="00707D3E" w:rsidRDefault="001F1FC6" w:rsidP="00707D3E">
      <w:pPr>
        <w:spacing w:after="120" w:line="276" w:lineRule="auto"/>
        <w:ind w:firstLine="340"/>
        <w:jc w:val="both"/>
      </w:pPr>
      <w:r w:rsidRPr="00707D3E">
        <w:rPr>
          <w:b/>
        </w:rPr>
        <w:t>Литература</w:t>
      </w:r>
      <w:r w:rsidRPr="00707D3E">
        <w:t xml:space="preserve">: </w:t>
      </w:r>
      <w:proofErr w:type="spellStart"/>
      <w:r w:rsidRPr="00707D3E">
        <w:rPr>
          <w:i/>
        </w:rPr>
        <w:t>Стилианопулос</w:t>
      </w:r>
      <w:proofErr w:type="spellEnd"/>
      <w:r w:rsidRPr="00707D3E">
        <w:rPr>
          <w:i/>
        </w:rPr>
        <w:t xml:space="preserve"> Т</w:t>
      </w:r>
      <w:r w:rsidRPr="00707D3E">
        <w:t>. Новый Завет: православная перспектива. Писание, предание, герменевтика</w:t>
      </w:r>
      <w:proofErr w:type="gramStart"/>
      <w:r w:rsidRPr="00707D3E">
        <w:t xml:space="preserve"> / П</w:t>
      </w:r>
      <w:proofErr w:type="gramEnd"/>
      <w:r w:rsidRPr="00707D3E">
        <w:t>ер. с англ. М.: ББИ, 2008 – XXII+296 с.;</w:t>
      </w:r>
      <w:r w:rsidRPr="00707D3E">
        <w:rPr>
          <w:i/>
        </w:rPr>
        <w:t xml:space="preserve"> </w:t>
      </w:r>
      <w:proofErr w:type="spellStart"/>
      <w:r w:rsidRPr="00707D3E">
        <w:rPr>
          <w:i/>
        </w:rPr>
        <w:t>Ванхузер</w:t>
      </w:r>
      <w:proofErr w:type="spellEnd"/>
      <w:r w:rsidRPr="00707D3E">
        <w:rPr>
          <w:i/>
        </w:rPr>
        <w:t xml:space="preserve"> К.</w:t>
      </w:r>
      <w:r w:rsidRPr="00707D3E">
        <w:t xml:space="preserve"> Искусство понимания текста. Литературоведческая этика и толкование Писания</w:t>
      </w:r>
      <w:proofErr w:type="gramStart"/>
      <w:r w:rsidRPr="00707D3E">
        <w:t xml:space="preserve"> / П</w:t>
      </w:r>
      <w:proofErr w:type="gramEnd"/>
      <w:r w:rsidRPr="00707D3E">
        <w:t>ер. с англ. Черкассы: Коллоквиум, 2007 – 735 с.;</w:t>
      </w:r>
      <w:r w:rsidRPr="00707D3E">
        <w:rPr>
          <w:i/>
        </w:rPr>
        <w:t xml:space="preserve"> </w:t>
      </w:r>
      <w:proofErr w:type="spellStart"/>
      <w:r w:rsidRPr="00707D3E">
        <w:rPr>
          <w:i/>
        </w:rPr>
        <w:t>Тисельтон</w:t>
      </w:r>
      <w:proofErr w:type="spellEnd"/>
      <w:r w:rsidRPr="00707D3E">
        <w:rPr>
          <w:i/>
        </w:rPr>
        <w:t xml:space="preserve"> Э.</w:t>
      </w:r>
      <w:r w:rsidRPr="00707D3E">
        <w:t xml:space="preserve"> Герменевтика / Пер. с англ. Черкассы: Коллоквиум, 2011 – 430 с.</w:t>
      </w:r>
    </w:p>
    <w:p w:rsidR="001F1FC6" w:rsidRPr="00707D3E" w:rsidRDefault="001F1FC6" w:rsidP="00707D3E">
      <w:pPr>
        <w:spacing w:after="120" w:line="276" w:lineRule="auto"/>
        <w:ind w:firstLine="340"/>
        <w:jc w:val="both"/>
      </w:pPr>
      <w:r w:rsidRPr="00707D3E">
        <w:rPr>
          <w:b/>
        </w:rPr>
        <w:t xml:space="preserve">Вопросы для обсуждения: </w:t>
      </w:r>
      <w:r w:rsidRPr="00707D3E">
        <w:t xml:space="preserve">Особенности научных исследований в области </w:t>
      </w:r>
      <w:proofErr w:type="spellStart"/>
      <w:r w:rsidRPr="00707D3E">
        <w:t>библеистики</w:t>
      </w:r>
      <w:proofErr w:type="spellEnd"/>
      <w:r w:rsidR="001D4A94" w:rsidRPr="00707D3E">
        <w:t>.</w:t>
      </w:r>
    </w:p>
    <w:p w:rsidR="001F1FC6" w:rsidRPr="00707D3E" w:rsidRDefault="001F1FC6" w:rsidP="00707D3E">
      <w:pPr>
        <w:spacing w:after="120" w:line="276" w:lineRule="auto"/>
        <w:jc w:val="both"/>
        <w:rPr>
          <w:b/>
        </w:rPr>
      </w:pPr>
      <w:r w:rsidRPr="00707D3E">
        <w:rPr>
          <w:b/>
        </w:rPr>
        <w:t>Тема 3. Систематическое богословие и патрология как область богословской науки.</w:t>
      </w:r>
    </w:p>
    <w:p w:rsidR="001F1FC6" w:rsidRPr="00707D3E" w:rsidRDefault="001F1FC6" w:rsidP="00707D3E">
      <w:pPr>
        <w:spacing w:after="120" w:line="276" w:lineRule="auto"/>
        <w:jc w:val="both"/>
        <w:rPr>
          <w:b/>
        </w:rPr>
      </w:pPr>
      <w:r w:rsidRPr="00707D3E">
        <w:rPr>
          <w:b/>
        </w:rPr>
        <w:t>ЛЕКЦИЯ 3. Систематическое богословие и патрология как область богословской науки: общая характеристика. Патрология и особенности ее положения в данной научной области.</w:t>
      </w:r>
    </w:p>
    <w:p w:rsidR="001F1FC6" w:rsidRPr="00707D3E" w:rsidRDefault="001F1FC6" w:rsidP="00707D3E">
      <w:pPr>
        <w:numPr>
          <w:ilvl w:val="0"/>
          <w:numId w:val="9"/>
        </w:numPr>
        <w:spacing w:after="120" w:line="276" w:lineRule="auto"/>
        <w:jc w:val="both"/>
      </w:pPr>
      <w:r w:rsidRPr="00707D3E">
        <w:lastRenderedPageBreak/>
        <w:t>Понятие о систематическом богословии;</w:t>
      </w:r>
    </w:p>
    <w:p w:rsidR="001F1FC6" w:rsidRPr="00707D3E" w:rsidRDefault="001F1FC6" w:rsidP="00707D3E">
      <w:pPr>
        <w:numPr>
          <w:ilvl w:val="0"/>
          <w:numId w:val="9"/>
        </w:numPr>
        <w:spacing w:after="120" w:line="276" w:lineRule="auto"/>
        <w:jc w:val="both"/>
      </w:pPr>
      <w:r w:rsidRPr="00707D3E">
        <w:t xml:space="preserve">разрабатываемая область научного богословия, ее место в научном богословии, связь с небогословскими науками; специфика данной области богословия (источники, методология); </w:t>
      </w:r>
    </w:p>
    <w:p w:rsidR="001F1FC6" w:rsidRPr="00707D3E" w:rsidRDefault="001F1FC6" w:rsidP="00707D3E">
      <w:pPr>
        <w:numPr>
          <w:ilvl w:val="0"/>
          <w:numId w:val="9"/>
        </w:numPr>
        <w:spacing w:after="120" w:line="276" w:lineRule="auto"/>
        <w:jc w:val="both"/>
      </w:pPr>
      <w:r w:rsidRPr="00707D3E">
        <w:t>краткая историю представляемой области богословской науки; судьба этой области богословской науки в России;</w:t>
      </w:r>
    </w:p>
    <w:p w:rsidR="001F1FC6" w:rsidRPr="00707D3E" w:rsidRDefault="001F1FC6" w:rsidP="00707D3E">
      <w:pPr>
        <w:numPr>
          <w:ilvl w:val="0"/>
          <w:numId w:val="9"/>
        </w:numPr>
        <w:spacing w:after="120" w:line="276" w:lineRule="auto"/>
        <w:jc w:val="both"/>
      </w:pPr>
      <w:r w:rsidRPr="00707D3E">
        <w:t>внутренняя структура представляемой области богословской науки на современном этапе развития; учебные дисциплины, отвечающие данной области богословия, их взаимоотношение;</w:t>
      </w:r>
    </w:p>
    <w:p w:rsidR="001F1FC6" w:rsidRPr="00707D3E" w:rsidRDefault="001F1FC6" w:rsidP="00707D3E">
      <w:pPr>
        <w:numPr>
          <w:ilvl w:val="0"/>
          <w:numId w:val="9"/>
        </w:numPr>
        <w:spacing w:after="120" w:line="276" w:lineRule="auto"/>
        <w:jc w:val="both"/>
      </w:pPr>
      <w:r w:rsidRPr="00707D3E">
        <w:t>особенности патрологии в данной области;</w:t>
      </w:r>
    </w:p>
    <w:p w:rsidR="001F1FC6" w:rsidRPr="00707D3E" w:rsidRDefault="001F1FC6" w:rsidP="00707D3E">
      <w:pPr>
        <w:numPr>
          <w:ilvl w:val="0"/>
          <w:numId w:val="9"/>
        </w:numPr>
        <w:spacing w:after="120" w:line="276" w:lineRule="auto"/>
        <w:jc w:val="both"/>
      </w:pPr>
      <w:r w:rsidRPr="00707D3E">
        <w:t>возможности студенческих научных исследований на кафедре в области патрологии.</w:t>
      </w:r>
    </w:p>
    <w:p w:rsidR="001F1FC6" w:rsidRPr="00707D3E" w:rsidRDefault="001F1FC6" w:rsidP="00707D3E">
      <w:pPr>
        <w:spacing w:after="120" w:line="276" w:lineRule="auto"/>
        <w:jc w:val="both"/>
      </w:pPr>
      <w:r w:rsidRPr="00707D3E">
        <w:rPr>
          <w:b/>
        </w:rPr>
        <w:t>Литература</w:t>
      </w:r>
      <w:r w:rsidRPr="00707D3E">
        <w:t>: Наследие Святых Отцов в XX веке: Итоги исследований. – М.: ПСТГУ, 2010. – 263 с.</w:t>
      </w:r>
    </w:p>
    <w:p w:rsidR="001F1FC6" w:rsidRPr="00707D3E" w:rsidRDefault="001F1FC6" w:rsidP="00707D3E">
      <w:pPr>
        <w:spacing w:after="120" w:line="276" w:lineRule="auto"/>
        <w:jc w:val="both"/>
      </w:pPr>
      <w:r w:rsidRPr="00707D3E">
        <w:rPr>
          <w:b/>
        </w:rPr>
        <w:t xml:space="preserve">Вопросы для самопроверки: </w:t>
      </w:r>
      <w:r w:rsidRPr="00707D3E">
        <w:t xml:space="preserve">Современные направления </w:t>
      </w:r>
      <w:proofErr w:type="spellStart"/>
      <w:r w:rsidRPr="00707D3E">
        <w:t>патристических</w:t>
      </w:r>
      <w:proofErr w:type="spellEnd"/>
      <w:r w:rsidRPr="00707D3E">
        <w:t xml:space="preserve"> иссле</w:t>
      </w:r>
      <w:r w:rsidR="001D4A94" w:rsidRPr="00707D3E">
        <w:t>дований.</w:t>
      </w:r>
    </w:p>
    <w:p w:rsidR="001F1FC6" w:rsidRPr="00707D3E" w:rsidRDefault="001F1FC6" w:rsidP="00707D3E">
      <w:pPr>
        <w:spacing w:after="120" w:line="276" w:lineRule="auto"/>
        <w:jc w:val="both"/>
        <w:rPr>
          <w:b/>
        </w:rPr>
      </w:pPr>
      <w:r w:rsidRPr="00707D3E">
        <w:rPr>
          <w:b/>
        </w:rPr>
        <w:t>ЛЕКЦИЯ 4. Систематическое богословие и патрология как область богословской науки: понятие о систематическом богословии.</w:t>
      </w:r>
    </w:p>
    <w:p w:rsidR="001F1FC6" w:rsidRPr="00707D3E" w:rsidRDefault="001F1FC6" w:rsidP="00707D3E">
      <w:pPr>
        <w:numPr>
          <w:ilvl w:val="0"/>
          <w:numId w:val="11"/>
        </w:numPr>
        <w:spacing w:after="120" w:line="276" w:lineRule="auto"/>
        <w:jc w:val="both"/>
      </w:pPr>
      <w:r w:rsidRPr="00707D3E">
        <w:t>Догматическое, сравнительное богословие, история западных исповеданий и особенности их положения в данной научной области.</w:t>
      </w:r>
    </w:p>
    <w:p w:rsidR="001F1FC6" w:rsidRPr="00707D3E" w:rsidRDefault="001F1FC6" w:rsidP="00707D3E">
      <w:pPr>
        <w:numPr>
          <w:ilvl w:val="0"/>
          <w:numId w:val="11"/>
        </w:numPr>
        <w:spacing w:after="120" w:line="276" w:lineRule="auto"/>
        <w:jc w:val="both"/>
      </w:pPr>
      <w:proofErr w:type="gramStart"/>
      <w:r w:rsidRPr="00707D3E">
        <w:t>в</w:t>
      </w:r>
      <w:proofErr w:type="gramEnd"/>
      <w:r w:rsidRPr="00707D3E">
        <w:t>озможности студенческих научных исследований на кафедре в области догматического богословия.</w:t>
      </w:r>
    </w:p>
    <w:p w:rsidR="001F1FC6" w:rsidRPr="00707D3E" w:rsidRDefault="001F1FC6" w:rsidP="00707D3E">
      <w:pPr>
        <w:spacing w:after="120" w:line="276" w:lineRule="auto"/>
        <w:jc w:val="both"/>
      </w:pPr>
      <w:r w:rsidRPr="00707D3E">
        <w:rPr>
          <w:b/>
        </w:rPr>
        <w:t>Литература</w:t>
      </w:r>
      <w:r w:rsidRPr="00707D3E">
        <w:t xml:space="preserve">: </w:t>
      </w:r>
      <w:r w:rsidRPr="00707D3E">
        <w:rPr>
          <w:i/>
        </w:rPr>
        <w:t xml:space="preserve">Давыденков О., </w:t>
      </w:r>
      <w:proofErr w:type="spellStart"/>
      <w:r w:rsidRPr="00707D3E">
        <w:rPr>
          <w:i/>
        </w:rPr>
        <w:t>прот</w:t>
      </w:r>
      <w:proofErr w:type="spellEnd"/>
      <w:r w:rsidRPr="00707D3E">
        <w:rPr>
          <w:i/>
        </w:rPr>
        <w:t>.</w:t>
      </w:r>
      <w:r w:rsidRPr="00707D3E">
        <w:t xml:space="preserve"> </w:t>
      </w:r>
      <w:r w:rsidRPr="00707D3E">
        <w:rPr>
          <w:color w:val="000000"/>
          <w:spacing w:val="2"/>
        </w:rPr>
        <w:t xml:space="preserve">Основная богословская терминология. Учебное пособие / </w:t>
      </w:r>
      <w:proofErr w:type="spellStart"/>
      <w:r w:rsidRPr="00707D3E">
        <w:rPr>
          <w:color w:val="000000"/>
          <w:spacing w:val="2"/>
        </w:rPr>
        <w:t>прот</w:t>
      </w:r>
      <w:proofErr w:type="spellEnd"/>
      <w:r w:rsidRPr="00707D3E">
        <w:rPr>
          <w:color w:val="000000"/>
          <w:spacing w:val="2"/>
        </w:rPr>
        <w:t xml:space="preserve">. О. Давыденков, </w:t>
      </w:r>
      <w:proofErr w:type="spellStart"/>
      <w:r w:rsidRPr="00707D3E">
        <w:rPr>
          <w:color w:val="000000"/>
          <w:spacing w:val="2"/>
        </w:rPr>
        <w:t>прот</w:t>
      </w:r>
      <w:proofErr w:type="spellEnd"/>
      <w:r w:rsidRPr="00707D3E">
        <w:rPr>
          <w:color w:val="000000"/>
          <w:spacing w:val="2"/>
        </w:rPr>
        <w:t xml:space="preserve">. Н. Емельянов, С.А. Чурсанов. </w:t>
      </w:r>
      <w:r w:rsidRPr="00707D3E">
        <w:rPr>
          <w:color w:val="000000"/>
          <w:spacing w:val="2"/>
        </w:rPr>
        <w:noBreakHyphen/>
        <w:t xml:space="preserve"> М.: Изд-во ПСТГУ, 2010. </w:t>
      </w:r>
      <w:r w:rsidRPr="00707D3E">
        <w:rPr>
          <w:spacing w:val="2"/>
        </w:rPr>
        <w:t>– 165 с.</w:t>
      </w:r>
    </w:p>
    <w:p w:rsidR="001F1FC6" w:rsidRPr="00707D3E" w:rsidRDefault="001F1FC6" w:rsidP="00707D3E">
      <w:pPr>
        <w:spacing w:after="120" w:line="276" w:lineRule="auto"/>
        <w:jc w:val="both"/>
      </w:pPr>
      <w:r w:rsidRPr="00707D3E">
        <w:rPr>
          <w:b/>
        </w:rPr>
        <w:t xml:space="preserve">Вопросы для самопроверки: </w:t>
      </w:r>
      <w:r w:rsidRPr="00707D3E">
        <w:t>Особенности исследований в обл</w:t>
      </w:r>
      <w:r w:rsidR="001D4A94" w:rsidRPr="00707D3E">
        <w:t>асти догматического богословия.</w:t>
      </w:r>
    </w:p>
    <w:p w:rsidR="001F1FC6" w:rsidRPr="00707D3E" w:rsidRDefault="001F1FC6" w:rsidP="00707D3E">
      <w:pPr>
        <w:spacing w:after="120" w:line="276" w:lineRule="auto"/>
        <w:jc w:val="both"/>
        <w:rPr>
          <w:b/>
        </w:rPr>
      </w:pPr>
      <w:r w:rsidRPr="00707D3E">
        <w:rPr>
          <w:b/>
        </w:rPr>
        <w:t>СЕМИНАР 2. Кафедра систематического богословия и патрологии БФ ПСТГУ.</w:t>
      </w:r>
    </w:p>
    <w:p w:rsidR="001F1FC6" w:rsidRPr="00707D3E" w:rsidRDefault="001F1FC6" w:rsidP="00707D3E">
      <w:pPr>
        <w:numPr>
          <w:ilvl w:val="0"/>
          <w:numId w:val="12"/>
        </w:numPr>
        <w:spacing w:after="120" w:line="276" w:lineRule="auto"/>
        <w:jc w:val="both"/>
      </w:pPr>
      <w:r w:rsidRPr="00707D3E">
        <w:t xml:space="preserve">научные направления, разрабатываемые на кафедре; ведущие ученые; </w:t>
      </w:r>
    </w:p>
    <w:p w:rsidR="001F1FC6" w:rsidRPr="00707D3E" w:rsidRDefault="001F1FC6" w:rsidP="00707D3E">
      <w:pPr>
        <w:numPr>
          <w:ilvl w:val="0"/>
          <w:numId w:val="12"/>
        </w:numPr>
        <w:spacing w:after="120" w:line="276" w:lineRule="auto"/>
        <w:jc w:val="both"/>
      </w:pPr>
      <w:r w:rsidRPr="00707D3E">
        <w:t>конкретные научные проекты, реализуемые на кафедре: достижения (представленные научные работы и монографии, гранты), перспективы;</w:t>
      </w:r>
    </w:p>
    <w:p w:rsidR="001F1FC6" w:rsidRPr="00707D3E" w:rsidRDefault="001F1FC6" w:rsidP="00707D3E">
      <w:pPr>
        <w:numPr>
          <w:ilvl w:val="0"/>
          <w:numId w:val="12"/>
        </w:numPr>
        <w:spacing w:after="120" w:line="276" w:lineRule="auto"/>
        <w:jc w:val="both"/>
      </w:pPr>
      <w:r w:rsidRPr="00707D3E">
        <w:t>возможности студенческих научных исследований на кафедре в области сравнительного богословия и истории западных исповеданий.</w:t>
      </w:r>
    </w:p>
    <w:p w:rsidR="001F1FC6" w:rsidRPr="00707D3E" w:rsidRDefault="001F1FC6" w:rsidP="00707D3E">
      <w:pPr>
        <w:spacing w:after="120" w:line="276" w:lineRule="auto"/>
        <w:jc w:val="both"/>
      </w:pPr>
      <w:r w:rsidRPr="00707D3E">
        <w:rPr>
          <w:b/>
        </w:rPr>
        <w:t>Литература</w:t>
      </w:r>
      <w:r w:rsidRPr="00707D3E">
        <w:t xml:space="preserve">: Сравнительное богословие: немецкий протестантизм XX века: Тексты с комментариями / сост., авт. </w:t>
      </w:r>
      <w:proofErr w:type="spellStart"/>
      <w:r w:rsidRPr="00707D3E">
        <w:t>введ</w:t>
      </w:r>
      <w:proofErr w:type="spellEnd"/>
      <w:r w:rsidRPr="00707D3E">
        <w:t xml:space="preserve">. Кристоф </w:t>
      </w:r>
      <w:proofErr w:type="spellStart"/>
      <w:r w:rsidRPr="00707D3E">
        <w:t>Гестрих</w:t>
      </w:r>
      <w:proofErr w:type="spellEnd"/>
      <w:r w:rsidRPr="00707D3E">
        <w:t xml:space="preserve">; пер., авт. вступ. статей К. И. Уколов. – М.: Изд-во ПСТГУ, 2009. – 552 с. </w:t>
      </w:r>
      <w:r w:rsidRPr="00707D3E">
        <w:rPr>
          <w:i/>
        </w:rPr>
        <w:t>Зудов Ю.В.</w:t>
      </w:r>
      <w:r w:rsidRPr="00707D3E">
        <w:t xml:space="preserve"> Дискуссия о реформе государственно-церковных отношений в современной Дании // История: электронный научно-образовательный журнал. - 2011. - Вып.5:История стран Северной Европы и Балтии </w:t>
      </w:r>
      <w:hyperlink r:id="rId9" w:history="1">
        <w:r w:rsidRPr="00707D3E">
          <w:rPr>
            <w:rStyle w:val="a5"/>
          </w:rPr>
          <w:t>http://mes.igh.ru/magazine/announce/reforma_zerkov_dania.html</w:t>
        </w:r>
      </w:hyperlink>
      <w:r w:rsidRPr="00707D3E">
        <w:t xml:space="preserve"> [Дата обращения 16.02.2012].</w:t>
      </w:r>
    </w:p>
    <w:p w:rsidR="001F1FC6" w:rsidRPr="00707D3E" w:rsidRDefault="001F1FC6" w:rsidP="00707D3E">
      <w:pPr>
        <w:spacing w:after="120" w:line="276" w:lineRule="auto"/>
        <w:jc w:val="both"/>
      </w:pPr>
      <w:r w:rsidRPr="00707D3E">
        <w:rPr>
          <w:b/>
        </w:rPr>
        <w:lastRenderedPageBreak/>
        <w:t xml:space="preserve">Вопросы для обсуждения: </w:t>
      </w:r>
      <w:r w:rsidRPr="00707D3E">
        <w:t xml:space="preserve">Основные направления исследований в сравнительном богословии </w:t>
      </w:r>
      <w:r w:rsidR="001D4A94" w:rsidRPr="00707D3E">
        <w:t>и истории западных исповеданий.</w:t>
      </w:r>
    </w:p>
    <w:p w:rsidR="001F1FC6" w:rsidRPr="00707D3E" w:rsidRDefault="001F1FC6" w:rsidP="00707D3E">
      <w:pPr>
        <w:spacing w:after="120" w:line="276" w:lineRule="auto"/>
        <w:jc w:val="both"/>
        <w:rPr>
          <w:b/>
        </w:rPr>
      </w:pPr>
      <w:r w:rsidRPr="00707D3E">
        <w:rPr>
          <w:b/>
        </w:rPr>
        <w:t>Тема 4. История Древней Церкви и каноническое право, как область богословской науки.</w:t>
      </w:r>
    </w:p>
    <w:p w:rsidR="001F1FC6" w:rsidRPr="00707D3E" w:rsidRDefault="001F1FC6" w:rsidP="00707D3E">
      <w:pPr>
        <w:spacing w:after="120" w:line="276" w:lineRule="auto"/>
        <w:jc w:val="both"/>
        <w:rPr>
          <w:b/>
        </w:rPr>
      </w:pPr>
      <w:r w:rsidRPr="00707D3E">
        <w:rPr>
          <w:b/>
        </w:rPr>
        <w:t>ЛЕКЦИЯ 5. История Древней Церкви и каноническое право как область богословской науки.</w:t>
      </w:r>
    </w:p>
    <w:p w:rsidR="001F1FC6" w:rsidRPr="00707D3E" w:rsidRDefault="001F1FC6" w:rsidP="00707D3E">
      <w:pPr>
        <w:numPr>
          <w:ilvl w:val="0"/>
          <w:numId w:val="13"/>
        </w:numPr>
        <w:spacing w:after="120" w:line="276" w:lineRule="auto"/>
        <w:jc w:val="both"/>
      </w:pPr>
      <w:r w:rsidRPr="00707D3E">
        <w:t xml:space="preserve">Разрабатываемая область научного богословия, ее место в научном богословии, связь с небогословскими науками; специфика данной области богословия (источники, методология); </w:t>
      </w:r>
    </w:p>
    <w:p w:rsidR="001F1FC6" w:rsidRPr="00707D3E" w:rsidRDefault="001F1FC6" w:rsidP="00707D3E">
      <w:pPr>
        <w:numPr>
          <w:ilvl w:val="0"/>
          <w:numId w:val="13"/>
        </w:numPr>
        <w:spacing w:after="120" w:line="276" w:lineRule="auto"/>
        <w:jc w:val="both"/>
      </w:pPr>
      <w:r w:rsidRPr="00707D3E">
        <w:t>краткая историю представляемой области богословской науки; судьба этой области богословской науки в России;</w:t>
      </w:r>
    </w:p>
    <w:p w:rsidR="001F1FC6" w:rsidRPr="00707D3E" w:rsidRDefault="001F1FC6" w:rsidP="00707D3E">
      <w:pPr>
        <w:numPr>
          <w:ilvl w:val="0"/>
          <w:numId w:val="13"/>
        </w:numPr>
        <w:spacing w:after="120" w:line="276" w:lineRule="auto"/>
        <w:jc w:val="both"/>
      </w:pPr>
      <w:r w:rsidRPr="00707D3E">
        <w:t>внутренняя структура представляемой области богословской науки на современном этапе развития; учебные дисциплины, отвечающие данной области богословия, их взаимоотношение;</w:t>
      </w:r>
    </w:p>
    <w:p w:rsidR="001F1FC6" w:rsidRPr="00707D3E" w:rsidRDefault="001F1FC6" w:rsidP="00707D3E">
      <w:pPr>
        <w:numPr>
          <w:ilvl w:val="0"/>
          <w:numId w:val="13"/>
        </w:numPr>
        <w:spacing w:after="120" w:line="276" w:lineRule="auto"/>
        <w:jc w:val="both"/>
      </w:pPr>
      <w:r w:rsidRPr="00707D3E">
        <w:t xml:space="preserve">научные направления, разрабатываемые на кафедре; ведущие ученые; </w:t>
      </w:r>
    </w:p>
    <w:p w:rsidR="001F1FC6" w:rsidRPr="00707D3E" w:rsidRDefault="001F1FC6" w:rsidP="00707D3E">
      <w:pPr>
        <w:numPr>
          <w:ilvl w:val="0"/>
          <w:numId w:val="13"/>
        </w:numPr>
        <w:spacing w:after="120" w:line="276" w:lineRule="auto"/>
        <w:jc w:val="both"/>
      </w:pPr>
      <w:r w:rsidRPr="00707D3E">
        <w:t>конкретные научные проекты, реализуемые на кафедре: достижения (представленные научные работы и монографии, гранты), перспективы;</w:t>
      </w:r>
    </w:p>
    <w:p w:rsidR="001F1FC6" w:rsidRPr="00707D3E" w:rsidRDefault="001F1FC6" w:rsidP="00707D3E">
      <w:pPr>
        <w:numPr>
          <w:ilvl w:val="0"/>
          <w:numId w:val="13"/>
        </w:numPr>
        <w:spacing w:after="120" w:line="276" w:lineRule="auto"/>
        <w:jc w:val="both"/>
      </w:pPr>
      <w:r w:rsidRPr="00707D3E">
        <w:t>возможности студенческих научных исследований на кафедре.</w:t>
      </w:r>
    </w:p>
    <w:p w:rsidR="001F1FC6" w:rsidRPr="00707D3E" w:rsidRDefault="001F1FC6" w:rsidP="00707D3E">
      <w:pPr>
        <w:spacing w:after="120" w:line="276" w:lineRule="auto"/>
        <w:jc w:val="both"/>
      </w:pPr>
      <w:r w:rsidRPr="00707D3E">
        <w:rPr>
          <w:b/>
        </w:rPr>
        <w:t>Литература</w:t>
      </w:r>
      <w:r w:rsidRPr="00707D3E">
        <w:t xml:space="preserve">: </w:t>
      </w:r>
      <w:proofErr w:type="spellStart"/>
      <w:r w:rsidRPr="00707D3E">
        <w:t>Болотов</w:t>
      </w:r>
      <w:proofErr w:type="spellEnd"/>
      <w:r w:rsidRPr="00707D3E">
        <w:t xml:space="preserve"> В.В. Введение в церковную историю. — 1907. —VIII, X. 234 с. — Прил. </w:t>
      </w:r>
      <w:proofErr w:type="gramStart"/>
      <w:r w:rsidRPr="00707D3E">
        <w:t>к</w:t>
      </w:r>
      <w:proofErr w:type="gramEnd"/>
      <w:r w:rsidRPr="00707D3E">
        <w:t xml:space="preserve">: Христианское чтение. — 1907. </w:t>
      </w:r>
      <w:hyperlink r:id="rId10" w:history="1">
        <w:r w:rsidRPr="00707D3E">
          <w:rPr>
            <w:rStyle w:val="a5"/>
          </w:rPr>
          <w:t>http://www.bogoslov.ru/library/text/29107/index.html</w:t>
        </w:r>
      </w:hyperlink>
      <w:r w:rsidRPr="00707D3E">
        <w:t xml:space="preserve"> [Дата обращения 16.02.2012]. </w:t>
      </w:r>
      <w:r w:rsidRPr="00707D3E">
        <w:rPr>
          <w:i/>
        </w:rPr>
        <w:t>Цыпин В.,</w:t>
      </w:r>
      <w:r w:rsidRPr="00707D3E">
        <w:t xml:space="preserve"> </w:t>
      </w:r>
      <w:proofErr w:type="spellStart"/>
      <w:r w:rsidRPr="00707D3E">
        <w:t>прот</w:t>
      </w:r>
      <w:proofErr w:type="spellEnd"/>
      <w:r w:rsidRPr="00707D3E">
        <w:t>. Курс Церковного права: Учебное пособие. - Клин</w:t>
      </w:r>
      <w:proofErr w:type="gramStart"/>
      <w:r w:rsidRPr="00707D3E">
        <w:t xml:space="preserve">., </w:t>
      </w:r>
      <w:proofErr w:type="gramEnd"/>
      <w:r w:rsidRPr="00707D3E">
        <w:t xml:space="preserve">2004. История Древней Церкви: Учебное пособие. Ч. </w:t>
      </w:r>
      <w:r w:rsidRPr="00707D3E">
        <w:rPr>
          <w:lang w:val="en-US"/>
        </w:rPr>
        <w:t>I</w:t>
      </w:r>
      <w:r w:rsidRPr="00707D3E">
        <w:t>: 33 – 843 гг. Под ред. К.А. Максимовича. М.: ПСТГУ, 2012.</w:t>
      </w:r>
    </w:p>
    <w:p w:rsidR="001F1FC6" w:rsidRPr="00707D3E" w:rsidRDefault="001F1FC6" w:rsidP="00707D3E">
      <w:pPr>
        <w:spacing w:after="120" w:line="276" w:lineRule="auto"/>
        <w:jc w:val="both"/>
      </w:pPr>
      <w:r w:rsidRPr="00707D3E">
        <w:rPr>
          <w:b/>
        </w:rPr>
        <w:t xml:space="preserve">Вопросы для самопроверки: </w:t>
      </w:r>
      <w:r w:rsidRPr="00707D3E">
        <w:t>Особенности научных исследований в области истории Древне</w:t>
      </w:r>
      <w:r w:rsidR="001D4A94" w:rsidRPr="00707D3E">
        <w:t>й Церкви и канонического права.</w:t>
      </w:r>
    </w:p>
    <w:p w:rsidR="001F1FC6" w:rsidRPr="00707D3E" w:rsidRDefault="001F1FC6" w:rsidP="00707D3E">
      <w:pPr>
        <w:spacing w:after="120" w:line="276" w:lineRule="auto"/>
        <w:jc w:val="both"/>
        <w:rPr>
          <w:b/>
        </w:rPr>
      </w:pPr>
      <w:r w:rsidRPr="00707D3E">
        <w:rPr>
          <w:b/>
        </w:rPr>
        <w:t>Тема 5. История Русской Православной Церкви как область богословской науки.</w:t>
      </w:r>
    </w:p>
    <w:p w:rsidR="001F1FC6" w:rsidRPr="00707D3E" w:rsidRDefault="001F1FC6" w:rsidP="00707D3E">
      <w:pPr>
        <w:spacing w:after="120" w:line="276" w:lineRule="auto"/>
        <w:jc w:val="both"/>
        <w:rPr>
          <w:b/>
        </w:rPr>
      </w:pPr>
      <w:r w:rsidRPr="00707D3E">
        <w:rPr>
          <w:b/>
        </w:rPr>
        <w:t>ЛЕКЦИЯ 6. История Русской Православной Церкви как область богословской науки: общая характеристика.</w:t>
      </w:r>
    </w:p>
    <w:p w:rsidR="001F1FC6" w:rsidRPr="00707D3E" w:rsidRDefault="001F1FC6" w:rsidP="00707D3E">
      <w:pPr>
        <w:numPr>
          <w:ilvl w:val="0"/>
          <w:numId w:val="14"/>
        </w:numPr>
        <w:spacing w:after="120" w:line="276" w:lineRule="auto"/>
        <w:jc w:val="both"/>
      </w:pPr>
      <w:r w:rsidRPr="00707D3E">
        <w:t xml:space="preserve">Разрабатываемая область научного богословия, ее место в научном богословии, связь с небогословскими науками; специфика данной области богословия (источники, методология); </w:t>
      </w:r>
    </w:p>
    <w:p w:rsidR="001F1FC6" w:rsidRPr="00707D3E" w:rsidRDefault="001F1FC6" w:rsidP="00707D3E">
      <w:pPr>
        <w:numPr>
          <w:ilvl w:val="0"/>
          <w:numId w:val="14"/>
        </w:numPr>
        <w:spacing w:after="120" w:line="276" w:lineRule="auto"/>
        <w:jc w:val="both"/>
      </w:pPr>
      <w:proofErr w:type="gramStart"/>
      <w:r w:rsidRPr="00707D3E">
        <w:t>краткая историю представляемой области богословской науки; судьба этой области богословской науки в России;</w:t>
      </w:r>
      <w:proofErr w:type="gramEnd"/>
    </w:p>
    <w:p w:rsidR="001F1FC6" w:rsidRPr="00707D3E" w:rsidRDefault="001F1FC6" w:rsidP="00707D3E">
      <w:pPr>
        <w:numPr>
          <w:ilvl w:val="0"/>
          <w:numId w:val="14"/>
        </w:numPr>
        <w:spacing w:after="120" w:line="276" w:lineRule="auto"/>
        <w:jc w:val="both"/>
      </w:pPr>
      <w:r w:rsidRPr="00707D3E">
        <w:t>внутренняя структура представляемой области богословской науки на современном этапе развития; учебные дисциплины, отвечающие данной области богословия, их взаимоотношение.</w:t>
      </w:r>
    </w:p>
    <w:p w:rsidR="001F1FC6" w:rsidRPr="00707D3E" w:rsidRDefault="001F1FC6" w:rsidP="00707D3E">
      <w:pPr>
        <w:spacing w:after="120" w:line="276" w:lineRule="auto"/>
        <w:jc w:val="both"/>
      </w:pPr>
      <w:r w:rsidRPr="00707D3E">
        <w:rPr>
          <w:b/>
        </w:rPr>
        <w:t>Литература</w:t>
      </w:r>
      <w:r w:rsidRPr="00707D3E">
        <w:t xml:space="preserve">: Периодизация истории Русской Церкви // Православная энциклопедия. Русская Православная Церковь. </w:t>
      </w:r>
      <w:r w:rsidRPr="00707D3E">
        <w:noBreakHyphen/>
        <w:t xml:space="preserve"> М.: ЦНЦ ПЭ, 2000. – С. 26-31. </w:t>
      </w:r>
    </w:p>
    <w:p w:rsidR="001F1FC6" w:rsidRPr="00707D3E" w:rsidRDefault="001F1FC6" w:rsidP="00707D3E">
      <w:pPr>
        <w:spacing w:after="120" w:line="276" w:lineRule="auto"/>
        <w:jc w:val="both"/>
        <w:rPr>
          <w:b/>
        </w:rPr>
      </w:pPr>
      <w:r w:rsidRPr="00707D3E">
        <w:rPr>
          <w:b/>
        </w:rPr>
        <w:lastRenderedPageBreak/>
        <w:t xml:space="preserve">Вопросы для самопроверки: </w:t>
      </w:r>
      <w:r w:rsidRPr="00707D3E">
        <w:t>Особенности научных исследований в области истории Русской Православной Церкви.</w:t>
      </w:r>
    </w:p>
    <w:p w:rsidR="001F1FC6" w:rsidRPr="00707D3E" w:rsidRDefault="001F1FC6" w:rsidP="00707D3E">
      <w:pPr>
        <w:spacing w:after="120" w:line="276" w:lineRule="auto"/>
        <w:jc w:val="both"/>
        <w:rPr>
          <w:b/>
        </w:rPr>
      </w:pPr>
      <w:r w:rsidRPr="00707D3E">
        <w:rPr>
          <w:b/>
        </w:rPr>
        <w:t>СЕМИНАР 3. Кафедра Истории Русской Православной Церкви БФ ПСТГУ. Отдел Новейшей истории Русской Православной Церкви. Центр истории богословия и богословского образования.</w:t>
      </w:r>
    </w:p>
    <w:p w:rsidR="001F1FC6" w:rsidRPr="00707D3E" w:rsidRDefault="001F1FC6" w:rsidP="00707D3E">
      <w:pPr>
        <w:numPr>
          <w:ilvl w:val="0"/>
          <w:numId w:val="16"/>
        </w:numPr>
        <w:spacing w:after="120" w:line="276" w:lineRule="auto"/>
        <w:jc w:val="both"/>
      </w:pPr>
      <w:r w:rsidRPr="00707D3E">
        <w:t xml:space="preserve">Научные направления, разрабатываемые на кафедре; ведущие ученые; </w:t>
      </w:r>
    </w:p>
    <w:p w:rsidR="001F1FC6" w:rsidRPr="00707D3E" w:rsidRDefault="001F1FC6" w:rsidP="00707D3E">
      <w:pPr>
        <w:numPr>
          <w:ilvl w:val="0"/>
          <w:numId w:val="16"/>
        </w:numPr>
        <w:spacing w:after="120" w:line="276" w:lineRule="auto"/>
        <w:jc w:val="both"/>
      </w:pPr>
      <w:r w:rsidRPr="00707D3E">
        <w:t>конкретные научные проекты, реализуемые на кафедре: достижения (представленные научные работы и монографии, гранты), перспективы;</w:t>
      </w:r>
    </w:p>
    <w:p w:rsidR="001F1FC6" w:rsidRPr="00707D3E" w:rsidRDefault="001F1FC6" w:rsidP="00707D3E">
      <w:pPr>
        <w:numPr>
          <w:ilvl w:val="0"/>
          <w:numId w:val="16"/>
        </w:numPr>
        <w:spacing w:after="120" w:line="276" w:lineRule="auto"/>
        <w:jc w:val="both"/>
      </w:pPr>
      <w:r w:rsidRPr="00707D3E">
        <w:t>возможности студенческих научных исследований на кафедре.</w:t>
      </w:r>
    </w:p>
    <w:p w:rsidR="001F1FC6" w:rsidRPr="00707D3E" w:rsidRDefault="001F1FC6" w:rsidP="00707D3E">
      <w:pPr>
        <w:spacing w:after="120" w:line="276" w:lineRule="auto"/>
        <w:jc w:val="both"/>
      </w:pPr>
      <w:r w:rsidRPr="00707D3E">
        <w:rPr>
          <w:b/>
        </w:rPr>
        <w:t>Литература</w:t>
      </w:r>
      <w:r w:rsidRPr="00707D3E">
        <w:t xml:space="preserve">: </w:t>
      </w:r>
      <w:r w:rsidRPr="00707D3E">
        <w:rPr>
          <w:i/>
        </w:rPr>
        <w:t xml:space="preserve">Мазырин А., </w:t>
      </w:r>
      <w:proofErr w:type="spellStart"/>
      <w:r w:rsidRPr="00707D3E">
        <w:rPr>
          <w:i/>
        </w:rPr>
        <w:t>иер</w:t>
      </w:r>
      <w:proofErr w:type="spellEnd"/>
      <w:r w:rsidRPr="00707D3E">
        <w:rPr>
          <w:i/>
        </w:rPr>
        <w:t>.</w:t>
      </w:r>
      <w:r w:rsidRPr="00707D3E">
        <w:t xml:space="preserve"> Высшие иерархи о преемстве власти в Русской Православной Церкви в 1920-х – 1930-х годах / Науч. Ред. </w:t>
      </w:r>
      <w:proofErr w:type="spellStart"/>
      <w:r w:rsidRPr="00707D3E">
        <w:t>Прот</w:t>
      </w:r>
      <w:proofErr w:type="spellEnd"/>
      <w:r w:rsidRPr="00707D3E">
        <w:t xml:space="preserve">. В. Воробьев – М.: Изд-во ПСТГУ, 2006. – 444 с. </w:t>
      </w:r>
      <w:r w:rsidRPr="00707D3E">
        <w:rPr>
          <w:i/>
        </w:rPr>
        <w:t>Сухова Н.Ю.</w:t>
      </w:r>
      <w:r w:rsidRPr="00707D3E">
        <w:t xml:space="preserve"> Вертоград наук духовный. </w:t>
      </w:r>
      <w:r w:rsidRPr="00707D3E">
        <w:noBreakHyphen/>
        <w:t xml:space="preserve"> М. ПСТГУ, 2007. – 384 с.</w:t>
      </w:r>
    </w:p>
    <w:p w:rsidR="001F1FC6" w:rsidRPr="00707D3E" w:rsidRDefault="001F1FC6" w:rsidP="00707D3E">
      <w:pPr>
        <w:spacing w:after="120" w:line="276" w:lineRule="auto"/>
        <w:jc w:val="both"/>
      </w:pPr>
      <w:r w:rsidRPr="00707D3E">
        <w:rPr>
          <w:b/>
        </w:rPr>
        <w:t xml:space="preserve">Вопросы для обсуждения: </w:t>
      </w:r>
      <w:r w:rsidRPr="00707D3E">
        <w:t>Особенности научных исследований в области новейшей истории Русской Православной Церкви и истории богослов</w:t>
      </w:r>
      <w:r w:rsidR="001D4A94" w:rsidRPr="00707D3E">
        <w:t>ия и богословского образования.</w:t>
      </w:r>
    </w:p>
    <w:p w:rsidR="001F1FC6" w:rsidRPr="00707D3E" w:rsidRDefault="001F1FC6" w:rsidP="00707D3E">
      <w:pPr>
        <w:spacing w:after="120" w:line="276" w:lineRule="auto"/>
        <w:jc w:val="both"/>
        <w:rPr>
          <w:b/>
        </w:rPr>
      </w:pPr>
      <w:r w:rsidRPr="00707D3E">
        <w:rPr>
          <w:b/>
        </w:rPr>
        <w:t>Тема 6. Практическое богословие, как область богословской науки.</w:t>
      </w:r>
    </w:p>
    <w:p w:rsidR="001F1FC6" w:rsidRPr="00707D3E" w:rsidRDefault="001F1FC6" w:rsidP="00707D3E">
      <w:pPr>
        <w:spacing w:after="120" w:line="276" w:lineRule="auto"/>
        <w:jc w:val="both"/>
        <w:rPr>
          <w:b/>
        </w:rPr>
      </w:pPr>
      <w:r w:rsidRPr="00707D3E">
        <w:rPr>
          <w:b/>
        </w:rPr>
        <w:t>ЛЕКЦИЯ 7. Практическое богословие как область богословской науки: общая характеристика.</w:t>
      </w:r>
    </w:p>
    <w:p w:rsidR="001F1FC6" w:rsidRPr="00707D3E" w:rsidRDefault="001F1FC6" w:rsidP="00707D3E">
      <w:pPr>
        <w:numPr>
          <w:ilvl w:val="0"/>
          <w:numId w:val="15"/>
        </w:numPr>
        <w:spacing w:after="120" w:line="276" w:lineRule="auto"/>
        <w:jc w:val="both"/>
      </w:pPr>
      <w:r w:rsidRPr="00707D3E">
        <w:t xml:space="preserve">Разрабатываемая область научного богословия, ее место в научном богословии, связь с небогословскими науками; специфика данной области богословия (источники, методология); </w:t>
      </w:r>
    </w:p>
    <w:p w:rsidR="001F1FC6" w:rsidRPr="00707D3E" w:rsidRDefault="001F1FC6" w:rsidP="00707D3E">
      <w:pPr>
        <w:numPr>
          <w:ilvl w:val="0"/>
          <w:numId w:val="15"/>
        </w:numPr>
        <w:spacing w:after="120" w:line="276" w:lineRule="auto"/>
        <w:jc w:val="both"/>
      </w:pPr>
      <w:r w:rsidRPr="00707D3E">
        <w:t>краткая историю представляемой области богословской науки; судьба этой области богословской науки в России;</w:t>
      </w:r>
    </w:p>
    <w:p w:rsidR="001F1FC6" w:rsidRPr="00707D3E" w:rsidRDefault="001F1FC6" w:rsidP="00707D3E">
      <w:pPr>
        <w:numPr>
          <w:ilvl w:val="0"/>
          <w:numId w:val="15"/>
        </w:numPr>
        <w:spacing w:after="120" w:line="276" w:lineRule="auto"/>
        <w:jc w:val="both"/>
      </w:pPr>
      <w:r w:rsidRPr="00707D3E">
        <w:t>внутренняя структура представляемой области богословской науки на современном этапе развития; учебные дисциплины, отвечающие данной области богословия, их взаимоотношение.</w:t>
      </w:r>
    </w:p>
    <w:p w:rsidR="001F1FC6" w:rsidRPr="00707D3E" w:rsidRDefault="001F1FC6" w:rsidP="00707D3E">
      <w:pPr>
        <w:spacing w:after="120" w:line="276" w:lineRule="auto"/>
        <w:jc w:val="both"/>
      </w:pPr>
      <w:r w:rsidRPr="00707D3E">
        <w:rPr>
          <w:b/>
        </w:rPr>
        <w:t>Литература</w:t>
      </w:r>
      <w:r w:rsidRPr="00707D3E">
        <w:t xml:space="preserve">: </w:t>
      </w:r>
      <w:r w:rsidRPr="00707D3E">
        <w:rPr>
          <w:i/>
        </w:rPr>
        <w:t>Сухова Н.Ю.</w:t>
      </w:r>
      <w:r w:rsidRPr="00707D3E">
        <w:t xml:space="preserve"> Практическое богословие в российских духовных академиях – проблема понимания и сложности развития // </w:t>
      </w:r>
      <w:r w:rsidRPr="00707D3E">
        <w:rPr>
          <w:i/>
        </w:rPr>
        <w:t>Сухова Н.Ю.</w:t>
      </w:r>
      <w:r w:rsidRPr="00707D3E">
        <w:t xml:space="preserve"> Вертоград наук духовный. </w:t>
      </w:r>
      <w:r w:rsidRPr="00707D3E">
        <w:noBreakHyphen/>
        <w:t xml:space="preserve"> М. ПСТГУ, 2007. – С. 244-275.</w:t>
      </w:r>
    </w:p>
    <w:p w:rsidR="001F1FC6" w:rsidRPr="00707D3E" w:rsidRDefault="001F1FC6" w:rsidP="00707D3E">
      <w:pPr>
        <w:spacing w:after="120" w:line="276" w:lineRule="auto"/>
        <w:jc w:val="both"/>
      </w:pPr>
      <w:r w:rsidRPr="00707D3E">
        <w:rPr>
          <w:b/>
        </w:rPr>
        <w:t xml:space="preserve">Вопросы для самопроверки: </w:t>
      </w:r>
      <w:r w:rsidRPr="00707D3E">
        <w:t xml:space="preserve">Особенности практического </w:t>
      </w:r>
      <w:r w:rsidR="001D4A94" w:rsidRPr="00707D3E">
        <w:t>богословия как научной области.</w:t>
      </w:r>
    </w:p>
    <w:p w:rsidR="001F1FC6" w:rsidRPr="00707D3E" w:rsidRDefault="001F1FC6" w:rsidP="00707D3E">
      <w:pPr>
        <w:spacing w:after="120" w:line="276" w:lineRule="auto"/>
        <w:jc w:val="both"/>
        <w:rPr>
          <w:b/>
        </w:rPr>
      </w:pPr>
      <w:r w:rsidRPr="00707D3E">
        <w:rPr>
          <w:b/>
        </w:rPr>
        <w:t>СЕМИНАР 4. Кафедра Практического богословия БФ ПСТГУ.</w:t>
      </w:r>
    </w:p>
    <w:p w:rsidR="001F1FC6" w:rsidRPr="00707D3E" w:rsidRDefault="001F1FC6" w:rsidP="00707D3E">
      <w:pPr>
        <w:numPr>
          <w:ilvl w:val="0"/>
          <w:numId w:val="17"/>
        </w:numPr>
        <w:spacing w:after="120" w:line="276" w:lineRule="auto"/>
        <w:jc w:val="both"/>
      </w:pPr>
      <w:r w:rsidRPr="00707D3E">
        <w:t xml:space="preserve">Научные направления, разрабатываемые на кафедре; ведущие ученые; </w:t>
      </w:r>
    </w:p>
    <w:p w:rsidR="001F1FC6" w:rsidRPr="00707D3E" w:rsidRDefault="001F1FC6" w:rsidP="00707D3E">
      <w:pPr>
        <w:numPr>
          <w:ilvl w:val="0"/>
          <w:numId w:val="17"/>
        </w:numPr>
        <w:spacing w:after="120" w:line="276" w:lineRule="auto"/>
        <w:jc w:val="both"/>
      </w:pPr>
      <w:r w:rsidRPr="00707D3E">
        <w:t>конкретные научные проекты, реализуемые на кафедре: достижения (представленные научные работы и монографии, гранты), перспективы;</w:t>
      </w:r>
    </w:p>
    <w:p w:rsidR="001F1FC6" w:rsidRPr="00707D3E" w:rsidRDefault="001F1FC6" w:rsidP="00707D3E">
      <w:pPr>
        <w:numPr>
          <w:ilvl w:val="0"/>
          <w:numId w:val="17"/>
        </w:numPr>
        <w:spacing w:after="120" w:line="276" w:lineRule="auto"/>
        <w:jc w:val="both"/>
      </w:pPr>
      <w:r w:rsidRPr="00707D3E">
        <w:t>возможности студенческих научных исследований на кафедре.</w:t>
      </w:r>
    </w:p>
    <w:p w:rsidR="001F1FC6" w:rsidRPr="00707D3E" w:rsidRDefault="001F1FC6" w:rsidP="00707D3E">
      <w:pPr>
        <w:spacing w:after="120" w:line="276" w:lineRule="auto"/>
        <w:jc w:val="both"/>
      </w:pPr>
      <w:r w:rsidRPr="00707D3E">
        <w:rPr>
          <w:b/>
        </w:rPr>
        <w:t>Литература</w:t>
      </w:r>
      <w:r w:rsidRPr="00707D3E">
        <w:t xml:space="preserve">: </w:t>
      </w:r>
      <w:r w:rsidRPr="00707D3E">
        <w:rPr>
          <w:i/>
        </w:rPr>
        <w:t xml:space="preserve">Воробьев В., </w:t>
      </w:r>
      <w:proofErr w:type="spellStart"/>
      <w:r w:rsidRPr="00707D3E">
        <w:rPr>
          <w:i/>
        </w:rPr>
        <w:t>прот</w:t>
      </w:r>
      <w:proofErr w:type="spellEnd"/>
      <w:r w:rsidRPr="00707D3E">
        <w:rPr>
          <w:i/>
        </w:rPr>
        <w:t>.</w:t>
      </w:r>
      <w:r w:rsidRPr="00707D3E">
        <w:t xml:space="preserve"> Пастырское служение в Русской Православной Церкви. ХХ </w:t>
      </w:r>
      <w:proofErr w:type="gramStart"/>
      <w:r w:rsidRPr="00707D3E">
        <w:t>в</w:t>
      </w:r>
      <w:proofErr w:type="gramEnd"/>
      <w:r w:rsidRPr="00707D3E">
        <w:t xml:space="preserve">. // Православная энциклопедия. Русская Православная Церковь. </w:t>
      </w:r>
      <w:r w:rsidRPr="00707D3E">
        <w:noBreakHyphen/>
        <w:t xml:space="preserve"> М.: ЦНЦ ПЭ, 2000. </w:t>
      </w:r>
      <w:r w:rsidRPr="00707D3E">
        <w:lastRenderedPageBreak/>
        <w:t xml:space="preserve">– С. 295-304. </w:t>
      </w:r>
      <w:proofErr w:type="spellStart"/>
      <w:r w:rsidRPr="00707D3E">
        <w:rPr>
          <w:i/>
        </w:rPr>
        <w:t>Хондзинский</w:t>
      </w:r>
      <w:proofErr w:type="spellEnd"/>
      <w:r w:rsidRPr="00707D3E">
        <w:rPr>
          <w:i/>
        </w:rPr>
        <w:t xml:space="preserve"> П., </w:t>
      </w:r>
      <w:proofErr w:type="spellStart"/>
      <w:r w:rsidRPr="00707D3E">
        <w:rPr>
          <w:i/>
        </w:rPr>
        <w:t>свящ</w:t>
      </w:r>
      <w:proofErr w:type="spellEnd"/>
      <w:r w:rsidRPr="00707D3E">
        <w:rPr>
          <w:i/>
        </w:rPr>
        <w:t>.</w:t>
      </w:r>
      <w:r w:rsidRPr="00707D3E">
        <w:t xml:space="preserve"> Святитель Филарет Московский: богословский синтез эпохи: Историко-богословское исследование. – М.: Изд-во ПСТГУ, 2010. – 304 с.</w:t>
      </w:r>
    </w:p>
    <w:p w:rsidR="001F1FC6" w:rsidRPr="00707D3E" w:rsidRDefault="001F1FC6" w:rsidP="00707D3E">
      <w:pPr>
        <w:spacing w:after="120" w:line="276" w:lineRule="auto"/>
        <w:jc w:val="both"/>
        <w:rPr>
          <w:b/>
        </w:rPr>
      </w:pPr>
      <w:r w:rsidRPr="00707D3E">
        <w:rPr>
          <w:b/>
        </w:rPr>
        <w:t xml:space="preserve">Вопросы для обсуждения: </w:t>
      </w:r>
      <w:r w:rsidRPr="00707D3E">
        <w:t>Особенности научных исследований в области Практической теологии.</w:t>
      </w:r>
    </w:p>
    <w:p w:rsidR="001F1FC6" w:rsidRPr="00707D3E" w:rsidRDefault="001F1FC6" w:rsidP="00707D3E">
      <w:pPr>
        <w:spacing w:after="120" w:line="276" w:lineRule="auto"/>
        <w:jc w:val="both"/>
        <w:rPr>
          <w:b/>
        </w:rPr>
      </w:pPr>
      <w:r w:rsidRPr="00707D3E">
        <w:rPr>
          <w:b/>
        </w:rPr>
        <w:t>Тема 7. Философия и богословие.</w:t>
      </w:r>
    </w:p>
    <w:p w:rsidR="001F1FC6" w:rsidRPr="00707D3E" w:rsidRDefault="001F1FC6" w:rsidP="00707D3E">
      <w:pPr>
        <w:spacing w:after="120" w:line="276" w:lineRule="auto"/>
        <w:jc w:val="both"/>
        <w:rPr>
          <w:b/>
        </w:rPr>
      </w:pPr>
      <w:r w:rsidRPr="00707D3E">
        <w:rPr>
          <w:b/>
        </w:rPr>
        <w:t xml:space="preserve">ЛЕКЦИЯ 8. Философия и богословие. Кафедра Философии БФ ПСТГУ. </w:t>
      </w:r>
    </w:p>
    <w:p w:rsidR="001F1FC6" w:rsidRPr="00707D3E" w:rsidRDefault="001F1FC6" w:rsidP="00707D3E">
      <w:pPr>
        <w:numPr>
          <w:ilvl w:val="0"/>
          <w:numId w:val="18"/>
        </w:numPr>
        <w:spacing w:after="120" w:line="276" w:lineRule="auto"/>
        <w:jc w:val="both"/>
      </w:pPr>
      <w:r w:rsidRPr="00707D3E">
        <w:t xml:space="preserve">Разрабатываемая область научного знания, ее отношение к богословию, связь с богословскими науками; специфика богословской проблематики в данной области (источники, методология); </w:t>
      </w:r>
    </w:p>
    <w:p w:rsidR="001F1FC6" w:rsidRPr="00707D3E" w:rsidRDefault="001F1FC6" w:rsidP="00707D3E">
      <w:pPr>
        <w:numPr>
          <w:ilvl w:val="0"/>
          <w:numId w:val="18"/>
        </w:numPr>
        <w:spacing w:after="120" w:line="276" w:lineRule="auto"/>
        <w:jc w:val="both"/>
      </w:pPr>
      <w:r w:rsidRPr="00707D3E">
        <w:t>краткая историю представляемой области науки; ее судьба в России;</w:t>
      </w:r>
    </w:p>
    <w:p w:rsidR="001F1FC6" w:rsidRPr="00707D3E" w:rsidRDefault="001F1FC6" w:rsidP="00707D3E">
      <w:pPr>
        <w:numPr>
          <w:ilvl w:val="0"/>
          <w:numId w:val="18"/>
        </w:numPr>
        <w:spacing w:after="120" w:line="276" w:lineRule="auto"/>
        <w:jc w:val="both"/>
      </w:pPr>
      <w:r w:rsidRPr="00707D3E">
        <w:t xml:space="preserve">внутренняя структура представляемой области науки на современном этапе развития; учебные дисциплины, отвечающие данной области, их взаимоотношение </w:t>
      </w:r>
      <w:proofErr w:type="gramStart"/>
      <w:r w:rsidRPr="00707D3E">
        <w:t>с</w:t>
      </w:r>
      <w:proofErr w:type="gramEnd"/>
      <w:r w:rsidRPr="00707D3E">
        <w:t xml:space="preserve"> богословскими;</w:t>
      </w:r>
    </w:p>
    <w:p w:rsidR="001F1FC6" w:rsidRPr="00707D3E" w:rsidRDefault="001F1FC6" w:rsidP="00707D3E">
      <w:pPr>
        <w:numPr>
          <w:ilvl w:val="0"/>
          <w:numId w:val="18"/>
        </w:numPr>
        <w:spacing w:after="120" w:line="276" w:lineRule="auto"/>
        <w:jc w:val="both"/>
      </w:pPr>
      <w:r w:rsidRPr="00707D3E">
        <w:t xml:space="preserve">научные направления, разрабатываемые на кафедре; ведущие ученые; </w:t>
      </w:r>
    </w:p>
    <w:p w:rsidR="001F1FC6" w:rsidRPr="00707D3E" w:rsidRDefault="001F1FC6" w:rsidP="00707D3E">
      <w:pPr>
        <w:numPr>
          <w:ilvl w:val="0"/>
          <w:numId w:val="18"/>
        </w:numPr>
        <w:spacing w:after="120" w:line="276" w:lineRule="auto"/>
        <w:jc w:val="both"/>
      </w:pPr>
      <w:r w:rsidRPr="00707D3E">
        <w:t>конкретные научные проекты, реализуемые на кафедре: достижения (представленные научные работы и монографии, гранты), перспективы;</w:t>
      </w:r>
    </w:p>
    <w:p w:rsidR="001F1FC6" w:rsidRPr="00707D3E" w:rsidRDefault="001F1FC6" w:rsidP="00707D3E">
      <w:pPr>
        <w:numPr>
          <w:ilvl w:val="0"/>
          <w:numId w:val="18"/>
        </w:numPr>
        <w:spacing w:after="120" w:line="276" w:lineRule="auto"/>
        <w:jc w:val="both"/>
      </w:pPr>
      <w:r w:rsidRPr="00707D3E">
        <w:t>возможности студенческих научных исследований на кафедре.</w:t>
      </w:r>
    </w:p>
    <w:p w:rsidR="001F1FC6" w:rsidRPr="00707D3E" w:rsidRDefault="001F1FC6" w:rsidP="00707D3E">
      <w:pPr>
        <w:spacing w:after="120" w:line="276" w:lineRule="auto"/>
        <w:jc w:val="both"/>
      </w:pPr>
      <w:r w:rsidRPr="00707D3E">
        <w:rPr>
          <w:b/>
        </w:rPr>
        <w:t>Литература</w:t>
      </w:r>
      <w:r w:rsidRPr="00707D3E">
        <w:t xml:space="preserve">: </w:t>
      </w:r>
      <w:proofErr w:type="spellStart"/>
      <w:r w:rsidRPr="00707D3E">
        <w:rPr>
          <w:i/>
        </w:rPr>
        <w:t>Лега</w:t>
      </w:r>
      <w:proofErr w:type="spellEnd"/>
      <w:r w:rsidRPr="00707D3E">
        <w:rPr>
          <w:i/>
        </w:rPr>
        <w:t xml:space="preserve"> В.П.</w:t>
      </w:r>
      <w:r w:rsidRPr="00707D3E">
        <w:t xml:space="preserve"> Многообразие философских систем как сущностная черта философского знания // Вестник ПСТГУ I Богословие. Философия. </w:t>
      </w:r>
      <w:proofErr w:type="spellStart"/>
      <w:r w:rsidRPr="00707D3E">
        <w:t>Вып</w:t>
      </w:r>
      <w:proofErr w:type="spellEnd"/>
      <w:r w:rsidRPr="00707D3E">
        <w:t xml:space="preserve">. </w:t>
      </w:r>
      <w:r w:rsidRPr="00707D3E">
        <w:rPr>
          <w:lang w:val="en-US"/>
        </w:rPr>
        <w:t>I</w:t>
      </w:r>
      <w:r w:rsidRPr="00707D3E">
        <w:t xml:space="preserve">: 16. </w:t>
      </w:r>
      <w:r w:rsidRPr="00707D3E">
        <w:noBreakHyphen/>
        <w:t xml:space="preserve"> М., 2006. </w:t>
      </w:r>
      <w:r w:rsidRPr="00707D3E">
        <w:noBreakHyphen/>
        <w:t xml:space="preserve"> С. 45 – 54.</w:t>
      </w:r>
    </w:p>
    <w:p w:rsidR="001F1FC6" w:rsidRPr="00707D3E" w:rsidRDefault="001F1FC6" w:rsidP="00707D3E">
      <w:pPr>
        <w:spacing w:after="120" w:line="276" w:lineRule="auto"/>
        <w:jc w:val="both"/>
      </w:pPr>
      <w:r w:rsidRPr="00707D3E">
        <w:rPr>
          <w:b/>
        </w:rPr>
        <w:t xml:space="preserve">Вопросы для самопроверки: </w:t>
      </w:r>
      <w:r w:rsidRPr="00707D3E">
        <w:t>Соотношение философии и христианского богословия.</w:t>
      </w:r>
    </w:p>
    <w:p w:rsidR="001F1FC6" w:rsidRPr="00707D3E" w:rsidRDefault="001F1FC6" w:rsidP="00707D3E">
      <w:pPr>
        <w:spacing w:after="120" w:line="276" w:lineRule="auto"/>
        <w:jc w:val="both"/>
        <w:rPr>
          <w:b/>
        </w:rPr>
      </w:pPr>
      <w:r w:rsidRPr="00707D3E">
        <w:rPr>
          <w:b/>
        </w:rPr>
        <w:t>Тема 8. Религиоведение и богословие.</w:t>
      </w:r>
    </w:p>
    <w:p w:rsidR="001F1FC6" w:rsidRPr="00707D3E" w:rsidRDefault="001F1FC6" w:rsidP="00707D3E">
      <w:pPr>
        <w:spacing w:after="120" w:line="276" w:lineRule="auto"/>
        <w:jc w:val="both"/>
        <w:rPr>
          <w:b/>
        </w:rPr>
      </w:pPr>
      <w:r w:rsidRPr="00707D3E">
        <w:rPr>
          <w:b/>
        </w:rPr>
        <w:t>ЛЕКЦИЯ 9. Религиоведение и богословие. Кафедра Философия религии и религиозных аспектов культуры БФ ПСТГУ. Научно-исследовательский семинар «Социология религии».</w:t>
      </w:r>
    </w:p>
    <w:p w:rsidR="001F1FC6" w:rsidRPr="00707D3E" w:rsidRDefault="001F1FC6" w:rsidP="00707D3E">
      <w:pPr>
        <w:numPr>
          <w:ilvl w:val="0"/>
          <w:numId w:val="19"/>
        </w:numPr>
        <w:spacing w:after="120" w:line="276" w:lineRule="auto"/>
        <w:jc w:val="both"/>
      </w:pPr>
      <w:r w:rsidRPr="00707D3E">
        <w:t xml:space="preserve">Разрабатываемая область научного знания, ее отношение к богословию, связь с богословскими науками; специфика богословской проблематики в данной области (источники, методология); </w:t>
      </w:r>
    </w:p>
    <w:p w:rsidR="001F1FC6" w:rsidRPr="00707D3E" w:rsidRDefault="001F1FC6" w:rsidP="00707D3E">
      <w:pPr>
        <w:numPr>
          <w:ilvl w:val="0"/>
          <w:numId w:val="19"/>
        </w:numPr>
        <w:spacing w:after="120" w:line="276" w:lineRule="auto"/>
        <w:jc w:val="both"/>
      </w:pPr>
      <w:r w:rsidRPr="00707D3E">
        <w:t>краткая историю представляемой области науки; ее судьба в России;</w:t>
      </w:r>
    </w:p>
    <w:p w:rsidR="001F1FC6" w:rsidRPr="00707D3E" w:rsidRDefault="001F1FC6" w:rsidP="00707D3E">
      <w:pPr>
        <w:numPr>
          <w:ilvl w:val="0"/>
          <w:numId w:val="19"/>
        </w:numPr>
        <w:spacing w:after="120" w:line="276" w:lineRule="auto"/>
        <w:jc w:val="both"/>
      </w:pPr>
      <w:r w:rsidRPr="00707D3E">
        <w:t xml:space="preserve">внутренняя структура представляемой области науки на современном этапе развития; учебные дисциплины, отвечающие данной области, их взаимоотношение </w:t>
      </w:r>
      <w:proofErr w:type="gramStart"/>
      <w:r w:rsidRPr="00707D3E">
        <w:t>с</w:t>
      </w:r>
      <w:proofErr w:type="gramEnd"/>
      <w:r w:rsidRPr="00707D3E">
        <w:t xml:space="preserve"> богословскими;</w:t>
      </w:r>
    </w:p>
    <w:p w:rsidR="001F1FC6" w:rsidRPr="00707D3E" w:rsidRDefault="001F1FC6" w:rsidP="00707D3E">
      <w:pPr>
        <w:numPr>
          <w:ilvl w:val="0"/>
          <w:numId w:val="19"/>
        </w:numPr>
        <w:spacing w:after="120" w:line="276" w:lineRule="auto"/>
        <w:jc w:val="both"/>
      </w:pPr>
      <w:r w:rsidRPr="00707D3E">
        <w:t xml:space="preserve">научные направления, разрабатываемые на кафедре; ведущие ученые; </w:t>
      </w:r>
    </w:p>
    <w:p w:rsidR="001F1FC6" w:rsidRPr="00707D3E" w:rsidRDefault="001F1FC6" w:rsidP="00707D3E">
      <w:pPr>
        <w:numPr>
          <w:ilvl w:val="0"/>
          <w:numId w:val="19"/>
        </w:numPr>
        <w:spacing w:after="120" w:line="276" w:lineRule="auto"/>
        <w:jc w:val="both"/>
      </w:pPr>
      <w:r w:rsidRPr="00707D3E">
        <w:t>конкретные научные проекты, реализуемые на кафедре: достижения (представленные научные работы и монографии, гранты), перспективы;</w:t>
      </w:r>
    </w:p>
    <w:p w:rsidR="001F1FC6" w:rsidRPr="00707D3E" w:rsidRDefault="001F1FC6" w:rsidP="00707D3E">
      <w:pPr>
        <w:numPr>
          <w:ilvl w:val="0"/>
          <w:numId w:val="19"/>
        </w:numPr>
        <w:spacing w:after="120" w:line="276" w:lineRule="auto"/>
        <w:jc w:val="both"/>
      </w:pPr>
      <w:r w:rsidRPr="00707D3E">
        <w:t>возможности студенческих научных исследований на кафедре.</w:t>
      </w:r>
    </w:p>
    <w:p w:rsidR="001F1FC6" w:rsidRPr="00707D3E" w:rsidRDefault="001F1FC6" w:rsidP="00707D3E">
      <w:pPr>
        <w:spacing w:after="120" w:line="276" w:lineRule="auto"/>
        <w:jc w:val="both"/>
      </w:pPr>
      <w:r w:rsidRPr="00707D3E">
        <w:rPr>
          <w:b/>
        </w:rPr>
        <w:lastRenderedPageBreak/>
        <w:t>Литература</w:t>
      </w:r>
      <w:r w:rsidRPr="00707D3E">
        <w:t xml:space="preserve">: </w:t>
      </w:r>
      <w:r w:rsidRPr="00707D3E">
        <w:rPr>
          <w:i/>
        </w:rPr>
        <w:t xml:space="preserve">Антонов К.М. </w:t>
      </w:r>
      <w:r w:rsidRPr="00707D3E">
        <w:t xml:space="preserve">Религиоведение на Богословском факультете: идея и проблемы. Дата </w:t>
      </w:r>
      <w:proofErr w:type="spellStart"/>
      <w:r w:rsidRPr="00707D3E">
        <w:t>публ</w:t>
      </w:r>
      <w:proofErr w:type="spellEnd"/>
      <w:r w:rsidRPr="00707D3E">
        <w:t xml:space="preserve">. 4.10.2010г. </w:t>
      </w:r>
      <w:hyperlink r:id="rId11" w:history="1">
        <w:r w:rsidRPr="00707D3E">
          <w:rPr>
            <w:rStyle w:val="a5"/>
          </w:rPr>
          <w:t>http://www.bogoslov.ru/text/1138282.html</w:t>
        </w:r>
      </w:hyperlink>
      <w:r w:rsidRPr="00707D3E">
        <w:t xml:space="preserve"> [Дата обращения 16.02.2012].</w:t>
      </w:r>
    </w:p>
    <w:p w:rsidR="001F1FC6" w:rsidRPr="00707D3E" w:rsidRDefault="001F1FC6" w:rsidP="00707D3E">
      <w:pPr>
        <w:spacing w:after="120" w:line="276" w:lineRule="auto"/>
        <w:jc w:val="both"/>
      </w:pPr>
      <w:r w:rsidRPr="00707D3E">
        <w:rPr>
          <w:b/>
        </w:rPr>
        <w:t xml:space="preserve">Вопросы для самопроверки: </w:t>
      </w:r>
      <w:r w:rsidRPr="00707D3E">
        <w:t>Соотношен</w:t>
      </w:r>
      <w:r w:rsidR="001D4A94" w:rsidRPr="00707D3E">
        <w:t>ие религиоведения и богословия.</w:t>
      </w:r>
    </w:p>
    <w:p w:rsidR="001F1FC6" w:rsidRPr="00707D3E" w:rsidRDefault="001F1FC6" w:rsidP="00707D3E">
      <w:pPr>
        <w:spacing w:after="120" w:line="276" w:lineRule="auto"/>
        <w:jc w:val="both"/>
        <w:rPr>
          <w:b/>
        </w:rPr>
      </w:pPr>
      <w:r w:rsidRPr="00707D3E">
        <w:rPr>
          <w:b/>
        </w:rPr>
        <w:t>Тема 9. Примеры конкретных научно-учебных проектов в различных областях научно-богословского знания и смежных с ними областях научного знания.</w:t>
      </w:r>
    </w:p>
    <w:p w:rsidR="001F1FC6" w:rsidRPr="00707D3E" w:rsidRDefault="001F1FC6" w:rsidP="00707D3E">
      <w:pPr>
        <w:spacing w:after="120" w:line="276" w:lineRule="auto"/>
        <w:jc w:val="both"/>
        <w:rPr>
          <w:b/>
        </w:rPr>
      </w:pPr>
      <w:r w:rsidRPr="00707D3E">
        <w:rPr>
          <w:b/>
        </w:rPr>
        <w:t>СЕМИНАР 5. Обсуждение отчетов.</w:t>
      </w:r>
    </w:p>
    <w:p w:rsidR="001F1FC6" w:rsidRPr="00707D3E" w:rsidRDefault="001F1FC6" w:rsidP="00707D3E">
      <w:pPr>
        <w:spacing w:after="120" w:line="276" w:lineRule="auto"/>
        <w:jc w:val="both"/>
        <w:rPr>
          <w:b/>
        </w:rPr>
      </w:pPr>
      <w:r w:rsidRPr="00707D3E">
        <w:rPr>
          <w:b/>
        </w:rPr>
        <w:t xml:space="preserve">СЕМИНАР 6. Обсуждение отчетов. </w:t>
      </w:r>
    </w:p>
    <w:p w:rsidR="001F1FC6" w:rsidRPr="00707D3E" w:rsidRDefault="001F1FC6" w:rsidP="00707D3E">
      <w:pPr>
        <w:spacing w:after="120" w:line="276" w:lineRule="auto"/>
        <w:jc w:val="both"/>
        <w:rPr>
          <w:b/>
        </w:rPr>
      </w:pPr>
      <w:r w:rsidRPr="00707D3E">
        <w:rPr>
          <w:b/>
        </w:rPr>
        <w:t>СЕМИНАР 7. Обсуждение рефератов.</w:t>
      </w:r>
    </w:p>
    <w:p w:rsidR="001F1FC6" w:rsidRPr="00707D3E" w:rsidRDefault="001F1FC6" w:rsidP="00707D3E">
      <w:pPr>
        <w:spacing w:after="120" w:line="276" w:lineRule="auto"/>
        <w:jc w:val="both"/>
        <w:rPr>
          <w:b/>
        </w:rPr>
      </w:pPr>
      <w:r w:rsidRPr="00707D3E">
        <w:rPr>
          <w:b/>
        </w:rPr>
        <w:t>СЕМИНАР 8. Обсуждение обоснования темы курсовой работы.</w:t>
      </w:r>
    </w:p>
    <w:p w:rsidR="001F1FC6" w:rsidRPr="00707D3E" w:rsidRDefault="001F1FC6" w:rsidP="00707D3E">
      <w:pPr>
        <w:spacing w:after="120" w:line="276" w:lineRule="auto"/>
        <w:jc w:val="both"/>
        <w:rPr>
          <w:b/>
        </w:rPr>
      </w:pPr>
      <w:r w:rsidRPr="00707D3E">
        <w:rPr>
          <w:b/>
        </w:rPr>
        <w:t>СЕМИНАР 9. Обсуждение об</w:t>
      </w:r>
      <w:r w:rsidR="001D4A94" w:rsidRPr="00707D3E">
        <w:rPr>
          <w:b/>
        </w:rPr>
        <w:t>основания темы курсовой работы.</w:t>
      </w:r>
    </w:p>
    <w:p w:rsidR="001F1FC6" w:rsidRPr="00707D3E" w:rsidRDefault="001F1FC6" w:rsidP="00707D3E">
      <w:pPr>
        <w:spacing w:after="120" w:line="276" w:lineRule="auto"/>
        <w:ind w:firstLine="720"/>
        <w:jc w:val="both"/>
      </w:pPr>
    </w:p>
    <w:p w:rsidR="000D3B8F" w:rsidRPr="00707D3E" w:rsidRDefault="000D3B8F" w:rsidP="00707D3E">
      <w:pPr>
        <w:pStyle w:val="10"/>
        <w:spacing w:before="0" w:after="120"/>
      </w:pPr>
      <w:bookmarkStart w:id="93" w:name="_Toc478238087"/>
      <w:bookmarkStart w:id="94" w:name="_Toc2967018"/>
      <w:r w:rsidRPr="00707D3E">
        <w:t xml:space="preserve">Учебно-методическое обеспечение самостоятельной работы </w:t>
      </w:r>
      <w:proofErr w:type="gramStart"/>
      <w:r w:rsidRPr="00707D3E">
        <w:t>обучающихся</w:t>
      </w:r>
      <w:proofErr w:type="gramEnd"/>
      <w:r w:rsidRPr="00707D3E">
        <w:rPr>
          <w:i/>
        </w:rPr>
        <w:t xml:space="preserve"> </w:t>
      </w:r>
      <w:r w:rsidRPr="00707D3E">
        <w:t>по дисциплине</w:t>
      </w:r>
      <w:bookmarkEnd w:id="93"/>
      <w:bookmarkEnd w:id="94"/>
      <w:r w:rsidRPr="00707D3E">
        <w:t xml:space="preserve"> </w:t>
      </w:r>
    </w:p>
    <w:p w:rsidR="000D3B8F" w:rsidRPr="00707D3E" w:rsidRDefault="000D3B8F" w:rsidP="00707D3E">
      <w:pPr>
        <w:spacing w:after="120" w:line="276" w:lineRule="auto"/>
        <w:jc w:val="both"/>
      </w:pPr>
      <w:r w:rsidRPr="00707D3E">
        <w:t xml:space="preserve">Самостоятельная работа </w:t>
      </w:r>
      <w:proofErr w:type="gramStart"/>
      <w:r w:rsidRPr="00707D3E">
        <w:t>обучающихся</w:t>
      </w:r>
      <w:proofErr w:type="gramEnd"/>
      <w:r w:rsidRPr="00707D3E">
        <w:t xml:space="preserve"> обеспечивается следующими документами и материалами:</w:t>
      </w:r>
    </w:p>
    <w:p w:rsidR="000D3B8F" w:rsidRPr="00707D3E" w:rsidRDefault="000D3B8F" w:rsidP="00707D3E">
      <w:pPr>
        <w:keepLines/>
        <w:widowControl w:val="0"/>
        <w:numPr>
          <w:ilvl w:val="0"/>
          <w:numId w:val="27"/>
        </w:numPr>
        <w:spacing w:after="120" w:line="276" w:lineRule="auto"/>
        <w:contextualSpacing/>
        <w:jc w:val="both"/>
      </w:pPr>
      <w:r w:rsidRPr="00707D3E">
        <w:t>Рабочей программой дисциплины.</w:t>
      </w:r>
    </w:p>
    <w:p w:rsidR="000D3B8F" w:rsidRPr="00707D3E" w:rsidRDefault="000D3B8F" w:rsidP="00707D3E">
      <w:pPr>
        <w:keepLines/>
        <w:widowControl w:val="0"/>
        <w:numPr>
          <w:ilvl w:val="0"/>
          <w:numId w:val="27"/>
        </w:numPr>
        <w:spacing w:after="120" w:line="276" w:lineRule="auto"/>
        <w:contextualSpacing/>
        <w:jc w:val="both"/>
      </w:pPr>
      <w:r w:rsidRPr="00707D3E">
        <w:t>Планами учебных занятий, предоставляемых преподавателем в начале каждого раздела дисциплины.</w:t>
      </w:r>
    </w:p>
    <w:p w:rsidR="000D3B8F" w:rsidRPr="00707D3E" w:rsidRDefault="000D3B8F" w:rsidP="00707D3E">
      <w:pPr>
        <w:keepLines/>
        <w:widowControl w:val="0"/>
        <w:numPr>
          <w:ilvl w:val="0"/>
          <w:numId w:val="27"/>
        </w:numPr>
        <w:spacing w:after="120" w:line="276" w:lineRule="auto"/>
        <w:contextualSpacing/>
        <w:jc w:val="both"/>
      </w:pPr>
      <w:r w:rsidRPr="00707D3E">
        <w:t>Методическими пособиями по дисциплине (см. в списке литературы).</w:t>
      </w:r>
    </w:p>
    <w:p w:rsidR="000D3B8F" w:rsidRPr="00707D3E" w:rsidRDefault="000D3B8F" w:rsidP="00707D3E">
      <w:pPr>
        <w:keepLines/>
        <w:widowControl w:val="0"/>
        <w:numPr>
          <w:ilvl w:val="0"/>
          <w:numId w:val="27"/>
        </w:numPr>
        <w:spacing w:after="120" w:line="276" w:lineRule="auto"/>
        <w:contextualSpacing/>
        <w:jc w:val="both"/>
      </w:pPr>
      <w:r w:rsidRPr="00707D3E">
        <w:t>Образцами проверочных заданий, представленных в фонде оценочных средств.</w:t>
      </w:r>
    </w:p>
    <w:p w:rsidR="000D3B8F" w:rsidRPr="00707D3E" w:rsidRDefault="000D3B8F" w:rsidP="00707D3E">
      <w:pPr>
        <w:spacing w:after="120" w:line="276" w:lineRule="auto"/>
        <w:jc w:val="both"/>
      </w:pPr>
    </w:p>
    <w:p w:rsidR="000D3B8F" w:rsidRPr="00707D3E" w:rsidRDefault="000D3B8F" w:rsidP="00707D3E">
      <w:pPr>
        <w:pStyle w:val="10"/>
        <w:spacing w:before="0" w:after="120"/>
      </w:pPr>
      <w:bookmarkStart w:id="95" w:name="_Toc467601852"/>
      <w:bookmarkStart w:id="96" w:name="_Toc478238088"/>
      <w:bookmarkStart w:id="97" w:name="_Toc2967019"/>
      <w:r w:rsidRPr="00707D3E">
        <w:t>Фонд оценочных средств</w:t>
      </w:r>
      <w:bookmarkEnd w:id="95"/>
      <w:bookmarkEnd w:id="96"/>
      <w:bookmarkEnd w:id="97"/>
    </w:p>
    <w:p w:rsidR="000D3B8F" w:rsidRPr="00707D3E" w:rsidRDefault="000D3B8F" w:rsidP="00707D3E">
      <w:pPr>
        <w:pStyle w:val="1"/>
        <w:numPr>
          <w:ilvl w:val="0"/>
          <w:numId w:val="0"/>
        </w:numPr>
        <w:spacing w:before="0" w:after="120" w:line="276" w:lineRule="auto"/>
        <w:jc w:val="both"/>
        <w:rPr>
          <w:b w:val="0"/>
        </w:rPr>
      </w:pPr>
      <w:r w:rsidRPr="00707D3E">
        <w:rPr>
          <w:b w:val="0"/>
        </w:rPr>
        <w:t>Фонд оценочных средств разработан для осваиваемой в дисциплине компетенции и представлен в приложении к настоящей программе.</w:t>
      </w:r>
    </w:p>
    <w:p w:rsidR="000D3B8F" w:rsidRPr="00707D3E" w:rsidRDefault="000D3B8F" w:rsidP="00707D3E">
      <w:pPr>
        <w:keepLines/>
        <w:spacing w:after="120" w:line="276" w:lineRule="auto"/>
        <w:jc w:val="both"/>
      </w:pPr>
      <w:r w:rsidRPr="00707D3E">
        <w:t>Настоящий фонд оценочных сре</w:t>
      </w:r>
      <w:proofErr w:type="gramStart"/>
      <w:r w:rsidRPr="00707D3E">
        <w:t>дств в с</w:t>
      </w:r>
      <w:proofErr w:type="gramEnd"/>
      <w:r w:rsidRPr="00707D3E">
        <w:t xml:space="preserve">оставе рабочей программы дисциплины представлен для проведения промежуточной аттестации в объеме основного этапа освоения компетенции. </w:t>
      </w:r>
    </w:p>
    <w:p w:rsidR="000D3B8F" w:rsidRPr="00707D3E" w:rsidRDefault="000D3B8F" w:rsidP="00707D3E">
      <w:pPr>
        <w:pStyle w:val="3"/>
        <w:spacing w:after="120" w:line="276" w:lineRule="auto"/>
      </w:pPr>
      <w:bookmarkStart w:id="98" w:name="_Toc473664509"/>
      <w:bookmarkStart w:id="99" w:name="_Toc473718087"/>
      <w:bookmarkStart w:id="100" w:name="_Toc473892888"/>
      <w:bookmarkStart w:id="101" w:name="_Toc474840597"/>
      <w:bookmarkStart w:id="102" w:name="_Toc475970644"/>
      <w:bookmarkStart w:id="103" w:name="_Toc477858784"/>
      <w:bookmarkStart w:id="104" w:name="_Toc477980927"/>
      <w:bookmarkStart w:id="105" w:name="_Toc478238089"/>
      <w:bookmarkStart w:id="106" w:name="_Hlk478241358"/>
      <w:bookmarkStart w:id="107" w:name="_Toc2967020"/>
      <w:r w:rsidRPr="00707D3E">
        <w:t>Показатели оценивания основного этапа освоения компетенции</w:t>
      </w:r>
      <w:bookmarkEnd w:id="98"/>
      <w:bookmarkEnd w:id="99"/>
      <w:bookmarkEnd w:id="100"/>
      <w:bookmarkEnd w:id="101"/>
      <w:bookmarkEnd w:id="102"/>
      <w:bookmarkEnd w:id="103"/>
      <w:bookmarkEnd w:id="104"/>
      <w:bookmarkEnd w:id="105"/>
      <w:bookmarkEnd w:id="107"/>
    </w:p>
    <w:p w:rsidR="000D3B8F" w:rsidRPr="00707D3E" w:rsidRDefault="000D3B8F" w:rsidP="00707D3E">
      <w:pPr>
        <w:spacing w:after="120" w:line="276" w:lineRule="auto"/>
        <w:jc w:val="both"/>
      </w:pPr>
      <w:r w:rsidRPr="00707D3E">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0D3B8F" w:rsidRPr="00707D3E" w:rsidRDefault="000D3B8F" w:rsidP="00707D3E">
      <w:pPr>
        <w:pStyle w:val="3"/>
        <w:spacing w:after="120" w:line="276" w:lineRule="auto"/>
      </w:pPr>
      <w:bookmarkStart w:id="108" w:name="_Toc2967021"/>
      <w:bookmarkEnd w:id="106"/>
      <w:r w:rsidRPr="00707D3E">
        <w:t xml:space="preserve">Вопросы </w:t>
      </w:r>
      <w:r w:rsidR="007F0A03" w:rsidRPr="00707D3E">
        <w:t>для проведения промежуточной аттестации</w:t>
      </w:r>
      <w:bookmarkEnd w:id="108"/>
    </w:p>
    <w:p w:rsidR="000D3B8F" w:rsidRPr="00707D3E" w:rsidRDefault="000D3B8F" w:rsidP="00707D3E">
      <w:pPr>
        <w:widowControl w:val="0"/>
        <w:numPr>
          <w:ilvl w:val="0"/>
          <w:numId w:val="22"/>
        </w:numPr>
        <w:spacing w:after="120" w:line="276" w:lineRule="auto"/>
        <w:jc w:val="both"/>
      </w:pPr>
      <w:r w:rsidRPr="00707D3E">
        <w:t>Библеистика как область богословской науки.</w:t>
      </w:r>
    </w:p>
    <w:p w:rsidR="000D3B8F" w:rsidRPr="00707D3E" w:rsidRDefault="000D3B8F" w:rsidP="00707D3E">
      <w:pPr>
        <w:widowControl w:val="0"/>
        <w:numPr>
          <w:ilvl w:val="0"/>
          <w:numId w:val="22"/>
        </w:numPr>
        <w:spacing w:after="120" w:line="276" w:lineRule="auto"/>
        <w:jc w:val="both"/>
      </w:pPr>
      <w:r w:rsidRPr="00707D3E">
        <w:t>Систематическое богословие и патрология как область богословской науки.</w:t>
      </w:r>
    </w:p>
    <w:p w:rsidR="000D3B8F" w:rsidRPr="00707D3E" w:rsidRDefault="000D3B8F" w:rsidP="00707D3E">
      <w:pPr>
        <w:widowControl w:val="0"/>
        <w:numPr>
          <w:ilvl w:val="0"/>
          <w:numId w:val="22"/>
        </w:numPr>
        <w:spacing w:after="120" w:line="276" w:lineRule="auto"/>
        <w:jc w:val="both"/>
      </w:pPr>
      <w:r w:rsidRPr="00707D3E">
        <w:t>История Древней Церкви и каноническое право как область богословской науки.</w:t>
      </w:r>
    </w:p>
    <w:p w:rsidR="000D3B8F" w:rsidRPr="00707D3E" w:rsidRDefault="000D3B8F" w:rsidP="00707D3E">
      <w:pPr>
        <w:widowControl w:val="0"/>
        <w:numPr>
          <w:ilvl w:val="0"/>
          <w:numId w:val="22"/>
        </w:numPr>
        <w:spacing w:after="120" w:line="276" w:lineRule="auto"/>
        <w:jc w:val="both"/>
      </w:pPr>
      <w:r w:rsidRPr="00707D3E">
        <w:t>История Русской Православной Церкви как область богословской науки.</w:t>
      </w:r>
    </w:p>
    <w:p w:rsidR="000D3B8F" w:rsidRPr="00707D3E" w:rsidRDefault="000D3B8F" w:rsidP="00707D3E">
      <w:pPr>
        <w:widowControl w:val="0"/>
        <w:numPr>
          <w:ilvl w:val="0"/>
          <w:numId w:val="22"/>
        </w:numPr>
        <w:spacing w:after="120" w:line="276" w:lineRule="auto"/>
        <w:jc w:val="both"/>
      </w:pPr>
      <w:r w:rsidRPr="00707D3E">
        <w:lastRenderedPageBreak/>
        <w:t>Практическое богословие как область богословской науки.</w:t>
      </w:r>
    </w:p>
    <w:p w:rsidR="000D3B8F" w:rsidRPr="00707D3E" w:rsidRDefault="000D3B8F" w:rsidP="00707D3E">
      <w:pPr>
        <w:widowControl w:val="0"/>
        <w:numPr>
          <w:ilvl w:val="0"/>
          <w:numId w:val="22"/>
        </w:numPr>
        <w:spacing w:after="120" w:line="276" w:lineRule="auto"/>
        <w:jc w:val="both"/>
      </w:pPr>
      <w:r w:rsidRPr="00707D3E">
        <w:t>Философия и богословие.</w:t>
      </w:r>
    </w:p>
    <w:p w:rsidR="000D3B8F" w:rsidRPr="00707D3E" w:rsidRDefault="000D3B8F" w:rsidP="00707D3E">
      <w:pPr>
        <w:widowControl w:val="0"/>
        <w:numPr>
          <w:ilvl w:val="0"/>
          <w:numId w:val="22"/>
        </w:numPr>
        <w:spacing w:after="120" w:line="276" w:lineRule="auto"/>
        <w:jc w:val="both"/>
      </w:pPr>
      <w:r w:rsidRPr="00707D3E">
        <w:t>Религиоведение и богословие.</w:t>
      </w:r>
    </w:p>
    <w:p w:rsidR="000D3B8F" w:rsidRPr="00707D3E" w:rsidRDefault="000D3B8F" w:rsidP="00707D3E">
      <w:pPr>
        <w:pStyle w:val="3"/>
        <w:spacing w:after="120" w:line="276" w:lineRule="auto"/>
      </w:pPr>
      <w:bookmarkStart w:id="109" w:name="_Toc473664511"/>
      <w:bookmarkStart w:id="110" w:name="_Toc473718089"/>
      <w:bookmarkStart w:id="111" w:name="_Toc473892890"/>
      <w:bookmarkStart w:id="112" w:name="_Toc474840599"/>
      <w:bookmarkStart w:id="113" w:name="_Toc475970646"/>
      <w:bookmarkStart w:id="114" w:name="_Toc477858786"/>
      <w:bookmarkStart w:id="115" w:name="_Toc477980930"/>
      <w:bookmarkStart w:id="116" w:name="_Toc478238091"/>
      <w:bookmarkStart w:id="117" w:name="_Hlk478241565"/>
      <w:bookmarkStart w:id="118" w:name="_Toc2967022"/>
      <w:r w:rsidRPr="00707D3E">
        <w:t>Критерии оценивания основного этапа освоения компетенции</w:t>
      </w:r>
      <w:bookmarkEnd w:id="109"/>
      <w:bookmarkEnd w:id="110"/>
      <w:bookmarkEnd w:id="111"/>
      <w:bookmarkEnd w:id="112"/>
      <w:bookmarkEnd w:id="113"/>
      <w:bookmarkEnd w:id="114"/>
      <w:bookmarkEnd w:id="115"/>
      <w:bookmarkEnd w:id="116"/>
      <w:bookmarkEnd w:id="118"/>
    </w:p>
    <w:p w:rsidR="000D3B8F" w:rsidRPr="00707D3E" w:rsidRDefault="000D3B8F" w:rsidP="00707D3E">
      <w:pPr>
        <w:spacing w:after="120" w:line="276" w:lineRule="auto"/>
        <w:jc w:val="both"/>
      </w:pPr>
      <w:r w:rsidRPr="00707D3E">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0D3B8F" w:rsidRPr="00707D3E" w:rsidRDefault="000D3B8F" w:rsidP="00707D3E">
      <w:pPr>
        <w:pStyle w:val="2"/>
        <w:spacing w:before="0" w:after="120" w:line="276" w:lineRule="auto"/>
        <w:rPr>
          <w:rFonts w:cs="Times New Roman"/>
          <w:sz w:val="24"/>
          <w:szCs w:val="24"/>
        </w:rPr>
      </w:pPr>
      <w:bookmarkStart w:id="119" w:name="_Toc473664512"/>
      <w:bookmarkStart w:id="120" w:name="_Toc473718090"/>
      <w:bookmarkStart w:id="121" w:name="_Toc473892891"/>
      <w:bookmarkStart w:id="122" w:name="_Toc474840600"/>
      <w:bookmarkStart w:id="123" w:name="_Toc475970647"/>
      <w:bookmarkStart w:id="124" w:name="_Toc477858787"/>
      <w:bookmarkStart w:id="125" w:name="_Toc477980931"/>
      <w:bookmarkStart w:id="126" w:name="_Toc478238092"/>
      <w:bookmarkStart w:id="127" w:name="_Toc2967023"/>
      <w:r w:rsidRPr="00707D3E">
        <w:rPr>
          <w:rFonts w:cs="Times New Roman"/>
          <w:sz w:val="24"/>
          <w:szCs w:val="24"/>
        </w:rPr>
        <w:t>Критерии оценивания устных опросов</w:t>
      </w:r>
      <w:bookmarkEnd w:id="119"/>
      <w:bookmarkEnd w:id="120"/>
      <w:bookmarkEnd w:id="121"/>
      <w:bookmarkEnd w:id="122"/>
      <w:bookmarkEnd w:id="123"/>
      <w:bookmarkEnd w:id="124"/>
      <w:bookmarkEnd w:id="125"/>
      <w:bookmarkEnd w:id="126"/>
      <w:bookmarkEnd w:id="127"/>
    </w:p>
    <w:p w:rsidR="000D3B8F" w:rsidRPr="00707D3E" w:rsidRDefault="000D3B8F" w:rsidP="00707D3E">
      <w:pPr>
        <w:spacing w:after="120" w:line="276" w:lineRule="auto"/>
        <w:jc w:val="both"/>
        <w:rPr>
          <w:bCs/>
          <w:i/>
        </w:rPr>
      </w:pPr>
      <w:bookmarkStart w:id="128" w:name="_Toc473664513"/>
      <w:bookmarkStart w:id="129" w:name="_Toc473718091"/>
      <w:r w:rsidRPr="00707D3E">
        <w:rPr>
          <w:bCs/>
          <w:i/>
        </w:rPr>
        <w:t>Критерии оценивания устных опросов разнятся в зависимости от содержания задания. В общем виде они могут быть представлены:</w:t>
      </w:r>
    </w:p>
    <w:p w:rsidR="000D3B8F" w:rsidRPr="00707D3E" w:rsidRDefault="000D3B8F" w:rsidP="00707D3E">
      <w:pPr>
        <w:spacing w:after="120" w:line="276" w:lineRule="auto"/>
        <w:jc w:val="both"/>
        <w:rPr>
          <w:bCs/>
        </w:rPr>
      </w:pPr>
      <w:r w:rsidRPr="00707D3E">
        <w:rPr>
          <w:bCs/>
        </w:rPr>
        <w:t xml:space="preserve">- полнотой раскрытия темы вопроса (охвачен весь заявленный период, обозначены все значимые течения и фигуры и т.п.); </w:t>
      </w:r>
    </w:p>
    <w:p w:rsidR="000D3B8F" w:rsidRPr="00707D3E" w:rsidRDefault="000D3B8F" w:rsidP="00707D3E">
      <w:pPr>
        <w:spacing w:after="120" w:line="276" w:lineRule="auto"/>
        <w:jc w:val="both"/>
        <w:rPr>
          <w:bCs/>
        </w:rPr>
      </w:pPr>
      <w:r w:rsidRPr="00707D3E">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0D3B8F" w:rsidRPr="00707D3E" w:rsidRDefault="000D3B8F" w:rsidP="00707D3E">
      <w:pPr>
        <w:spacing w:after="120" w:line="276" w:lineRule="auto"/>
        <w:jc w:val="both"/>
        <w:rPr>
          <w:bCs/>
        </w:rPr>
      </w:pPr>
      <w:r w:rsidRPr="00707D3E">
        <w:rPr>
          <w:bCs/>
        </w:rPr>
        <w:t>- указанием на проблемные (и, возможно, дискуссионные) моменты, наличествующие в обсуждаемой тематике.</w:t>
      </w:r>
    </w:p>
    <w:p w:rsidR="000D3B8F" w:rsidRPr="00707D3E" w:rsidRDefault="000D3B8F" w:rsidP="00707D3E">
      <w:pPr>
        <w:spacing w:after="120" w:line="276" w:lineRule="auto"/>
        <w:jc w:val="both"/>
        <w:rPr>
          <w:bCs/>
        </w:rPr>
      </w:pPr>
      <w:r w:rsidRPr="00707D3E">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0D3B8F" w:rsidRPr="00707D3E" w:rsidRDefault="000D3B8F" w:rsidP="00707D3E">
      <w:pPr>
        <w:pStyle w:val="3"/>
        <w:spacing w:after="120" w:line="276" w:lineRule="auto"/>
      </w:pPr>
      <w:bookmarkStart w:id="130" w:name="_Toc473892892"/>
      <w:bookmarkStart w:id="131" w:name="_Toc474840601"/>
      <w:bookmarkStart w:id="132" w:name="_Toc475970648"/>
      <w:bookmarkStart w:id="133" w:name="_Toc477858788"/>
      <w:bookmarkStart w:id="134" w:name="_Toc477980932"/>
      <w:bookmarkStart w:id="135" w:name="_Toc478238093"/>
      <w:bookmarkStart w:id="136" w:name="_Toc2967024"/>
      <w:r w:rsidRPr="00707D3E">
        <w:t xml:space="preserve">Описание </w:t>
      </w:r>
      <w:proofErr w:type="gramStart"/>
      <w:r w:rsidRPr="00707D3E">
        <w:t>шкал оценивания основного этапа освоения компетенции</w:t>
      </w:r>
      <w:bookmarkEnd w:id="128"/>
      <w:bookmarkEnd w:id="129"/>
      <w:bookmarkEnd w:id="130"/>
      <w:bookmarkEnd w:id="131"/>
      <w:bookmarkEnd w:id="132"/>
      <w:bookmarkEnd w:id="133"/>
      <w:bookmarkEnd w:id="134"/>
      <w:bookmarkEnd w:id="135"/>
      <w:bookmarkEnd w:id="136"/>
      <w:proofErr w:type="gramEnd"/>
    </w:p>
    <w:p w:rsidR="000D3B8F" w:rsidRPr="00707D3E" w:rsidRDefault="000D3B8F" w:rsidP="00707D3E">
      <w:pPr>
        <w:spacing w:after="120" w:line="276" w:lineRule="auto"/>
        <w:jc w:val="both"/>
        <w:rPr>
          <w:bCs/>
        </w:rPr>
      </w:pPr>
      <w:r w:rsidRPr="00707D3E">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707D3E">
        <w:rPr>
          <w:bCs/>
        </w:rPr>
        <w:t>балльно</w:t>
      </w:r>
      <w:proofErr w:type="spellEnd"/>
      <w:r w:rsidRPr="00707D3E">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0D3B8F" w:rsidRPr="00707D3E" w:rsidRDefault="000D3B8F" w:rsidP="00707D3E">
      <w:pPr>
        <w:spacing w:after="120" w:line="276" w:lineRule="auto"/>
        <w:jc w:val="both"/>
        <w:rPr>
          <w:bCs/>
        </w:rPr>
      </w:pPr>
      <w:r w:rsidRPr="00707D3E">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707D3E">
        <w:t xml:space="preserve">по </w:t>
      </w:r>
      <w:proofErr w:type="spellStart"/>
      <w:r w:rsidRPr="00707D3E">
        <w:t>балльно</w:t>
      </w:r>
      <w:proofErr w:type="spellEnd"/>
      <w:r w:rsidRPr="00707D3E">
        <w:t>-рейтинговой системе.</w:t>
      </w:r>
    </w:p>
    <w:p w:rsidR="000D3B8F" w:rsidRPr="00707D3E" w:rsidRDefault="000D3B8F" w:rsidP="00707D3E">
      <w:pPr>
        <w:spacing w:after="120" w:line="276" w:lineRule="auto"/>
        <w:jc w:val="both"/>
        <w:rPr>
          <w:bCs/>
        </w:rPr>
      </w:pPr>
      <w:r w:rsidRPr="00707D3E">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707D3E">
        <w:t xml:space="preserve">по </w:t>
      </w:r>
      <w:proofErr w:type="spellStart"/>
      <w:r w:rsidRPr="00707D3E">
        <w:t>балльно</w:t>
      </w:r>
      <w:proofErr w:type="spellEnd"/>
      <w:r w:rsidRPr="00707D3E">
        <w:t>-рейтинговой системе.</w:t>
      </w:r>
      <w:r w:rsidRPr="00707D3E">
        <w:rPr>
          <w:bCs/>
        </w:rPr>
        <w:t xml:space="preserve"> </w:t>
      </w:r>
    </w:p>
    <w:p w:rsidR="000D3B8F" w:rsidRPr="00707D3E" w:rsidRDefault="000D3B8F" w:rsidP="00707D3E">
      <w:pPr>
        <w:spacing w:after="120" w:line="276" w:lineRule="auto"/>
        <w:jc w:val="both"/>
        <w:rPr>
          <w:bCs/>
        </w:rPr>
      </w:pPr>
      <w:r w:rsidRPr="00707D3E">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707D3E">
        <w:t xml:space="preserve">по </w:t>
      </w:r>
      <w:proofErr w:type="spellStart"/>
      <w:r w:rsidRPr="00707D3E">
        <w:t>балльно</w:t>
      </w:r>
      <w:proofErr w:type="spellEnd"/>
      <w:r w:rsidRPr="00707D3E">
        <w:t>-рейтинговой системе.</w:t>
      </w:r>
      <w:r w:rsidRPr="00707D3E">
        <w:rPr>
          <w:bCs/>
        </w:rPr>
        <w:t xml:space="preserve"> </w:t>
      </w:r>
    </w:p>
    <w:p w:rsidR="000D3B8F" w:rsidRPr="00707D3E" w:rsidRDefault="000D3B8F" w:rsidP="00707D3E">
      <w:pPr>
        <w:spacing w:after="120" w:line="276" w:lineRule="auto"/>
        <w:jc w:val="both"/>
        <w:rPr>
          <w:bCs/>
        </w:rPr>
      </w:pPr>
      <w:r w:rsidRPr="00707D3E">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707D3E">
        <w:rPr>
          <w:bCs/>
        </w:rPr>
        <w:t>балльно</w:t>
      </w:r>
      <w:proofErr w:type="spellEnd"/>
      <w:r w:rsidRPr="00707D3E">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0D3B8F" w:rsidRPr="00707D3E" w:rsidTr="00DE6190">
        <w:tc>
          <w:tcPr>
            <w:tcW w:w="965"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rPr>
                <w:b/>
              </w:rPr>
            </w:pPr>
            <w:r w:rsidRPr="00707D3E">
              <w:rPr>
                <w:b/>
              </w:rPr>
              <w:lastRenderedPageBreak/>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rPr>
                <w:b/>
              </w:rPr>
            </w:pPr>
            <w:r w:rsidRPr="00707D3E">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rPr>
                <w:b/>
              </w:rPr>
            </w:pPr>
            <w:r w:rsidRPr="00707D3E">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rPr>
                <w:b/>
              </w:rPr>
            </w:pPr>
            <w:r w:rsidRPr="00707D3E">
              <w:rPr>
                <w:b/>
              </w:rPr>
              <w:t>Итоговая оценка за дисциплину</w:t>
            </w:r>
          </w:p>
        </w:tc>
      </w:tr>
      <w:tr w:rsidR="000D3B8F" w:rsidRPr="00707D3E" w:rsidTr="00DE6190">
        <w:tc>
          <w:tcPr>
            <w:tcW w:w="965"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t>34-40</w:t>
            </w:r>
          </w:p>
        </w:tc>
        <w:tc>
          <w:tcPr>
            <w:tcW w:w="1203"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t>52 - 60</w:t>
            </w:r>
          </w:p>
        </w:tc>
        <w:tc>
          <w:tcPr>
            <w:tcW w:w="1179"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t>86-100</w:t>
            </w:r>
          </w:p>
        </w:tc>
        <w:tc>
          <w:tcPr>
            <w:tcW w:w="1652"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rPr>
                <w:bCs/>
              </w:rPr>
              <w:t>«5» («отлично»)</w:t>
            </w:r>
          </w:p>
        </w:tc>
      </w:tr>
      <w:tr w:rsidR="000D3B8F" w:rsidRPr="00707D3E" w:rsidTr="00DE6190">
        <w:tc>
          <w:tcPr>
            <w:tcW w:w="965"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t>28-34</w:t>
            </w:r>
          </w:p>
        </w:tc>
        <w:tc>
          <w:tcPr>
            <w:tcW w:w="1203"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t>43-51</w:t>
            </w:r>
          </w:p>
        </w:tc>
        <w:tc>
          <w:tcPr>
            <w:tcW w:w="1179"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t>71-85</w:t>
            </w:r>
          </w:p>
        </w:tc>
        <w:tc>
          <w:tcPr>
            <w:tcW w:w="1652"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rPr>
                <w:bCs/>
              </w:rPr>
              <w:t>«4» («хорошо»)</w:t>
            </w:r>
          </w:p>
        </w:tc>
      </w:tr>
      <w:tr w:rsidR="000D3B8F" w:rsidRPr="00707D3E" w:rsidTr="00DE6190">
        <w:tc>
          <w:tcPr>
            <w:tcW w:w="965"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t>22-28</w:t>
            </w:r>
          </w:p>
        </w:tc>
        <w:tc>
          <w:tcPr>
            <w:tcW w:w="1203"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t>34-42</w:t>
            </w:r>
          </w:p>
        </w:tc>
        <w:tc>
          <w:tcPr>
            <w:tcW w:w="1179"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t>56-70</w:t>
            </w:r>
          </w:p>
        </w:tc>
        <w:tc>
          <w:tcPr>
            <w:tcW w:w="1652"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rPr>
                <w:bCs/>
              </w:rPr>
              <w:t>«3» («удовлетворительно»)</w:t>
            </w:r>
          </w:p>
        </w:tc>
      </w:tr>
      <w:tr w:rsidR="000D3B8F" w:rsidRPr="00707D3E" w:rsidTr="00DE6190">
        <w:tc>
          <w:tcPr>
            <w:tcW w:w="965"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t>0-22</w:t>
            </w:r>
          </w:p>
        </w:tc>
        <w:tc>
          <w:tcPr>
            <w:tcW w:w="1203"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t>0-33</w:t>
            </w:r>
          </w:p>
        </w:tc>
        <w:tc>
          <w:tcPr>
            <w:tcW w:w="1179"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t>0-55</w:t>
            </w:r>
          </w:p>
        </w:tc>
        <w:tc>
          <w:tcPr>
            <w:tcW w:w="1652" w:type="pct"/>
            <w:tcBorders>
              <w:top w:val="single" w:sz="4" w:space="0" w:color="auto"/>
              <w:left w:val="single" w:sz="4" w:space="0" w:color="auto"/>
              <w:bottom w:val="single" w:sz="4" w:space="0" w:color="auto"/>
              <w:right w:val="single" w:sz="4" w:space="0" w:color="auto"/>
            </w:tcBorders>
            <w:hideMark/>
          </w:tcPr>
          <w:p w:rsidR="000D3B8F" w:rsidRPr="00707D3E" w:rsidRDefault="000D3B8F" w:rsidP="00707D3E">
            <w:pPr>
              <w:spacing w:after="120" w:line="276" w:lineRule="auto"/>
              <w:jc w:val="both"/>
            </w:pPr>
            <w:r w:rsidRPr="00707D3E">
              <w:rPr>
                <w:bCs/>
              </w:rPr>
              <w:t>«2» («неудовлетворительно»)</w:t>
            </w:r>
          </w:p>
        </w:tc>
      </w:tr>
    </w:tbl>
    <w:p w:rsidR="000D3B8F" w:rsidRPr="00707D3E" w:rsidRDefault="000D3B8F" w:rsidP="00707D3E">
      <w:pPr>
        <w:pStyle w:val="3"/>
        <w:spacing w:after="120" w:line="276" w:lineRule="auto"/>
      </w:pPr>
      <w:bookmarkStart w:id="137" w:name="_Toc473664514"/>
      <w:bookmarkStart w:id="138" w:name="_Toc473718092"/>
      <w:bookmarkStart w:id="139" w:name="_Toc473892893"/>
      <w:bookmarkStart w:id="140" w:name="_Toc474840602"/>
      <w:bookmarkStart w:id="141" w:name="_Toc475970649"/>
      <w:bookmarkStart w:id="142" w:name="_Toc477858789"/>
      <w:bookmarkStart w:id="143" w:name="_Toc477980933"/>
      <w:bookmarkStart w:id="144" w:name="_Toc478238094"/>
      <w:bookmarkStart w:id="145" w:name="_Toc2967025"/>
      <w:r w:rsidRPr="00707D3E">
        <w:t>Средства оценивания</w:t>
      </w:r>
      <w:bookmarkEnd w:id="137"/>
      <w:bookmarkEnd w:id="138"/>
      <w:bookmarkEnd w:id="139"/>
      <w:bookmarkEnd w:id="140"/>
      <w:bookmarkEnd w:id="141"/>
      <w:bookmarkEnd w:id="142"/>
      <w:bookmarkEnd w:id="143"/>
      <w:bookmarkEnd w:id="144"/>
      <w:bookmarkEnd w:id="145"/>
      <w:r w:rsidRPr="00707D3E">
        <w:t xml:space="preserve">  </w:t>
      </w:r>
    </w:p>
    <w:p w:rsidR="000D3B8F" w:rsidRPr="00707D3E" w:rsidRDefault="000D3B8F" w:rsidP="00707D3E">
      <w:pPr>
        <w:spacing w:after="120" w:line="276" w:lineRule="auto"/>
        <w:jc w:val="both"/>
      </w:pPr>
      <w:r w:rsidRPr="00707D3E">
        <w:rPr>
          <w:i/>
        </w:rPr>
        <w:t>В случае недифференцированного контроля (в форме зачета)</w:t>
      </w:r>
      <w:r w:rsidRPr="00707D3E">
        <w:t xml:space="preserve"> необходимым и достаточным для зачета является один положительный критерий в заданиях промежуточной аттестации. В этом случае ответ </w:t>
      </w:r>
      <w:proofErr w:type="gramStart"/>
      <w:r w:rsidRPr="00707D3E">
        <w:t>обучающегося</w:t>
      </w:r>
      <w:proofErr w:type="gramEnd"/>
      <w:r w:rsidRPr="00707D3E">
        <w:t xml:space="preserve"> в </w:t>
      </w:r>
      <w:proofErr w:type="spellStart"/>
      <w:r w:rsidRPr="00707D3E">
        <w:t>балльно</w:t>
      </w:r>
      <w:proofErr w:type="spellEnd"/>
      <w:r w:rsidRPr="00707D3E">
        <w:t>-рейтинговой системе оценивается 34 баллами.</w:t>
      </w:r>
    </w:p>
    <w:p w:rsidR="000D3B8F" w:rsidRPr="00707D3E" w:rsidRDefault="000D3B8F" w:rsidP="00707D3E">
      <w:pPr>
        <w:spacing w:after="120" w:line="276" w:lineRule="auto"/>
        <w:jc w:val="both"/>
        <w:rPr>
          <w:rFonts w:eastAsia="Calibri"/>
          <w:bCs/>
          <w:i/>
          <w:lang w:eastAsia="en-US"/>
        </w:rPr>
      </w:pPr>
    </w:p>
    <w:p w:rsidR="00BC710C" w:rsidRPr="00707D3E" w:rsidRDefault="009C04F3" w:rsidP="00707D3E">
      <w:pPr>
        <w:pStyle w:val="10"/>
        <w:spacing w:before="0" w:after="120"/>
      </w:pPr>
      <w:bookmarkStart w:id="146" w:name="_Toc2967026"/>
      <w:bookmarkEnd w:id="117"/>
      <w:r w:rsidRPr="00707D3E">
        <w:t>Литература по дисциплине</w:t>
      </w:r>
      <w:bookmarkEnd w:id="146"/>
    </w:p>
    <w:p w:rsidR="001F1FC6" w:rsidRPr="00707D3E" w:rsidRDefault="00BC710C" w:rsidP="00707D3E">
      <w:pPr>
        <w:pStyle w:val="3"/>
        <w:spacing w:after="120" w:line="276" w:lineRule="auto"/>
      </w:pPr>
      <w:bookmarkStart w:id="147" w:name="_Toc2967027"/>
      <w:r w:rsidRPr="00707D3E">
        <w:t>а) Основная литература</w:t>
      </w:r>
      <w:bookmarkEnd w:id="147"/>
    </w:p>
    <w:p w:rsidR="001F1FC6" w:rsidRPr="00707D3E" w:rsidRDefault="001F1FC6" w:rsidP="00707D3E">
      <w:pPr>
        <w:numPr>
          <w:ilvl w:val="0"/>
          <w:numId w:val="20"/>
        </w:numPr>
        <w:spacing w:after="120" w:line="276" w:lineRule="auto"/>
        <w:jc w:val="both"/>
      </w:pPr>
      <w:r w:rsidRPr="00707D3E">
        <w:rPr>
          <w:i/>
        </w:rPr>
        <w:t xml:space="preserve">Антонов К.М. </w:t>
      </w:r>
      <w:r w:rsidRPr="00707D3E">
        <w:t xml:space="preserve">Религиоведение на Богословском факультете: идея и проблемы. Дата </w:t>
      </w:r>
      <w:proofErr w:type="spellStart"/>
      <w:r w:rsidRPr="00707D3E">
        <w:t>публ</w:t>
      </w:r>
      <w:proofErr w:type="spellEnd"/>
      <w:r w:rsidRPr="00707D3E">
        <w:t xml:space="preserve">. 4.10.2010г. </w:t>
      </w:r>
      <w:hyperlink r:id="rId12" w:history="1">
        <w:r w:rsidRPr="00707D3E">
          <w:rPr>
            <w:rStyle w:val="a5"/>
          </w:rPr>
          <w:t>http://www.bogoslov.ru/text/1138282.html</w:t>
        </w:r>
      </w:hyperlink>
      <w:r w:rsidRPr="00707D3E">
        <w:t xml:space="preserve"> [Дата обращения 16.02.2012].</w:t>
      </w:r>
    </w:p>
    <w:p w:rsidR="001F1FC6" w:rsidRPr="00707D3E" w:rsidRDefault="001F1FC6" w:rsidP="00707D3E">
      <w:pPr>
        <w:numPr>
          <w:ilvl w:val="0"/>
          <w:numId w:val="20"/>
        </w:numPr>
        <w:spacing w:after="120" w:line="276" w:lineRule="auto"/>
        <w:jc w:val="both"/>
      </w:pPr>
      <w:proofErr w:type="spellStart"/>
      <w:r w:rsidRPr="00707D3E">
        <w:rPr>
          <w:i/>
        </w:rPr>
        <w:t>Берардино</w:t>
      </w:r>
      <w:proofErr w:type="spellEnd"/>
      <w:r w:rsidRPr="00707D3E">
        <w:rPr>
          <w:i/>
        </w:rPr>
        <w:t xml:space="preserve">, Анджело </w:t>
      </w:r>
      <w:proofErr w:type="spellStart"/>
      <w:r w:rsidRPr="00707D3E">
        <w:rPr>
          <w:i/>
        </w:rPr>
        <w:t>Ди</w:t>
      </w:r>
      <w:proofErr w:type="spellEnd"/>
      <w:r w:rsidRPr="00707D3E">
        <w:rPr>
          <w:i/>
        </w:rPr>
        <w:t>.</w:t>
      </w:r>
      <w:r w:rsidRPr="00707D3E">
        <w:t xml:space="preserve"> Современные направления </w:t>
      </w:r>
      <w:proofErr w:type="spellStart"/>
      <w:r w:rsidRPr="00707D3E">
        <w:t>патристических</w:t>
      </w:r>
      <w:proofErr w:type="spellEnd"/>
      <w:r w:rsidRPr="00707D3E">
        <w:t xml:space="preserve"> исследований // Наследие Святых Отцов в XX веке: Итоги исследований. – М.: ПСТГУ, 2010. – С. 111-135.</w:t>
      </w:r>
    </w:p>
    <w:p w:rsidR="001F1FC6" w:rsidRPr="00707D3E" w:rsidRDefault="001F1FC6" w:rsidP="00707D3E">
      <w:pPr>
        <w:numPr>
          <w:ilvl w:val="0"/>
          <w:numId w:val="20"/>
        </w:numPr>
        <w:spacing w:after="120" w:line="276" w:lineRule="auto"/>
        <w:jc w:val="both"/>
      </w:pPr>
      <w:r w:rsidRPr="00707D3E">
        <w:t>Богословский факультет: 2012 – 2013 учебный год. – М.: Изд-во ПСТГУ, 2012. – 172 с.</w:t>
      </w:r>
    </w:p>
    <w:p w:rsidR="001F1FC6" w:rsidRPr="00707D3E" w:rsidRDefault="001F1FC6" w:rsidP="00707D3E">
      <w:pPr>
        <w:numPr>
          <w:ilvl w:val="0"/>
          <w:numId w:val="20"/>
        </w:numPr>
        <w:spacing w:after="120" w:line="276" w:lineRule="auto"/>
        <w:jc w:val="both"/>
      </w:pPr>
      <w:proofErr w:type="spellStart"/>
      <w:r w:rsidRPr="00707D3E">
        <w:rPr>
          <w:i/>
        </w:rPr>
        <w:t>Гренц</w:t>
      </w:r>
      <w:proofErr w:type="spellEnd"/>
      <w:r w:rsidRPr="00707D3E">
        <w:rPr>
          <w:i/>
        </w:rPr>
        <w:t xml:space="preserve"> С., Олсон Р. </w:t>
      </w:r>
      <w:r w:rsidRPr="00707D3E">
        <w:t xml:space="preserve">Богословие и богословы </w:t>
      </w:r>
      <w:r w:rsidRPr="00707D3E">
        <w:rPr>
          <w:lang w:val="en-US"/>
        </w:rPr>
        <w:t>XX</w:t>
      </w:r>
      <w:r w:rsidRPr="00707D3E">
        <w:t xml:space="preserve"> века / Пер. с англ. Черкассы: Коллоквиум, 2011 – 519 с.</w:t>
      </w:r>
    </w:p>
    <w:p w:rsidR="001F1FC6" w:rsidRPr="00707D3E" w:rsidRDefault="001F1FC6" w:rsidP="00707D3E">
      <w:pPr>
        <w:numPr>
          <w:ilvl w:val="0"/>
          <w:numId w:val="20"/>
        </w:numPr>
        <w:spacing w:after="120" w:line="276" w:lineRule="auto"/>
        <w:jc w:val="both"/>
      </w:pPr>
      <w:r w:rsidRPr="00707D3E">
        <w:rPr>
          <w:i/>
        </w:rPr>
        <w:t xml:space="preserve">Давыденков О., </w:t>
      </w:r>
      <w:proofErr w:type="spellStart"/>
      <w:r w:rsidRPr="00707D3E">
        <w:rPr>
          <w:i/>
        </w:rPr>
        <w:t>прот</w:t>
      </w:r>
      <w:proofErr w:type="spellEnd"/>
      <w:r w:rsidRPr="00707D3E">
        <w:rPr>
          <w:i/>
        </w:rPr>
        <w:t>.</w:t>
      </w:r>
      <w:r w:rsidRPr="00707D3E">
        <w:t xml:space="preserve"> </w:t>
      </w:r>
      <w:r w:rsidRPr="00707D3E">
        <w:rPr>
          <w:color w:val="000000"/>
          <w:spacing w:val="2"/>
        </w:rPr>
        <w:t xml:space="preserve">Основная богословская терминология. Учебное пособие / </w:t>
      </w:r>
      <w:proofErr w:type="spellStart"/>
      <w:r w:rsidRPr="00707D3E">
        <w:rPr>
          <w:color w:val="000000"/>
          <w:spacing w:val="2"/>
        </w:rPr>
        <w:t>прот</w:t>
      </w:r>
      <w:proofErr w:type="spellEnd"/>
      <w:r w:rsidRPr="00707D3E">
        <w:rPr>
          <w:color w:val="000000"/>
          <w:spacing w:val="2"/>
        </w:rPr>
        <w:t xml:space="preserve">. О. Давыденков, </w:t>
      </w:r>
      <w:proofErr w:type="spellStart"/>
      <w:r w:rsidRPr="00707D3E">
        <w:rPr>
          <w:color w:val="000000"/>
          <w:spacing w:val="2"/>
        </w:rPr>
        <w:t>прот</w:t>
      </w:r>
      <w:proofErr w:type="spellEnd"/>
      <w:r w:rsidRPr="00707D3E">
        <w:rPr>
          <w:color w:val="000000"/>
          <w:spacing w:val="2"/>
        </w:rPr>
        <w:t xml:space="preserve">. Н. Емельянов, С.А. Чурсанов. </w:t>
      </w:r>
      <w:r w:rsidRPr="00707D3E">
        <w:rPr>
          <w:color w:val="000000"/>
          <w:spacing w:val="2"/>
        </w:rPr>
        <w:noBreakHyphen/>
        <w:t xml:space="preserve"> М.: Изд-во ПСТГУ, 2010. </w:t>
      </w:r>
      <w:r w:rsidR="004C1696">
        <w:rPr>
          <w:spacing w:val="2"/>
        </w:rPr>
        <w:t xml:space="preserve">– 165 </w:t>
      </w:r>
      <w:bookmarkStart w:id="148" w:name="_GoBack"/>
      <w:bookmarkEnd w:id="148"/>
      <w:r w:rsidRPr="00707D3E">
        <w:rPr>
          <w:spacing w:val="2"/>
        </w:rPr>
        <w:t>с.</w:t>
      </w:r>
    </w:p>
    <w:p w:rsidR="001F1FC6" w:rsidRPr="00707D3E" w:rsidRDefault="001F1FC6" w:rsidP="00707D3E">
      <w:pPr>
        <w:numPr>
          <w:ilvl w:val="0"/>
          <w:numId w:val="20"/>
        </w:numPr>
        <w:spacing w:after="120" w:line="276" w:lineRule="auto"/>
        <w:jc w:val="both"/>
      </w:pPr>
      <w:r w:rsidRPr="00707D3E">
        <w:t xml:space="preserve">История Древней Церкви: Учебное пособие. Ч. </w:t>
      </w:r>
      <w:r w:rsidRPr="00707D3E">
        <w:rPr>
          <w:lang w:val="en-US"/>
        </w:rPr>
        <w:t>I</w:t>
      </w:r>
      <w:r w:rsidRPr="00707D3E">
        <w:t>: 33 – 843 гг. Под ред. К.А. Максимовича. М.: ПСТГУ, 2012.</w:t>
      </w:r>
    </w:p>
    <w:p w:rsidR="001F1FC6" w:rsidRPr="00707D3E" w:rsidRDefault="001F1FC6" w:rsidP="00707D3E">
      <w:pPr>
        <w:numPr>
          <w:ilvl w:val="0"/>
          <w:numId w:val="20"/>
        </w:numPr>
        <w:spacing w:after="120" w:line="276" w:lineRule="auto"/>
        <w:jc w:val="both"/>
      </w:pPr>
      <w:proofErr w:type="spellStart"/>
      <w:r w:rsidRPr="00707D3E">
        <w:rPr>
          <w:i/>
        </w:rPr>
        <w:t>Лега</w:t>
      </w:r>
      <w:proofErr w:type="spellEnd"/>
      <w:r w:rsidRPr="00707D3E">
        <w:rPr>
          <w:i/>
        </w:rPr>
        <w:t xml:space="preserve"> В.П.</w:t>
      </w:r>
      <w:r w:rsidRPr="00707D3E">
        <w:t xml:space="preserve"> Многообразие философских систем как сущностная черта философского знания // Вестник ПСТГУ I Богословие. Философия. </w:t>
      </w:r>
      <w:proofErr w:type="spellStart"/>
      <w:r w:rsidRPr="00707D3E">
        <w:t>Вып</w:t>
      </w:r>
      <w:proofErr w:type="spellEnd"/>
      <w:r w:rsidRPr="00707D3E">
        <w:t xml:space="preserve">. </w:t>
      </w:r>
      <w:r w:rsidRPr="00707D3E">
        <w:rPr>
          <w:lang w:val="en-US"/>
        </w:rPr>
        <w:t>I</w:t>
      </w:r>
      <w:r w:rsidRPr="00707D3E">
        <w:t xml:space="preserve">: </w:t>
      </w:r>
      <w:smartTag w:uri="urn:schemas-microsoft-com:office:smarttags" w:element="metricconverter">
        <w:smartTagPr>
          <w:attr w:name="ProductID" w:val="16. М"/>
        </w:smartTagPr>
        <w:r w:rsidRPr="00707D3E">
          <w:t>16. М</w:t>
        </w:r>
      </w:smartTag>
      <w:r w:rsidRPr="00707D3E">
        <w:t>., 2006. С. 45 – 54.</w:t>
      </w:r>
    </w:p>
    <w:p w:rsidR="001F1FC6" w:rsidRPr="00707D3E" w:rsidRDefault="001F1FC6" w:rsidP="00707D3E">
      <w:pPr>
        <w:numPr>
          <w:ilvl w:val="0"/>
          <w:numId w:val="20"/>
        </w:numPr>
        <w:spacing w:after="120" w:line="276" w:lineRule="auto"/>
        <w:jc w:val="both"/>
      </w:pPr>
      <w:r w:rsidRPr="00707D3E">
        <w:t xml:space="preserve">Периодизация истории Русской Церкви // Православная энциклопедия. Русская Православная Церковь. </w:t>
      </w:r>
      <w:r w:rsidRPr="00707D3E">
        <w:noBreakHyphen/>
        <w:t xml:space="preserve"> М.: ЦНЦ ПЭ, 2000. – С. 26-31.</w:t>
      </w:r>
    </w:p>
    <w:p w:rsidR="001F1FC6" w:rsidRPr="00707D3E" w:rsidRDefault="001F1FC6" w:rsidP="00707D3E">
      <w:pPr>
        <w:numPr>
          <w:ilvl w:val="0"/>
          <w:numId w:val="20"/>
        </w:numPr>
        <w:spacing w:after="120" w:line="276" w:lineRule="auto"/>
        <w:jc w:val="both"/>
      </w:pPr>
      <w:proofErr w:type="spellStart"/>
      <w:r w:rsidRPr="00707D3E">
        <w:rPr>
          <w:i/>
        </w:rPr>
        <w:t>Стилианопулос</w:t>
      </w:r>
      <w:proofErr w:type="spellEnd"/>
      <w:r w:rsidRPr="00707D3E">
        <w:rPr>
          <w:i/>
        </w:rPr>
        <w:t xml:space="preserve"> Т</w:t>
      </w:r>
      <w:r w:rsidRPr="00707D3E">
        <w:t>. Новый Завет: православная перспектива. Писание, предание, герменевтика</w:t>
      </w:r>
      <w:proofErr w:type="gramStart"/>
      <w:r w:rsidRPr="00707D3E">
        <w:t xml:space="preserve"> / П</w:t>
      </w:r>
      <w:proofErr w:type="gramEnd"/>
      <w:r w:rsidRPr="00707D3E">
        <w:t>ер. с англ. М.: ББИ, 2008 – XXII+296 с.</w:t>
      </w:r>
    </w:p>
    <w:p w:rsidR="001F1FC6" w:rsidRPr="00707D3E" w:rsidRDefault="001F1FC6" w:rsidP="00707D3E">
      <w:pPr>
        <w:numPr>
          <w:ilvl w:val="0"/>
          <w:numId w:val="20"/>
        </w:numPr>
        <w:spacing w:after="120" w:line="276" w:lineRule="auto"/>
        <w:jc w:val="both"/>
      </w:pPr>
      <w:r w:rsidRPr="00707D3E">
        <w:rPr>
          <w:i/>
        </w:rPr>
        <w:t>Сухова Н.Ю.</w:t>
      </w:r>
      <w:r w:rsidRPr="00707D3E">
        <w:t xml:space="preserve"> Богословское образование </w:t>
      </w:r>
      <w:proofErr w:type="gramStart"/>
      <w:r w:rsidRPr="00707D3E">
        <w:t>в начале</w:t>
      </w:r>
      <w:proofErr w:type="gramEnd"/>
      <w:r w:rsidRPr="00707D3E">
        <w:t xml:space="preserve"> XX в. – полемика, анализ, синтез // </w:t>
      </w:r>
      <w:r w:rsidRPr="00707D3E">
        <w:rPr>
          <w:i/>
        </w:rPr>
        <w:t>Сухова Н.Ю.</w:t>
      </w:r>
      <w:r w:rsidRPr="00707D3E">
        <w:t xml:space="preserve"> Вертоград наук духовный. </w:t>
      </w:r>
      <w:r w:rsidRPr="00707D3E">
        <w:noBreakHyphen/>
        <w:t xml:space="preserve"> М.: ПСТГУ, 2007. – С. 99-142.</w:t>
      </w:r>
    </w:p>
    <w:p w:rsidR="001F1FC6" w:rsidRPr="00707D3E" w:rsidRDefault="001F1FC6" w:rsidP="00707D3E">
      <w:pPr>
        <w:numPr>
          <w:ilvl w:val="0"/>
          <w:numId w:val="20"/>
        </w:numPr>
        <w:spacing w:after="120" w:line="276" w:lineRule="auto"/>
        <w:jc w:val="both"/>
      </w:pPr>
      <w:r w:rsidRPr="00707D3E">
        <w:rPr>
          <w:i/>
        </w:rPr>
        <w:lastRenderedPageBreak/>
        <w:t>Сухова Н.Ю.</w:t>
      </w:r>
      <w:r w:rsidRPr="00707D3E">
        <w:t xml:space="preserve"> Практическое богословие в российских духовных академиях – проблема понимания и сложности развития // </w:t>
      </w:r>
      <w:r w:rsidRPr="00707D3E">
        <w:rPr>
          <w:i/>
        </w:rPr>
        <w:t>Она же.</w:t>
      </w:r>
      <w:r w:rsidRPr="00707D3E">
        <w:t xml:space="preserve"> Вертоград наук духовный. </w:t>
      </w:r>
      <w:r w:rsidRPr="00707D3E">
        <w:noBreakHyphen/>
        <w:t xml:space="preserve"> М.: ПСТГУ, 2007. – С. 244-275.</w:t>
      </w:r>
    </w:p>
    <w:p w:rsidR="001F1FC6" w:rsidRPr="00707D3E" w:rsidRDefault="00BC710C" w:rsidP="00707D3E">
      <w:pPr>
        <w:pStyle w:val="3"/>
        <w:spacing w:after="120" w:line="276" w:lineRule="auto"/>
      </w:pPr>
      <w:bookmarkStart w:id="149" w:name="_Toc2967028"/>
      <w:r w:rsidRPr="00707D3E">
        <w:t>б) Дополнительная литература</w:t>
      </w:r>
      <w:bookmarkEnd w:id="149"/>
    </w:p>
    <w:p w:rsidR="001F1FC6" w:rsidRPr="00707D3E" w:rsidRDefault="001F1FC6" w:rsidP="00707D3E">
      <w:pPr>
        <w:numPr>
          <w:ilvl w:val="0"/>
          <w:numId w:val="20"/>
        </w:numPr>
        <w:spacing w:after="120" w:line="276" w:lineRule="auto"/>
        <w:jc w:val="both"/>
      </w:pPr>
      <w:proofErr w:type="spellStart"/>
      <w:r w:rsidRPr="00707D3E">
        <w:rPr>
          <w:i/>
        </w:rPr>
        <w:t>Болотов</w:t>
      </w:r>
      <w:proofErr w:type="spellEnd"/>
      <w:r w:rsidRPr="00707D3E">
        <w:rPr>
          <w:i/>
        </w:rPr>
        <w:t xml:space="preserve"> В.В.</w:t>
      </w:r>
      <w:r w:rsidRPr="00707D3E">
        <w:t xml:space="preserve"> Введение в церковную историю. — 1907. —VIII, X. 234 с. — Прил. </w:t>
      </w:r>
      <w:proofErr w:type="gramStart"/>
      <w:r w:rsidRPr="00707D3E">
        <w:t>к</w:t>
      </w:r>
      <w:proofErr w:type="gramEnd"/>
      <w:r w:rsidRPr="00707D3E">
        <w:t xml:space="preserve">: Христианское чтение. — 1907. </w:t>
      </w:r>
      <w:hyperlink r:id="rId13" w:history="1">
        <w:r w:rsidRPr="00707D3E">
          <w:rPr>
            <w:rStyle w:val="a5"/>
          </w:rPr>
          <w:t>http://www.bogoslov.ru/library/text/29107/index.html</w:t>
        </w:r>
      </w:hyperlink>
      <w:r w:rsidRPr="00707D3E">
        <w:t xml:space="preserve"> [Дата обращения 16.02.2012].</w:t>
      </w:r>
    </w:p>
    <w:p w:rsidR="001F1FC6" w:rsidRPr="00707D3E" w:rsidRDefault="001F1FC6" w:rsidP="00707D3E">
      <w:pPr>
        <w:numPr>
          <w:ilvl w:val="0"/>
          <w:numId w:val="20"/>
        </w:numPr>
        <w:spacing w:after="120" w:line="276" w:lineRule="auto"/>
        <w:jc w:val="both"/>
      </w:pPr>
      <w:proofErr w:type="spellStart"/>
      <w:r w:rsidRPr="00707D3E">
        <w:rPr>
          <w:i/>
        </w:rPr>
        <w:t>Ванхузер</w:t>
      </w:r>
      <w:proofErr w:type="spellEnd"/>
      <w:r w:rsidRPr="00707D3E">
        <w:rPr>
          <w:i/>
        </w:rPr>
        <w:t xml:space="preserve"> К.</w:t>
      </w:r>
      <w:r w:rsidRPr="00707D3E">
        <w:t xml:space="preserve"> Искусство понимания текста. Литературоведческая этика и толкование Писания</w:t>
      </w:r>
      <w:proofErr w:type="gramStart"/>
      <w:r w:rsidRPr="00707D3E">
        <w:t xml:space="preserve"> / П</w:t>
      </w:r>
      <w:proofErr w:type="gramEnd"/>
      <w:r w:rsidRPr="00707D3E">
        <w:t>ер. с англ. Черкассы: Коллоквиум, 2007 – 735 с.</w:t>
      </w:r>
    </w:p>
    <w:p w:rsidR="001F1FC6" w:rsidRPr="00707D3E" w:rsidRDefault="001F1FC6" w:rsidP="00707D3E">
      <w:pPr>
        <w:numPr>
          <w:ilvl w:val="0"/>
          <w:numId w:val="20"/>
        </w:numPr>
        <w:spacing w:after="120" w:line="276" w:lineRule="auto"/>
        <w:jc w:val="both"/>
      </w:pPr>
      <w:r w:rsidRPr="00707D3E">
        <w:rPr>
          <w:i/>
        </w:rPr>
        <w:t xml:space="preserve">Воробьев В., </w:t>
      </w:r>
      <w:proofErr w:type="spellStart"/>
      <w:r w:rsidRPr="00707D3E">
        <w:rPr>
          <w:i/>
        </w:rPr>
        <w:t>прот</w:t>
      </w:r>
      <w:proofErr w:type="spellEnd"/>
      <w:r w:rsidRPr="00707D3E">
        <w:rPr>
          <w:i/>
        </w:rPr>
        <w:t>.</w:t>
      </w:r>
      <w:r w:rsidRPr="00707D3E">
        <w:t xml:space="preserve"> Пастырское служение в Русской Православной Церкви. ХХ </w:t>
      </w:r>
      <w:proofErr w:type="gramStart"/>
      <w:r w:rsidRPr="00707D3E">
        <w:t>в</w:t>
      </w:r>
      <w:proofErr w:type="gramEnd"/>
      <w:r w:rsidRPr="00707D3E">
        <w:t xml:space="preserve">. // Православная энциклопедия. Русская Православная Церковь. </w:t>
      </w:r>
      <w:r w:rsidRPr="00707D3E">
        <w:noBreakHyphen/>
        <w:t xml:space="preserve"> М.: ЦНЦ ПЭ, 2000. – С. 295-304.</w:t>
      </w:r>
    </w:p>
    <w:p w:rsidR="001F1FC6" w:rsidRPr="00707D3E" w:rsidRDefault="001F1FC6" w:rsidP="00707D3E">
      <w:pPr>
        <w:numPr>
          <w:ilvl w:val="0"/>
          <w:numId w:val="20"/>
        </w:numPr>
        <w:spacing w:after="120" w:line="276" w:lineRule="auto"/>
        <w:jc w:val="both"/>
      </w:pPr>
      <w:r w:rsidRPr="00707D3E">
        <w:rPr>
          <w:i/>
        </w:rPr>
        <w:t>Зудов Ю.В.</w:t>
      </w:r>
      <w:r w:rsidRPr="00707D3E">
        <w:t xml:space="preserve"> Дискуссия о реформе государственно-церковных отношений в современной Дании // История: электронный научно-образовательный журнал. - 2011. - Вып.5:История стран Северной Европы и Балтии. </w:t>
      </w:r>
      <w:hyperlink r:id="rId14" w:history="1">
        <w:r w:rsidRPr="00707D3E">
          <w:rPr>
            <w:rStyle w:val="a5"/>
          </w:rPr>
          <w:t>http://mes.igh.ru/magazine/announce/reforma_zerkov_dania.html</w:t>
        </w:r>
      </w:hyperlink>
      <w:r w:rsidRPr="00707D3E">
        <w:t xml:space="preserve"> [Дата обращения 16.02.2012].</w:t>
      </w:r>
    </w:p>
    <w:p w:rsidR="001F1FC6" w:rsidRPr="00707D3E" w:rsidRDefault="001F1FC6" w:rsidP="00707D3E">
      <w:pPr>
        <w:numPr>
          <w:ilvl w:val="0"/>
          <w:numId w:val="20"/>
        </w:numPr>
        <w:spacing w:after="120" w:line="276" w:lineRule="auto"/>
        <w:jc w:val="both"/>
      </w:pPr>
      <w:r w:rsidRPr="00707D3E">
        <w:rPr>
          <w:i/>
        </w:rPr>
        <w:t xml:space="preserve">Мазырин А., </w:t>
      </w:r>
      <w:proofErr w:type="spellStart"/>
      <w:r w:rsidRPr="00707D3E">
        <w:rPr>
          <w:i/>
        </w:rPr>
        <w:t>иер</w:t>
      </w:r>
      <w:proofErr w:type="spellEnd"/>
      <w:r w:rsidRPr="00707D3E">
        <w:rPr>
          <w:i/>
        </w:rPr>
        <w:t>.</w:t>
      </w:r>
      <w:r w:rsidRPr="00707D3E">
        <w:t xml:space="preserve"> Высшие иерархи о преемстве власти в Русской Православной Церкви в 1920-х – 1930-х годах / Науч. Ред. </w:t>
      </w:r>
      <w:proofErr w:type="spellStart"/>
      <w:r w:rsidRPr="00707D3E">
        <w:t>Прот</w:t>
      </w:r>
      <w:proofErr w:type="spellEnd"/>
      <w:r w:rsidRPr="00707D3E">
        <w:t>. В. Воробьев – М.: Изд-во ПСТГУ, 2006. – 444 с.</w:t>
      </w:r>
    </w:p>
    <w:p w:rsidR="001F1FC6" w:rsidRPr="00707D3E" w:rsidRDefault="001F1FC6" w:rsidP="00707D3E">
      <w:pPr>
        <w:numPr>
          <w:ilvl w:val="0"/>
          <w:numId w:val="20"/>
        </w:numPr>
        <w:spacing w:after="120" w:line="276" w:lineRule="auto"/>
        <w:jc w:val="both"/>
      </w:pPr>
      <w:r w:rsidRPr="00707D3E">
        <w:t>Наследие Святых Отцов в XX веке: Итоги исследований. – М.: ПСТГУ, 2010. – 263 с.</w:t>
      </w:r>
    </w:p>
    <w:p w:rsidR="001F1FC6" w:rsidRPr="00707D3E" w:rsidRDefault="001F1FC6" w:rsidP="00707D3E">
      <w:pPr>
        <w:numPr>
          <w:ilvl w:val="0"/>
          <w:numId w:val="20"/>
        </w:numPr>
        <w:spacing w:after="120" w:line="276" w:lineRule="auto"/>
        <w:jc w:val="both"/>
      </w:pPr>
      <w:r w:rsidRPr="00707D3E">
        <w:t xml:space="preserve">Сравнительное богословие: немецкий протестантизм XX века: Тексты с комментариями / сост., авт. </w:t>
      </w:r>
      <w:proofErr w:type="spellStart"/>
      <w:r w:rsidRPr="00707D3E">
        <w:t>введ</w:t>
      </w:r>
      <w:proofErr w:type="spellEnd"/>
      <w:r w:rsidRPr="00707D3E">
        <w:t xml:space="preserve">. Кристоф </w:t>
      </w:r>
      <w:proofErr w:type="spellStart"/>
      <w:r w:rsidRPr="00707D3E">
        <w:t>Гестрих</w:t>
      </w:r>
      <w:proofErr w:type="spellEnd"/>
      <w:r w:rsidRPr="00707D3E">
        <w:t>; пер., авт. вступ. статей К. И. Уколов. – М.: Изд-во ПСТГУ, 2009. – 552 с.</w:t>
      </w:r>
    </w:p>
    <w:p w:rsidR="001F1FC6" w:rsidRPr="00707D3E" w:rsidRDefault="001F1FC6" w:rsidP="00707D3E">
      <w:pPr>
        <w:numPr>
          <w:ilvl w:val="0"/>
          <w:numId w:val="20"/>
        </w:numPr>
        <w:spacing w:after="120" w:line="276" w:lineRule="auto"/>
        <w:jc w:val="both"/>
      </w:pPr>
      <w:r w:rsidRPr="00707D3E">
        <w:rPr>
          <w:i/>
        </w:rPr>
        <w:t>Сухова Н.Ю.</w:t>
      </w:r>
      <w:r w:rsidRPr="00707D3E">
        <w:t xml:space="preserve"> Вертоград наук духовный. </w:t>
      </w:r>
      <w:r w:rsidRPr="00707D3E">
        <w:noBreakHyphen/>
        <w:t xml:space="preserve"> М.: ПСТГУ, 2007. – 384 с.</w:t>
      </w:r>
    </w:p>
    <w:p w:rsidR="001F1FC6" w:rsidRPr="00707D3E" w:rsidRDefault="001F1FC6" w:rsidP="00707D3E">
      <w:pPr>
        <w:numPr>
          <w:ilvl w:val="0"/>
          <w:numId w:val="20"/>
        </w:numPr>
        <w:spacing w:after="120" w:line="276" w:lineRule="auto"/>
        <w:jc w:val="both"/>
      </w:pPr>
      <w:proofErr w:type="spellStart"/>
      <w:r w:rsidRPr="00707D3E">
        <w:rPr>
          <w:i/>
        </w:rPr>
        <w:t>Тиллих</w:t>
      </w:r>
      <w:proofErr w:type="spellEnd"/>
      <w:r w:rsidRPr="00707D3E">
        <w:rPr>
          <w:i/>
        </w:rPr>
        <w:t xml:space="preserve"> П.</w:t>
      </w:r>
      <w:r w:rsidRPr="00707D3E">
        <w:t xml:space="preserve"> Систематическое богословие. Т. </w:t>
      </w:r>
      <w:r w:rsidRPr="00707D3E">
        <w:rPr>
          <w:lang w:val="en-US"/>
        </w:rPr>
        <w:t>I</w:t>
      </w:r>
      <w:r w:rsidRPr="00707D3E">
        <w:t xml:space="preserve">, </w:t>
      </w:r>
      <w:r w:rsidRPr="00707D3E">
        <w:rPr>
          <w:lang w:val="en-US"/>
        </w:rPr>
        <w:t>II</w:t>
      </w:r>
      <w:r w:rsidRPr="00707D3E">
        <w:t xml:space="preserve">. Ч. </w:t>
      </w:r>
      <w:r w:rsidRPr="00707D3E">
        <w:rPr>
          <w:lang w:val="en-US"/>
        </w:rPr>
        <w:t>I</w:t>
      </w:r>
      <w:r w:rsidRPr="00707D3E">
        <w:t xml:space="preserve">, </w:t>
      </w:r>
      <w:r w:rsidRPr="00707D3E">
        <w:rPr>
          <w:lang w:val="en-US"/>
        </w:rPr>
        <w:t>II</w:t>
      </w:r>
      <w:r w:rsidRPr="00707D3E">
        <w:t xml:space="preserve">, </w:t>
      </w:r>
      <w:r w:rsidRPr="00707D3E">
        <w:rPr>
          <w:lang w:val="en-US"/>
        </w:rPr>
        <w:t>III</w:t>
      </w:r>
      <w:r w:rsidRPr="00707D3E">
        <w:t>. / Пер. с англ. СПб</w:t>
      </w:r>
      <w:proofErr w:type="gramStart"/>
      <w:r w:rsidRPr="00707D3E">
        <w:t xml:space="preserve">.: </w:t>
      </w:r>
      <w:proofErr w:type="spellStart"/>
      <w:proofErr w:type="gramEnd"/>
      <w:r w:rsidRPr="00707D3E">
        <w:t>Алетейа</w:t>
      </w:r>
      <w:proofErr w:type="spellEnd"/>
      <w:r w:rsidRPr="00707D3E">
        <w:t>, 1998 – 493+XV.</w:t>
      </w:r>
    </w:p>
    <w:p w:rsidR="001F1FC6" w:rsidRPr="00707D3E" w:rsidRDefault="001F1FC6" w:rsidP="00707D3E">
      <w:pPr>
        <w:numPr>
          <w:ilvl w:val="0"/>
          <w:numId w:val="20"/>
        </w:numPr>
        <w:spacing w:after="120" w:line="276" w:lineRule="auto"/>
        <w:jc w:val="both"/>
      </w:pPr>
      <w:proofErr w:type="spellStart"/>
      <w:r w:rsidRPr="00707D3E">
        <w:rPr>
          <w:i/>
        </w:rPr>
        <w:t>Тисельтон</w:t>
      </w:r>
      <w:proofErr w:type="spellEnd"/>
      <w:r w:rsidRPr="00707D3E">
        <w:rPr>
          <w:i/>
        </w:rPr>
        <w:t xml:space="preserve"> Э.</w:t>
      </w:r>
      <w:r w:rsidRPr="00707D3E">
        <w:t xml:space="preserve"> Герменевтика / Пер. с англ. Черкассы: Коллоквиум, 2011 – 430 с.</w:t>
      </w:r>
    </w:p>
    <w:p w:rsidR="001F1FC6" w:rsidRPr="00707D3E" w:rsidRDefault="001F1FC6" w:rsidP="00707D3E">
      <w:pPr>
        <w:numPr>
          <w:ilvl w:val="0"/>
          <w:numId w:val="20"/>
        </w:numPr>
        <w:spacing w:after="120" w:line="276" w:lineRule="auto"/>
        <w:jc w:val="both"/>
      </w:pPr>
      <w:proofErr w:type="spellStart"/>
      <w:r w:rsidRPr="00707D3E">
        <w:rPr>
          <w:i/>
        </w:rPr>
        <w:t>Хондзинский</w:t>
      </w:r>
      <w:proofErr w:type="spellEnd"/>
      <w:r w:rsidRPr="00707D3E">
        <w:rPr>
          <w:i/>
        </w:rPr>
        <w:t xml:space="preserve"> П., </w:t>
      </w:r>
      <w:proofErr w:type="spellStart"/>
      <w:r w:rsidRPr="00707D3E">
        <w:rPr>
          <w:i/>
        </w:rPr>
        <w:t>свящ</w:t>
      </w:r>
      <w:proofErr w:type="spellEnd"/>
      <w:r w:rsidRPr="00707D3E">
        <w:rPr>
          <w:i/>
        </w:rPr>
        <w:t>.</w:t>
      </w:r>
      <w:r w:rsidRPr="00707D3E">
        <w:t xml:space="preserve"> Святитель Филарет Московский: богословский синтез эпохи: Историко-богословское исследование. – М.: Изд-во ПСТГУ, 2010. – 304 с.</w:t>
      </w:r>
    </w:p>
    <w:p w:rsidR="001F1FC6" w:rsidRPr="00707D3E" w:rsidRDefault="001F1FC6" w:rsidP="00707D3E">
      <w:pPr>
        <w:numPr>
          <w:ilvl w:val="0"/>
          <w:numId w:val="20"/>
        </w:numPr>
        <w:spacing w:after="120" w:line="276" w:lineRule="auto"/>
        <w:jc w:val="both"/>
      </w:pPr>
      <w:r w:rsidRPr="00707D3E">
        <w:rPr>
          <w:i/>
        </w:rPr>
        <w:t>Цыпин В.,</w:t>
      </w:r>
      <w:r w:rsidRPr="00707D3E">
        <w:t xml:space="preserve"> </w:t>
      </w:r>
      <w:proofErr w:type="spellStart"/>
      <w:r w:rsidRPr="00707D3E">
        <w:t>прот</w:t>
      </w:r>
      <w:proofErr w:type="spellEnd"/>
      <w:r w:rsidRPr="00707D3E">
        <w:t>. Курс Церковного права: Учебное пособие. - Клин, 2004.</w:t>
      </w:r>
    </w:p>
    <w:p w:rsidR="001F1FC6" w:rsidRPr="00707D3E" w:rsidRDefault="001F1FC6" w:rsidP="00707D3E">
      <w:pPr>
        <w:pStyle w:val="FR2"/>
        <w:spacing w:before="0" w:after="120" w:line="276" w:lineRule="auto"/>
        <w:ind w:firstLine="720"/>
        <w:jc w:val="both"/>
        <w:rPr>
          <w:rFonts w:ascii="Times New Roman" w:hAnsi="Times New Roman" w:cs="Times New Roman"/>
        </w:rPr>
      </w:pPr>
    </w:p>
    <w:p w:rsidR="001F1FC6" w:rsidRPr="00707D3E" w:rsidRDefault="002851B4" w:rsidP="00707D3E">
      <w:pPr>
        <w:pStyle w:val="10"/>
        <w:spacing w:before="0" w:after="120"/>
        <w:rPr>
          <w:lang w:val="en-US"/>
        </w:rPr>
      </w:pPr>
      <w:bookmarkStart w:id="150" w:name="_Toc2967029"/>
      <w:r w:rsidRPr="00707D3E">
        <w:t>Интерне</w:t>
      </w:r>
      <w:r w:rsidR="00707D3E" w:rsidRPr="00707D3E">
        <w:t>т</w:t>
      </w:r>
      <w:r w:rsidRPr="00707D3E">
        <w:rPr>
          <w:lang w:val="en-US"/>
        </w:rPr>
        <w:t>-</w:t>
      </w:r>
      <w:r w:rsidRPr="00707D3E">
        <w:t>ресурсы</w:t>
      </w:r>
      <w:bookmarkEnd w:id="150"/>
    </w:p>
    <w:p w:rsidR="001F1FC6" w:rsidRPr="00707D3E" w:rsidRDefault="002E2A6D" w:rsidP="00707D3E">
      <w:pPr>
        <w:pStyle w:val="FR2"/>
        <w:spacing w:before="0" w:after="120" w:line="276" w:lineRule="auto"/>
        <w:jc w:val="both"/>
        <w:rPr>
          <w:rFonts w:ascii="Times New Roman" w:hAnsi="Times New Roman" w:cs="Times New Roman"/>
          <w:lang w:val="en-US"/>
        </w:rPr>
      </w:pPr>
      <w:hyperlink r:id="rId15" w:history="1">
        <w:r w:rsidR="001F1FC6" w:rsidRPr="00707D3E">
          <w:rPr>
            <w:rFonts w:ascii="Times New Roman" w:hAnsi="Times New Roman" w:cs="Times New Roman"/>
            <w:lang w:val="en-US"/>
          </w:rPr>
          <w:t>http://www.atla.com</w:t>
        </w:r>
      </w:hyperlink>
      <w:r w:rsidR="001F1FC6" w:rsidRPr="00707D3E">
        <w:rPr>
          <w:rFonts w:ascii="Times New Roman" w:hAnsi="Times New Roman" w:cs="Times New Roman"/>
          <w:lang w:val="en-US"/>
        </w:rPr>
        <w:t xml:space="preserve"> </w:t>
      </w:r>
      <w:r w:rsidR="001F1FC6" w:rsidRPr="00707D3E">
        <w:rPr>
          <w:rFonts w:ascii="Times New Roman" w:hAnsi="Times New Roman" w:cs="Times New Roman"/>
          <w:lang w:val="en-US"/>
        </w:rPr>
        <w:noBreakHyphen/>
        <w:t xml:space="preserve"> Established in 1946, the American Theological Library Association (ATLA) is a professional association of nearly 1,000 individual, institutional, and affiliate members providing programs, products, and services in support of theological and religious studies libraries and librarians. ATLA's ecumenical membership represents many religious traditions and denominations.</w:t>
      </w:r>
    </w:p>
    <w:p w:rsidR="001F1FC6" w:rsidRPr="00707D3E" w:rsidRDefault="002E2A6D" w:rsidP="00707D3E">
      <w:pPr>
        <w:pStyle w:val="FR2"/>
        <w:spacing w:before="0" w:after="120" w:line="276" w:lineRule="auto"/>
        <w:jc w:val="both"/>
        <w:rPr>
          <w:rFonts w:ascii="Times New Roman" w:hAnsi="Times New Roman" w:cs="Times New Roman"/>
        </w:rPr>
      </w:pPr>
      <w:hyperlink r:id="rId16" w:history="1">
        <w:proofErr w:type="gramStart"/>
        <w:r w:rsidR="001F1FC6" w:rsidRPr="00707D3E">
          <w:rPr>
            <w:rFonts w:ascii="Times New Roman" w:hAnsi="Times New Roman" w:cs="Times New Roman"/>
            <w:lang w:val="en-US"/>
          </w:rPr>
          <w:t>http://www.bogoslov.ru/</w:t>
        </w:r>
      </w:hyperlink>
      <w:r w:rsidR="001F1FC6" w:rsidRPr="00707D3E">
        <w:rPr>
          <w:rFonts w:ascii="Times New Roman" w:hAnsi="Times New Roman" w:cs="Times New Roman"/>
          <w:lang w:val="en-US"/>
        </w:rPr>
        <w:t xml:space="preserve"> </w:t>
      </w:r>
      <w:r w:rsidR="001F1FC6" w:rsidRPr="00707D3E">
        <w:rPr>
          <w:rFonts w:ascii="Times New Roman" w:hAnsi="Times New Roman" w:cs="Times New Roman"/>
          <w:lang w:val="en-US"/>
        </w:rPr>
        <w:noBreakHyphen/>
        <w:t xml:space="preserve"> </w:t>
      </w:r>
      <w:r w:rsidR="001F1FC6" w:rsidRPr="00707D3E">
        <w:rPr>
          <w:rFonts w:ascii="Times New Roman" w:hAnsi="Times New Roman" w:cs="Times New Roman"/>
        </w:rPr>
        <w:t>православный</w:t>
      </w:r>
      <w:r w:rsidR="001F1FC6" w:rsidRPr="00707D3E">
        <w:rPr>
          <w:rFonts w:ascii="Times New Roman" w:hAnsi="Times New Roman" w:cs="Times New Roman"/>
          <w:lang w:val="en-US"/>
        </w:rPr>
        <w:t xml:space="preserve"> </w:t>
      </w:r>
      <w:r w:rsidR="001F1FC6" w:rsidRPr="00707D3E">
        <w:rPr>
          <w:rFonts w:ascii="Times New Roman" w:hAnsi="Times New Roman" w:cs="Times New Roman"/>
        </w:rPr>
        <w:t>научно</w:t>
      </w:r>
      <w:r w:rsidR="001F1FC6" w:rsidRPr="00707D3E">
        <w:rPr>
          <w:rFonts w:ascii="Times New Roman" w:hAnsi="Times New Roman" w:cs="Times New Roman"/>
          <w:lang w:val="en-US"/>
        </w:rPr>
        <w:t>-</w:t>
      </w:r>
      <w:r w:rsidR="001F1FC6" w:rsidRPr="00707D3E">
        <w:rPr>
          <w:rFonts w:ascii="Times New Roman" w:hAnsi="Times New Roman" w:cs="Times New Roman"/>
        </w:rPr>
        <w:t>богословский</w:t>
      </w:r>
      <w:r w:rsidR="001F1FC6" w:rsidRPr="00707D3E">
        <w:rPr>
          <w:rFonts w:ascii="Times New Roman" w:hAnsi="Times New Roman" w:cs="Times New Roman"/>
          <w:lang w:val="en-US"/>
        </w:rPr>
        <w:t xml:space="preserve"> </w:t>
      </w:r>
      <w:r w:rsidR="001F1FC6" w:rsidRPr="00707D3E">
        <w:rPr>
          <w:rFonts w:ascii="Times New Roman" w:hAnsi="Times New Roman" w:cs="Times New Roman"/>
        </w:rPr>
        <w:t>информационный</w:t>
      </w:r>
      <w:r w:rsidR="001F1FC6" w:rsidRPr="00707D3E">
        <w:rPr>
          <w:rFonts w:ascii="Times New Roman" w:hAnsi="Times New Roman" w:cs="Times New Roman"/>
          <w:lang w:val="en-US"/>
        </w:rPr>
        <w:t xml:space="preserve"> </w:t>
      </w:r>
      <w:r w:rsidR="001F1FC6" w:rsidRPr="00707D3E">
        <w:rPr>
          <w:rFonts w:ascii="Times New Roman" w:hAnsi="Times New Roman" w:cs="Times New Roman"/>
        </w:rPr>
        <w:t>интернет</w:t>
      </w:r>
      <w:r w:rsidR="001F1FC6" w:rsidRPr="00707D3E">
        <w:rPr>
          <w:rFonts w:ascii="Times New Roman" w:hAnsi="Times New Roman" w:cs="Times New Roman"/>
          <w:lang w:val="en-US"/>
        </w:rPr>
        <w:t>-</w:t>
      </w:r>
      <w:r w:rsidR="001F1FC6" w:rsidRPr="00707D3E">
        <w:rPr>
          <w:rFonts w:ascii="Times New Roman" w:hAnsi="Times New Roman" w:cs="Times New Roman"/>
        </w:rPr>
        <w:lastRenderedPageBreak/>
        <w:t>портал</w:t>
      </w:r>
      <w:r w:rsidR="001F1FC6" w:rsidRPr="00707D3E">
        <w:rPr>
          <w:rFonts w:ascii="Times New Roman" w:hAnsi="Times New Roman" w:cs="Times New Roman"/>
          <w:lang w:val="en-US"/>
        </w:rPr>
        <w:t>.</w:t>
      </w:r>
      <w:proofErr w:type="gramEnd"/>
      <w:r w:rsidR="001F1FC6" w:rsidRPr="00707D3E">
        <w:rPr>
          <w:rFonts w:ascii="Times New Roman" w:hAnsi="Times New Roman" w:cs="Times New Roman"/>
          <w:lang w:val="en-US"/>
        </w:rPr>
        <w:t xml:space="preserve"> </w:t>
      </w:r>
      <w:proofErr w:type="gramStart"/>
      <w:r w:rsidR="001F1FC6" w:rsidRPr="00707D3E">
        <w:rPr>
          <w:rFonts w:ascii="Times New Roman" w:hAnsi="Times New Roman" w:cs="Times New Roman"/>
        </w:rPr>
        <w:t>Создан</w:t>
      </w:r>
      <w:proofErr w:type="gramEnd"/>
      <w:r w:rsidR="001F1FC6" w:rsidRPr="00707D3E">
        <w:rPr>
          <w:rFonts w:ascii="Times New Roman" w:hAnsi="Times New Roman" w:cs="Times New Roman"/>
        </w:rPr>
        <w:t xml:space="preserve"> по благословению Святейшего Патриарха Московского и всея Руси Алексия II. На сайте все представленные материалы разделены на несколько блоков: библиографический, новостной, справочный и </w:t>
      </w:r>
      <w:proofErr w:type="spellStart"/>
      <w:r w:rsidR="001F1FC6" w:rsidRPr="00707D3E">
        <w:rPr>
          <w:rFonts w:ascii="Times New Roman" w:hAnsi="Times New Roman" w:cs="Times New Roman"/>
        </w:rPr>
        <w:t>исследовательско</w:t>
      </w:r>
      <w:proofErr w:type="spellEnd"/>
      <w:r w:rsidR="001F1FC6" w:rsidRPr="00707D3E">
        <w:rPr>
          <w:rFonts w:ascii="Times New Roman" w:hAnsi="Times New Roman" w:cs="Times New Roman"/>
        </w:rPr>
        <w:t>-дискуссионный блоки.</w:t>
      </w:r>
    </w:p>
    <w:p w:rsidR="001F1FC6" w:rsidRPr="00707D3E" w:rsidRDefault="001F1FC6" w:rsidP="00707D3E">
      <w:pPr>
        <w:pStyle w:val="FR2"/>
        <w:spacing w:before="0" w:after="120" w:line="276" w:lineRule="auto"/>
        <w:jc w:val="both"/>
        <w:rPr>
          <w:rFonts w:ascii="Times New Roman" w:hAnsi="Times New Roman" w:cs="Times New Roman"/>
        </w:rPr>
      </w:pPr>
      <w:r w:rsidRPr="00707D3E">
        <w:rPr>
          <w:rFonts w:ascii="Times New Roman" w:hAnsi="Times New Roman" w:cs="Times New Roman"/>
        </w:rPr>
        <w:t>http://www.pstgu.ru Страницы Кафедр БФ, Отдела Новейшей истории Русской Православной Церкви и Центра Истории богословия и богословского образования БФ ПСТГУ.</w:t>
      </w:r>
    </w:p>
    <w:p w:rsidR="001F1FC6" w:rsidRPr="00707D3E" w:rsidRDefault="002E2A6D" w:rsidP="00707D3E">
      <w:pPr>
        <w:pStyle w:val="FR2"/>
        <w:spacing w:before="0" w:after="120" w:line="276" w:lineRule="auto"/>
        <w:jc w:val="both"/>
        <w:rPr>
          <w:rFonts w:ascii="Times New Roman" w:hAnsi="Times New Roman" w:cs="Times New Roman"/>
        </w:rPr>
      </w:pPr>
      <w:hyperlink r:id="rId17" w:history="1">
        <w:r w:rsidR="001F1FC6" w:rsidRPr="00707D3E">
          <w:rPr>
            <w:rFonts w:ascii="Times New Roman" w:hAnsi="Times New Roman" w:cs="Times New Roman"/>
          </w:rPr>
          <w:t>http://pstgu.ru/faculties/theological/seminar/scientific_knowledge/</w:t>
        </w:r>
      </w:hyperlink>
      <w:r w:rsidR="001F1FC6" w:rsidRPr="00707D3E">
        <w:rPr>
          <w:rFonts w:ascii="Times New Roman" w:hAnsi="Times New Roman" w:cs="Times New Roman"/>
        </w:rPr>
        <w:t xml:space="preserve"> Страница Научно-методологического семинара богословского факультета «Богословие в системе научного знания: традиции – современность – перспективы».</w:t>
      </w:r>
    </w:p>
    <w:p w:rsidR="001F1FC6" w:rsidRPr="00707D3E" w:rsidRDefault="001F1FC6" w:rsidP="00707D3E">
      <w:pPr>
        <w:pStyle w:val="FR2"/>
        <w:spacing w:before="0" w:after="120" w:line="276" w:lineRule="auto"/>
        <w:jc w:val="both"/>
        <w:rPr>
          <w:rFonts w:ascii="Times New Roman" w:hAnsi="Times New Roman" w:cs="Times New Roman"/>
        </w:rPr>
      </w:pPr>
      <w:r w:rsidRPr="00707D3E">
        <w:rPr>
          <w:rFonts w:ascii="Times New Roman" w:hAnsi="Times New Roman" w:cs="Times New Roman"/>
        </w:rPr>
        <w:t>http://pstgu.ru/scientific/periodicals/bulletin/ Страница Вестника ПСТГУ.</w:t>
      </w:r>
    </w:p>
    <w:p w:rsidR="001F1FC6" w:rsidRPr="00707D3E" w:rsidRDefault="002E2A6D" w:rsidP="00707D3E">
      <w:pPr>
        <w:pStyle w:val="FR2"/>
        <w:spacing w:before="0" w:after="120" w:line="276" w:lineRule="auto"/>
        <w:jc w:val="both"/>
        <w:rPr>
          <w:rFonts w:ascii="Times New Roman" w:hAnsi="Times New Roman" w:cs="Times New Roman"/>
        </w:rPr>
      </w:pPr>
      <w:hyperlink r:id="rId18" w:history="1">
        <w:r w:rsidR="001F1FC6" w:rsidRPr="00707D3E">
          <w:rPr>
            <w:rStyle w:val="a5"/>
            <w:rFonts w:ascii="Times New Roman" w:hAnsi="Times New Roman" w:cs="Times New Roman"/>
          </w:rPr>
          <w:t>http://socrel.pstgu.ru/</w:t>
        </w:r>
      </w:hyperlink>
      <w:r w:rsidR="001F1FC6" w:rsidRPr="00707D3E">
        <w:rPr>
          <w:rFonts w:ascii="Times New Roman" w:hAnsi="Times New Roman" w:cs="Times New Roman"/>
        </w:rPr>
        <w:t xml:space="preserve"> Сайт научно-исследовательского семинара ПСТГУ «Социология религии», научный руководитель </w:t>
      </w:r>
      <w:proofErr w:type="spellStart"/>
      <w:r w:rsidR="001F1FC6" w:rsidRPr="00707D3E">
        <w:rPr>
          <w:rFonts w:ascii="Times New Roman" w:hAnsi="Times New Roman" w:cs="Times New Roman"/>
        </w:rPr>
        <w:t>к.с.н</w:t>
      </w:r>
      <w:proofErr w:type="spellEnd"/>
      <w:r w:rsidR="001F1FC6" w:rsidRPr="00707D3E">
        <w:rPr>
          <w:rFonts w:ascii="Times New Roman" w:hAnsi="Times New Roman" w:cs="Times New Roman"/>
        </w:rPr>
        <w:t xml:space="preserve">. И.В. </w:t>
      </w:r>
      <w:proofErr w:type="spellStart"/>
      <w:r w:rsidR="001F1FC6" w:rsidRPr="00707D3E">
        <w:rPr>
          <w:rFonts w:ascii="Times New Roman" w:hAnsi="Times New Roman" w:cs="Times New Roman"/>
        </w:rPr>
        <w:t>Забаев</w:t>
      </w:r>
      <w:proofErr w:type="spellEnd"/>
      <w:r w:rsidR="001F1FC6" w:rsidRPr="00707D3E">
        <w:rPr>
          <w:rFonts w:ascii="Times New Roman" w:hAnsi="Times New Roman" w:cs="Times New Roman"/>
        </w:rPr>
        <w:t>. Ведущий центр по эмпирическим исследованиям современного Православия в России.</w:t>
      </w:r>
    </w:p>
    <w:p w:rsidR="002851B4" w:rsidRPr="00707D3E" w:rsidRDefault="002851B4" w:rsidP="00707D3E">
      <w:pPr>
        <w:pStyle w:val="FR2"/>
        <w:spacing w:before="0" w:after="120" w:line="276" w:lineRule="auto"/>
        <w:ind w:firstLine="720"/>
        <w:jc w:val="both"/>
        <w:rPr>
          <w:rFonts w:ascii="Times New Roman" w:hAnsi="Times New Roman" w:cs="Times New Roman"/>
        </w:rPr>
      </w:pPr>
    </w:p>
    <w:p w:rsidR="00BC059F" w:rsidRPr="00707D3E" w:rsidRDefault="00BC059F" w:rsidP="00707D3E">
      <w:pPr>
        <w:pStyle w:val="10"/>
        <w:spacing w:before="0" w:after="120"/>
      </w:pPr>
      <w:bookmarkStart w:id="151" w:name="_Toc467596891"/>
      <w:bookmarkStart w:id="152" w:name="_Toc2967030"/>
      <w:r w:rsidRPr="00707D3E">
        <w:t xml:space="preserve">Методические указания для </w:t>
      </w:r>
      <w:proofErr w:type="gramStart"/>
      <w:r w:rsidRPr="00707D3E">
        <w:t>обучающихся</w:t>
      </w:r>
      <w:proofErr w:type="gramEnd"/>
      <w:r w:rsidRPr="00707D3E">
        <w:t xml:space="preserve"> по освоению дисциплины</w:t>
      </w:r>
      <w:bookmarkEnd w:id="151"/>
      <w:bookmarkEnd w:id="152"/>
      <w:r w:rsidRPr="00707D3E">
        <w:t xml:space="preserve"> </w:t>
      </w:r>
    </w:p>
    <w:p w:rsidR="00BC059F" w:rsidRPr="00707D3E" w:rsidRDefault="00BC059F" w:rsidP="00707D3E">
      <w:pPr>
        <w:spacing w:after="120" w:line="276" w:lineRule="auto"/>
        <w:jc w:val="both"/>
      </w:pPr>
      <w:r w:rsidRPr="00707D3E">
        <w:t>Организация учебного процесса предполагает использование обычной классно-урочной формы, но с добавлением элементов групповых форм и индивидуального консультирования студентов. Студенты могут объединяться в группы для подготовки отчетов по докладу на студенческой конференции. Необходимо консультирование студентов в процессе выбора выпускающей кафедры, темы курсовой работы по кафедре и подготовки ее обоснования и выбора темы курсовой работы  по дисциплине, выполняемой в форме реферата по теме будущей курсовой работы по кафедре.</w:t>
      </w:r>
    </w:p>
    <w:p w:rsidR="001F1FC6" w:rsidRPr="00707D3E" w:rsidRDefault="001F1FC6" w:rsidP="00707D3E">
      <w:pPr>
        <w:widowControl w:val="0"/>
        <w:spacing w:after="120" w:line="276" w:lineRule="auto"/>
        <w:jc w:val="both"/>
        <w:rPr>
          <w:b/>
        </w:rPr>
      </w:pPr>
    </w:p>
    <w:p w:rsidR="001F1FC6" w:rsidRPr="00707D3E" w:rsidRDefault="00FA77DD" w:rsidP="00707D3E">
      <w:pPr>
        <w:pStyle w:val="10"/>
        <w:spacing w:before="0" w:after="120"/>
      </w:pPr>
      <w:bookmarkStart w:id="153" w:name="_Toc2967031"/>
      <w:r w:rsidRPr="00707D3E">
        <w:t>Материально-техническая база</w:t>
      </w:r>
      <w:bookmarkEnd w:id="153"/>
    </w:p>
    <w:p w:rsidR="001F1FC6" w:rsidRPr="00707D3E" w:rsidRDefault="001F1FC6" w:rsidP="00707D3E">
      <w:pPr>
        <w:spacing w:after="120" w:line="276" w:lineRule="auto"/>
        <w:jc w:val="both"/>
      </w:pPr>
      <w:r w:rsidRPr="00707D3E">
        <w:t>Для изучения дисциплины необходимо наличие основной литературы в библиотеке вуза в соответствии с нормами обеспеченности учебных дисциплин.</w:t>
      </w:r>
    </w:p>
    <w:p w:rsidR="001F1FC6" w:rsidRPr="00707D3E" w:rsidRDefault="001F1FC6" w:rsidP="00707D3E">
      <w:pPr>
        <w:spacing w:after="120" w:line="276" w:lineRule="auto"/>
        <w:jc w:val="both"/>
      </w:pPr>
      <w:r w:rsidRPr="00707D3E">
        <w:t>Для оперативной работы со студентами желательно использование какой-либо электронной платформы, доступной в сети Интернет, которая может обеспечить автоматическую проверку соблюдения плана работы студентами (</w:t>
      </w:r>
      <w:r w:rsidRPr="00707D3E">
        <w:rPr>
          <w:lang w:val="en-US"/>
        </w:rPr>
        <w:t>Google</w:t>
      </w:r>
      <w:r w:rsidRPr="00707D3E">
        <w:t xml:space="preserve"> </w:t>
      </w:r>
      <w:r w:rsidRPr="00707D3E">
        <w:rPr>
          <w:lang w:val="en-US"/>
        </w:rPr>
        <w:t>account</w:t>
      </w:r>
      <w:r w:rsidRPr="00707D3E">
        <w:t xml:space="preserve">, </w:t>
      </w:r>
      <w:proofErr w:type="spellStart"/>
      <w:r w:rsidRPr="00707D3E">
        <w:rPr>
          <w:lang w:val="en-US"/>
        </w:rPr>
        <w:t>TeamLab</w:t>
      </w:r>
      <w:proofErr w:type="spellEnd"/>
      <w:r w:rsidRPr="00707D3E">
        <w:t xml:space="preserve">). Для работы с этими ресурсами необходимо дать возможность студентам их освоить и обеспечить доступ к Интернету всем студентам, изучающим данную дисциплину в объеме не менее 10 </w:t>
      </w:r>
      <w:proofErr w:type="spellStart"/>
      <w:r w:rsidRPr="00707D3E">
        <w:t>а.ч</w:t>
      </w:r>
      <w:proofErr w:type="spellEnd"/>
      <w:r w:rsidRPr="00707D3E">
        <w:t>., а также постоянный доступ к Интернету преподавателю, курирующему организацию и управление учебным процессом данной дисциплины.</w:t>
      </w:r>
    </w:p>
    <w:p w:rsidR="002851B4" w:rsidRPr="00707D3E" w:rsidRDefault="002851B4" w:rsidP="00707D3E">
      <w:pPr>
        <w:spacing w:after="120" w:line="276" w:lineRule="auto"/>
        <w:jc w:val="both"/>
      </w:pPr>
    </w:p>
    <w:p w:rsidR="00707D3E" w:rsidRPr="00707D3E" w:rsidRDefault="00707D3E" w:rsidP="00707D3E">
      <w:pPr>
        <w:spacing w:after="120" w:line="276" w:lineRule="auto"/>
        <w:jc w:val="both"/>
        <w:rPr>
          <w:i/>
        </w:rPr>
      </w:pPr>
      <w:r w:rsidRPr="00707D3E">
        <w:rPr>
          <w:i/>
        </w:rPr>
        <w:t>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 498 о сетевой форме реализации ООП.</w:t>
      </w:r>
    </w:p>
    <w:p w:rsidR="00707D3E" w:rsidRPr="00707D3E" w:rsidRDefault="00707D3E" w:rsidP="00707D3E">
      <w:pPr>
        <w:spacing w:after="120" w:line="276" w:lineRule="auto"/>
        <w:rPr>
          <w:i/>
          <w:iCs/>
        </w:rPr>
      </w:pPr>
    </w:p>
    <w:p w:rsidR="00707D3E" w:rsidRPr="00707D3E" w:rsidRDefault="00707D3E" w:rsidP="00707D3E">
      <w:pPr>
        <w:spacing w:after="120" w:line="276" w:lineRule="auto"/>
        <w:rPr>
          <w:i/>
          <w:iCs/>
        </w:rPr>
      </w:pPr>
      <w:r w:rsidRPr="00707D3E">
        <w:rPr>
          <w:i/>
          <w:iCs/>
        </w:rPr>
        <w:lastRenderedPageBreak/>
        <w:t xml:space="preserve">Автор: </w:t>
      </w:r>
      <w:r w:rsidRPr="00707D3E">
        <w:rPr>
          <w:i/>
          <w:iCs/>
        </w:rPr>
        <w:t>Сухова Н.Ю.</w:t>
      </w:r>
    </w:p>
    <w:p w:rsidR="00707D3E" w:rsidRPr="00707D3E" w:rsidRDefault="00707D3E" w:rsidP="00707D3E">
      <w:pPr>
        <w:spacing w:after="120" w:line="276" w:lineRule="auto"/>
        <w:rPr>
          <w:i/>
          <w:iCs/>
        </w:rPr>
      </w:pPr>
      <w:r w:rsidRPr="00707D3E">
        <w:rPr>
          <w:i/>
          <w:iCs/>
        </w:rPr>
        <w:t>Рецензент: Медведева А.А.</w:t>
      </w:r>
    </w:p>
    <w:p w:rsidR="00707D3E" w:rsidRPr="00707D3E" w:rsidRDefault="00707D3E" w:rsidP="00707D3E">
      <w:pPr>
        <w:spacing w:after="120" w:line="276" w:lineRule="auto"/>
        <w:rPr>
          <w:i/>
          <w:iCs/>
        </w:rPr>
      </w:pPr>
    </w:p>
    <w:p w:rsidR="00707D3E" w:rsidRPr="00707D3E" w:rsidRDefault="00707D3E" w:rsidP="00707D3E">
      <w:pPr>
        <w:spacing w:after="120" w:line="276" w:lineRule="auto"/>
        <w:rPr>
          <w:i/>
          <w:iCs/>
          <w:color w:val="000000"/>
        </w:rPr>
      </w:pPr>
      <w:r w:rsidRPr="00707D3E">
        <w:rPr>
          <w:i/>
        </w:rPr>
        <w:t xml:space="preserve">Программа одобрена на заседании кафедры Пастырского и нравственного богословия </w:t>
      </w:r>
      <w:r w:rsidRPr="00707D3E">
        <w:rPr>
          <w:i/>
          <w:iCs/>
          <w:color w:val="000000"/>
        </w:rPr>
        <w:t>от 21.06.2018, протокол № 10-06-18.</w:t>
      </w:r>
    </w:p>
    <w:p w:rsidR="00707D3E" w:rsidRPr="00707D3E" w:rsidRDefault="00707D3E" w:rsidP="00707D3E">
      <w:pPr>
        <w:tabs>
          <w:tab w:val="left" w:pos="1985"/>
        </w:tabs>
        <w:spacing w:after="120" w:line="276" w:lineRule="auto"/>
        <w:jc w:val="both"/>
      </w:pPr>
      <w:r w:rsidRPr="00707D3E">
        <w:tab/>
      </w:r>
    </w:p>
    <w:p w:rsidR="002851B4" w:rsidRPr="00707D3E" w:rsidRDefault="002851B4" w:rsidP="00707D3E">
      <w:pPr>
        <w:spacing w:after="120" w:line="276" w:lineRule="auto"/>
        <w:jc w:val="both"/>
      </w:pPr>
    </w:p>
    <w:sectPr w:rsidR="002851B4" w:rsidRPr="00707D3E" w:rsidSect="0095403D">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6D" w:rsidRDefault="002E2A6D" w:rsidP="001F1FC6">
      <w:r>
        <w:separator/>
      </w:r>
    </w:p>
  </w:endnote>
  <w:endnote w:type="continuationSeparator" w:id="0">
    <w:p w:rsidR="002E2A6D" w:rsidRDefault="002E2A6D" w:rsidP="001F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979353"/>
      <w:docPartObj>
        <w:docPartGallery w:val="Page Numbers (Bottom of Page)"/>
        <w:docPartUnique/>
      </w:docPartObj>
    </w:sdtPr>
    <w:sdtContent>
      <w:p w:rsidR="002E2A6D" w:rsidRDefault="002E2A6D">
        <w:pPr>
          <w:pStyle w:val="ac"/>
          <w:jc w:val="center"/>
        </w:pPr>
        <w:r>
          <w:fldChar w:fldCharType="begin"/>
        </w:r>
        <w:r>
          <w:instrText>PAGE   \* MERGEFORMAT</w:instrText>
        </w:r>
        <w:r>
          <w:fldChar w:fldCharType="separate"/>
        </w:r>
        <w:r w:rsidR="004C1696">
          <w:rPr>
            <w:noProof/>
          </w:rPr>
          <w:t>13</w:t>
        </w:r>
        <w:r>
          <w:rPr>
            <w:noProof/>
          </w:rPr>
          <w:fldChar w:fldCharType="end"/>
        </w:r>
      </w:p>
    </w:sdtContent>
  </w:sdt>
  <w:p w:rsidR="002E2A6D" w:rsidRDefault="002E2A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6D" w:rsidRDefault="002E2A6D" w:rsidP="001F1FC6">
      <w:r>
        <w:separator/>
      </w:r>
    </w:p>
  </w:footnote>
  <w:footnote w:type="continuationSeparator" w:id="0">
    <w:p w:rsidR="002E2A6D" w:rsidRDefault="002E2A6D" w:rsidP="001F1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71B38A0"/>
    <w:multiLevelType w:val="hybridMultilevel"/>
    <w:tmpl w:val="2F402F4C"/>
    <w:lvl w:ilvl="0" w:tplc="FFFFFFFF">
      <w:start w:val="1"/>
      <w:numFmt w:val="decimal"/>
      <w:lvlText w:val="%1)"/>
      <w:lvlJc w:val="left"/>
      <w:pPr>
        <w:tabs>
          <w:tab w:val="num" w:pos="72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414502"/>
    <w:multiLevelType w:val="hybridMultilevel"/>
    <w:tmpl w:val="54362D8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3AB4376"/>
    <w:multiLevelType w:val="hybridMultilevel"/>
    <w:tmpl w:val="9D4E4F2E"/>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29127F"/>
    <w:multiLevelType w:val="hybridMultilevel"/>
    <w:tmpl w:val="79007E3C"/>
    <w:lvl w:ilvl="0" w:tplc="FFFFFFFF">
      <w:start w:val="1"/>
      <w:numFmt w:val="decimal"/>
      <w:lvlText w:val="%1."/>
      <w:lvlJc w:val="left"/>
      <w:pPr>
        <w:tabs>
          <w:tab w:val="num" w:pos="340"/>
        </w:tabs>
        <w:ind w:left="340" w:hanging="34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0F759AF"/>
    <w:multiLevelType w:val="hybridMultilevel"/>
    <w:tmpl w:val="A8C88DC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5C3B7C"/>
    <w:multiLevelType w:val="hybridMultilevel"/>
    <w:tmpl w:val="9AB48AFC"/>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0CA775F"/>
    <w:multiLevelType w:val="hybridMultilevel"/>
    <w:tmpl w:val="8230F1EE"/>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38F3F0A"/>
    <w:multiLevelType w:val="hybridMultilevel"/>
    <w:tmpl w:val="893EBA06"/>
    <w:lvl w:ilvl="0" w:tplc="FFFFFFFF">
      <w:start w:val="1"/>
      <w:numFmt w:val="decimal"/>
      <w:lvlText w:val="%1."/>
      <w:lvlJc w:val="left"/>
      <w:pPr>
        <w:tabs>
          <w:tab w:val="num" w:pos="34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46B3D09"/>
    <w:multiLevelType w:val="hybridMultilevel"/>
    <w:tmpl w:val="A210CE24"/>
    <w:lvl w:ilvl="0" w:tplc="FFFFFFFF">
      <w:start w:val="1"/>
      <w:numFmt w:val="bullet"/>
      <w:pStyle w:val="a0"/>
      <w:lvlText w:val=""/>
      <w:lvlJc w:val="left"/>
      <w:pPr>
        <w:tabs>
          <w:tab w:val="num" w:pos="822"/>
        </w:tabs>
        <w:ind w:left="822" w:hanging="25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5460A3F"/>
    <w:multiLevelType w:val="hybridMultilevel"/>
    <w:tmpl w:val="A866D8EA"/>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3">
    <w:nsid w:val="3F65514B"/>
    <w:multiLevelType w:val="hybridMultilevel"/>
    <w:tmpl w:val="02BAFB84"/>
    <w:lvl w:ilvl="0" w:tplc="FFFFFFFF">
      <w:start w:val="1"/>
      <w:numFmt w:val="decimal"/>
      <w:lvlText w:val="%1)"/>
      <w:lvlJc w:val="left"/>
      <w:pPr>
        <w:tabs>
          <w:tab w:val="num" w:pos="1680"/>
        </w:tabs>
        <w:ind w:left="1680" w:hanging="9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49480885"/>
    <w:multiLevelType w:val="hybridMultilevel"/>
    <w:tmpl w:val="E85CB1F8"/>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1E34B12"/>
    <w:multiLevelType w:val="hybridMultilevel"/>
    <w:tmpl w:val="65D05008"/>
    <w:lvl w:ilvl="0" w:tplc="096CD2C2">
      <w:start w:val="1"/>
      <w:numFmt w:val="bullet"/>
      <w:lvlText w:val=""/>
      <w:lvlJc w:val="left"/>
      <w:pPr>
        <w:tabs>
          <w:tab w:val="num" w:pos="425"/>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E1667B"/>
    <w:multiLevelType w:val="hybridMultilevel"/>
    <w:tmpl w:val="749AB8FA"/>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5DC221CB"/>
    <w:multiLevelType w:val="hybridMultilevel"/>
    <w:tmpl w:val="4AEC9782"/>
    <w:lvl w:ilvl="0" w:tplc="FFFFFFFF">
      <w:start w:val="1"/>
      <w:numFmt w:val="decimal"/>
      <w:lvlText w:val="%1)"/>
      <w:lvlJc w:val="left"/>
      <w:pPr>
        <w:tabs>
          <w:tab w:val="num" w:pos="72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E133F06"/>
    <w:multiLevelType w:val="hybridMultilevel"/>
    <w:tmpl w:val="BBE02AB6"/>
    <w:lvl w:ilvl="0" w:tplc="FFFFFFFF">
      <w:start w:val="1"/>
      <w:numFmt w:val="decimal"/>
      <w:lvlText w:val="%1."/>
      <w:lvlJc w:val="left"/>
      <w:pPr>
        <w:tabs>
          <w:tab w:val="num" w:pos="340"/>
        </w:tabs>
        <w:ind w:left="340" w:hanging="34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60F8448E"/>
    <w:multiLevelType w:val="hybridMultilevel"/>
    <w:tmpl w:val="A03A6A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497353D"/>
    <w:multiLevelType w:val="hybridMultilevel"/>
    <w:tmpl w:val="6A2691F6"/>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22">
    <w:nsid w:val="73FA0080"/>
    <w:multiLevelType w:val="hybridMultilevel"/>
    <w:tmpl w:val="AFBA11E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760731BF"/>
    <w:multiLevelType w:val="hybridMultilevel"/>
    <w:tmpl w:val="5B8430A6"/>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9435DD4"/>
    <w:multiLevelType w:val="singleLevel"/>
    <w:tmpl w:val="04190011"/>
    <w:lvl w:ilvl="0">
      <w:start w:val="1"/>
      <w:numFmt w:val="decimal"/>
      <w:lvlText w:val="%1)"/>
      <w:lvlJc w:val="left"/>
      <w:pPr>
        <w:tabs>
          <w:tab w:val="num" w:pos="360"/>
        </w:tabs>
        <w:ind w:left="360" w:hanging="360"/>
      </w:pPr>
      <w:rPr>
        <w:rFonts w:cs="Times New Roman"/>
      </w:rPr>
    </w:lvl>
  </w:abstractNum>
  <w:abstractNum w:abstractNumId="25">
    <w:nsid w:val="7D1F64EE"/>
    <w:multiLevelType w:val="hybridMultilevel"/>
    <w:tmpl w:val="7282522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
  </w:num>
  <w:num w:numId="3">
    <w:abstractNumId w:val="10"/>
  </w:num>
  <w:num w:numId="4">
    <w:abstractNumId w:val="0"/>
  </w:num>
  <w:num w:numId="5">
    <w:abstractNumId w:val="16"/>
  </w:num>
  <w:num w:numId="6">
    <w:abstractNumId w:val="19"/>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23"/>
  </w:num>
  <w:num w:numId="12">
    <w:abstractNumId w:val="20"/>
  </w:num>
  <w:num w:numId="13">
    <w:abstractNumId w:val="14"/>
  </w:num>
  <w:num w:numId="14">
    <w:abstractNumId w:val="4"/>
  </w:num>
  <w:num w:numId="15">
    <w:abstractNumId w:val="8"/>
  </w:num>
  <w:num w:numId="16">
    <w:abstractNumId w:val="25"/>
  </w:num>
  <w:num w:numId="17">
    <w:abstractNumId w:val="6"/>
  </w:num>
  <w:num w:numId="18">
    <w:abstractNumId w:val="7"/>
  </w:num>
  <w:num w:numId="19">
    <w:abstractNumId w:val="18"/>
  </w:num>
  <w:num w:numId="20">
    <w:abstractNumId w:val="24"/>
  </w:num>
  <w:num w:numId="21">
    <w:abstractNumId w:val="13"/>
  </w:num>
  <w:num w:numId="22">
    <w:abstractNumId w:val="22"/>
  </w:num>
  <w:num w:numId="23">
    <w:abstractNumId w:val="17"/>
  </w:num>
  <w:num w:numId="24">
    <w:abstractNumId w:val="2"/>
  </w:num>
  <w:num w:numId="25">
    <w:abstractNumId w:val="15"/>
  </w:num>
  <w:num w:numId="26">
    <w:abstractNumId w:val="2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DM1NrOwNDUyNTYwNzBU0lEKTi0uzszPAykwrAUAAgc7XCwAAAA="/>
  </w:docVars>
  <w:rsids>
    <w:rsidRoot w:val="00E27D0E"/>
    <w:rsid w:val="00020F69"/>
    <w:rsid w:val="00024B32"/>
    <w:rsid w:val="000D1067"/>
    <w:rsid w:val="000D3B8F"/>
    <w:rsid w:val="0014693E"/>
    <w:rsid w:val="001D4A94"/>
    <w:rsid w:val="001F1FC6"/>
    <w:rsid w:val="00210685"/>
    <w:rsid w:val="002271CB"/>
    <w:rsid w:val="002851B4"/>
    <w:rsid w:val="002E0CF9"/>
    <w:rsid w:val="002E2A6D"/>
    <w:rsid w:val="002E6032"/>
    <w:rsid w:val="00300015"/>
    <w:rsid w:val="00313F2C"/>
    <w:rsid w:val="003224D7"/>
    <w:rsid w:val="00357CD0"/>
    <w:rsid w:val="003A4D57"/>
    <w:rsid w:val="00487324"/>
    <w:rsid w:val="004C1696"/>
    <w:rsid w:val="00520E2A"/>
    <w:rsid w:val="00560DAB"/>
    <w:rsid w:val="005B75C2"/>
    <w:rsid w:val="005C0E52"/>
    <w:rsid w:val="006712D3"/>
    <w:rsid w:val="00707D3E"/>
    <w:rsid w:val="007131BD"/>
    <w:rsid w:val="007677D7"/>
    <w:rsid w:val="007D7CF5"/>
    <w:rsid w:val="007F0A03"/>
    <w:rsid w:val="008A6D2D"/>
    <w:rsid w:val="008D0336"/>
    <w:rsid w:val="008F3A99"/>
    <w:rsid w:val="00943B8B"/>
    <w:rsid w:val="0095403D"/>
    <w:rsid w:val="009C04F3"/>
    <w:rsid w:val="00A3456A"/>
    <w:rsid w:val="00B01FD9"/>
    <w:rsid w:val="00B70098"/>
    <w:rsid w:val="00BC059F"/>
    <w:rsid w:val="00BC710C"/>
    <w:rsid w:val="00BF51BE"/>
    <w:rsid w:val="00CA6DA8"/>
    <w:rsid w:val="00CB4606"/>
    <w:rsid w:val="00CE6126"/>
    <w:rsid w:val="00D10310"/>
    <w:rsid w:val="00D12147"/>
    <w:rsid w:val="00DE6190"/>
    <w:rsid w:val="00DF6299"/>
    <w:rsid w:val="00E27D0E"/>
    <w:rsid w:val="00E71A30"/>
    <w:rsid w:val="00EE6405"/>
    <w:rsid w:val="00F606D7"/>
    <w:rsid w:val="00FA77DD"/>
    <w:rsid w:val="00FC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7D7"/>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autoRedefine/>
    <w:qFormat/>
    <w:rsid w:val="00DE6190"/>
    <w:pPr>
      <w:spacing w:before="240" w:after="240" w:line="276" w:lineRule="auto"/>
      <w:jc w:val="both"/>
      <w:outlineLvl w:val="0"/>
    </w:pPr>
    <w:rPr>
      <w:b/>
      <w:bCs/>
    </w:rPr>
  </w:style>
  <w:style w:type="paragraph" w:styleId="2">
    <w:name w:val="heading 2"/>
    <w:basedOn w:val="a1"/>
    <w:next w:val="a1"/>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1"/>
    <w:next w:val="a1"/>
    <w:link w:val="30"/>
    <w:qFormat/>
    <w:rsid w:val="00CA6DA8"/>
    <w:pPr>
      <w:keepNext/>
      <w:spacing w:line="360" w:lineRule="auto"/>
      <w:ind w:left="360"/>
      <w:jc w:val="both"/>
      <w:outlineLvl w:val="2"/>
    </w:pPr>
    <w:rPr>
      <w:b/>
      <w:iCs/>
    </w:rPr>
  </w:style>
  <w:style w:type="paragraph" w:styleId="4">
    <w:name w:val="heading 4"/>
    <w:basedOn w:val="a1"/>
    <w:next w:val="a1"/>
    <w:link w:val="40"/>
    <w:qFormat/>
    <w:rsid w:val="005C0E52"/>
    <w:pPr>
      <w:keepNext/>
      <w:numPr>
        <w:ilvl w:val="3"/>
        <w:numId w:val="1"/>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2"/>
    <w:link w:val="10"/>
    <w:rsid w:val="00DE6190"/>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2"/>
    <w:link w:val="4"/>
    <w:rsid w:val="005C0E52"/>
    <w:rPr>
      <w:rFonts w:ascii="Times New Roman" w:eastAsia="Times New Roman" w:hAnsi="Times New Roman" w:cs="Times New Roman"/>
      <w:b/>
      <w:bCs/>
      <w:sz w:val="28"/>
      <w:szCs w:val="28"/>
      <w:lang w:eastAsia="ru-RU"/>
    </w:rPr>
  </w:style>
  <w:style w:type="character" w:styleId="a5">
    <w:name w:val="Hyperlink"/>
    <w:uiPriority w:val="99"/>
    <w:rsid w:val="001F1FC6"/>
    <w:rPr>
      <w:color w:val="0000FF"/>
      <w:u w:val="single"/>
    </w:rPr>
  </w:style>
  <w:style w:type="paragraph" w:customStyle="1" w:styleId="a0">
    <w:name w:val="список с точками"/>
    <w:basedOn w:val="a1"/>
    <w:rsid w:val="001F1FC6"/>
    <w:pPr>
      <w:numPr>
        <w:numId w:val="3"/>
      </w:numPr>
      <w:spacing w:line="312" w:lineRule="auto"/>
      <w:jc w:val="both"/>
    </w:pPr>
  </w:style>
  <w:style w:type="paragraph" w:styleId="a">
    <w:name w:val="Body Text Indent"/>
    <w:aliases w:val="текст,Основной текст 1"/>
    <w:basedOn w:val="a1"/>
    <w:link w:val="a6"/>
    <w:rsid w:val="001F1FC6"/>
    <w:pPr>
      <w:numPr>
        <w:numId w:val="4"/>
      </w:numPr>
      <w:spacing w:line="360" w:lineRule="atLeast"/>
      <w:ind w:left="0" w:firstLine="482"/>
      <w:jc w:val="both"/>
    </w:pPr>
    <w:rPr>
      <w:rFonts w:ascii="TimesET" w:hAnsi="TimesET"/>
      <w:sz w:val="28"/>
      <w:szCs w:val="20"/>
    </w:rPr>
  </w:style>
  <w:style w:type="character" w:customStyle="1" w:styleId="a6">
    <w:name w:val="Основной текст с отступом Знак"/>
    <w:aliases w:val="текст Знак,Основной текст 1 Знак"/>
    <w:basedOn w:val="a2"/>
    <w:link w:val="a"/>
    <w:rsid w:val="001F1FC6"/>
    <w:rPr>
      <w:rFonts w:ascii="TimesET" w:eastAsia="Times New Roman" w:hAnsi="TimesET" w:cs="Times New Roman"/>
      <w:sz w:val="28"/>
      <w:szCs w:val="20"/>
      <w:lang w:eastAsia="ru-RU"/>
    </w:rPr>
  </w:style>
  <w:style w:type="paragraph" w:customStyle="1" w:styleId="FR2">
    <w:name w:val="FR2"/>
    <w:rsid w:val="001F1FC6"/>
    <w:pPr>
      <w:widowControl w:val="0"/>
      <w:autoSpaceDE w:val="0"/>
      <w:autoSpaceDN w:val="0"/>
      <w:spacing w:before="180" w:after="0" w:line="240" w:lineRule="auto"/>
    </w:pPr>
    <w:rPr>
      <w:rFonts w:ascii="Courier New" w:eastAsia="Times New Roman" w:hAnsi="Courier New" w:cs="Courier New"/>
      <w:sz w:val="24"/>
      <w:szCs w:val="24"/>
      <w:lang w:eastAsia="ru-RU"/>
    </w:rPr>
  </w:style>
  <w:style w:type="paragraph" w:styleId="a7">
    <w:name w:val="footnote text"/>
    <w:basedOn w:val="a1"/>
    <w:link w:val="a8"/>
    <w:semiHidden/>
    <w:rsid w:val="001F1FC6"/>
    <w:pPr>
      <w:widowControl w:val="0"/>
      <w:ind w:firstLine="400"/>
      <w:jc w:val="both"/>
    </w:pPr>
    <w:rPr>
      <w:sz w:val="20"/>
      <w:szCs w:val="20"/>
    </w:rPr>
  </w:style>
  <w:style w:type="character" w:customStyle="1" w:styleId="a8">
    <w:name w:val="Текст сноски Знак"/>
    <w:basedOn w:val="a2"/>
    <w:link w:val="a7"/>
    <w:semiHidden/>
    <w:rsid w:val="001F1FC6"/>
    <w:rPr>
      <w:rFonts w:ascii="Times New Roman" w:eastAsia="Times New Roman" w:hAnsi="Times New Roman" w:cs="Times New Roman"/>
      <w:sz w:val="20"/>
      <w:szCs w:val="20"/>
      <w:lang w:eastAsia="ru-RU"/>
    </w:rPr>
  </w:style>
  <w:style w:type="character" w:styleId="a9">
    <w:name w:val="footnote reference"/>
    <w:semiHidden/>
    <w:rsid w:val="001F1FC6"/>
    <w:rPr>
      <w:vertAlign w:val="superscript"/>
    </w:rPr>
  </w:style>
  <w:style w:type="paragraph" w:styleId="aa">
    <w:name w:val="header"/>
    <w:basedOn w:val="a1"/>
    <w:link w:val="ab"/>
    <w:uiPriority w:val="99"/>
    <w:unhideWhenUsed/>
    <w:rsid w:val="001F1FC6"/>
    <w:pPr>
      <w:tabs>
        <w:tab w:val="center" w:pos="4677"/>
        <w:tab w:val="right" w:pos="9355"/>
      </w:tabs>
    </w:pPr>
  </w:style>
  <w:style w:type="character" w:customStyle="1" w:styleId="ab">
    <w:name w:val="Верхний колонтитул Знак"/>
    <w:basedOn w:val="a2"/>
    <w:link w:val="aa"/>
    <w:uiPriority w:val="99"/>
    <w:rsid w:val="001F1FC6"/>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1F1FC6"/>
    <w:pPr>
      <w:tabs>
        <w:tab w:val="center" w:pos="4677"/>
        <w:tab w:val="right" w:pos="9355"/>
      </w:tabs>
    </w:pPr>
  </w:style>
  <w:style w:type="character" w:customStyle="1" w:styleId="ad">
    <w:name w:val="Нижний колонтитул Знак"/>
    <w:basedOn w:val="a2"/>
    <w:link w:val="ac"/>
    <w:uiPriority w:val="99"/>
    <w:rsid w:val="001F1FC6"/>
    <w:rPr>
      <w:rFonts w:ascii="Times New Roman" w:eastAsia="Times New Roman" w:hAnsi="Times New Roman" w:cs="Times New Roman"/>
      <w:sz w:val="24"/>
      <w:szCs w:val="24"/>
      <w:lang w:eastAsia="ru-RU"/>
    </w:rPr>
  </w:style>
  <w:style w:type="paragraph" w:customStyle="1" w:styleId="1">
    <w:name w:val="УМКД Заголовок 1 ФГОС"/>
    <w:basedOn w:val="a1"/>
    <w:qFormat/>
    <w:rsid w:val="00BC059F"/>
    <w:pPr>
      <w:numPr>
        <w:numId w:val="26"/>
      </w:numPr>
      <w:tabs>
        <w:tab w:val="left" w:pos="993"/>
      </w:tabs>
      <w:spacing w:before="240" w:after="240"/>
    </w:pPr>
    <w:rPr>
      <w:b/>
    </w:rPr>
  </w:style>
  <w:style w:type="paragraph" w:styleId="ae">
    <w:name w:val="TOC Heading"/>
    <w:basedOn w:val="10"/>
    <w:next w:val="a1"/>
    <w:uiPriority w:val="39"/>
    <w:semiHidden/>
    <w:unhideWhenUsed/>
    <w:qFormat/>
    <w:rsid w:val="00FA77DD"/>
    <w:pPr>
      <w:keepNext/>
      <w:keepLines/>
      <w:spacing w:before="480" w:after="0"/>
      <w:jc w:val="left"/>
      <w:outlineLvl w:val="9"/>
    </w:pPr>
    <w:rPr>
      <w:rFonts w:asciiTheme="majorHAnsi" w:eastAsiaTheme="majorEastAsia" w:hAnsiTheme="majorHAnsi" w:cstheme="majorBidi"/>
      <w:color w:val="365F91" w:themeColor="accent1" w:themeShade="BF"/>
      <w:sz w:val="28"/>
      <w:szCs w:val="28"/>
    </w:rPr>
  </w:style>
  <w:style w:type="paragraph" w:styleId="31">
    <w:name w:val="toc 3"/>
    <w:basedOn w:val="a1"/>
    <w:next w:val="a1"/>
    <w:autoRedefine/>
    <w:uiPriority w:val="39"/>
    <w:unhideWhenUsed/>
    <w:rsid w:val="00FA77DD"/>
    <w:pPr>
      <w:spacing w:after="100"/>
      <w:ind w:left="480"/>
    </w:pPr>
  </w:style>
  <w:style w:type="paragraph" w:styleId="12">
    <w:name w:val="toc 1"/>
    <w:basedOn w:val="a1"/>
    <w:next w:val="a1"/>
    <w:autoRedefine/>
    <w:uiPriority w:val="39"/>
    <w:unhideWhenUsed/>
    <w:rsid w:val="00FA77DD"/>
    <w:pPr>
      <w:spacing w:after="100"/>
    </w:pPr>
  </w:style>
  <w:style w:type="paragraph" w:styleId="af">
    <w:name w:val="Balloon Text"/>
    <w:basedOn w:val="a1"/>
    <w:link w:val="af0"/>
    <w:uiPriority w:val="99"/>
    <w:semiHidden/>
    <w:unhideWhenUsed/>
    <w:rsid w:val="00FA77DD"/>
    <w:rPr>
      <w:rFonts w:ascii="Tahoma" w:hAnsi="Tahoma" w:cs="Tahoma"/>
      <w:sz w:val="16"/>
      <w:szCs w:val="16"/>
    </w:rPr>
  </w:style>
  <w:style w:type="character" w:customStyle="1" w:styleId="af0">
    <w:name w:val="Текст выноски Знак"/>
    <w:basedOn w:val="a2"/>
    <w:link w:val="af"/>
    <w:uiPriority w:val="99"/>
    <w:semiHidden/>
    <w:rsid w:val="00FA77DD"/>
    <w:rPr>
      <w:rFonts w:ascii="Tahoma" w:eastAsia="Times New Roman" w:hAnsi="Tahoma" w:cs="Tahoma"/>
      <w:sz w:val="16"/>
      <w:szCs w:val="16"/>
      <w:lang w:eastAsia="ru-RU"/>
    </w:rPr>
  </w:style>
  <w:style w:type="paragraph" w:styleId="af1">
    <w:name w:val="List Paragraph"/>
    <w:basedOn w:val="a1"/>
    <w:uiPriority w:val="34"/>
    <w:qFormat/>
    <w:rsid w:val="00B01FD9"/>
    <w:pPr>
      <w:ind w:left="720"/>
      <w:contextualSpacing/>
    </w:pPr>
  </w:style>
  <w:style w:type="paragraph" w:customStyle="1" w:styleId="Default">
    <w:name w:val="Default"/>
    <w:uiPriority w:val="99"/>
    <w:rsid w:val="007D7CF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2">
    <w:name w:val="Table Grid"/>
    <w:basedOn w:val="a3"/>
    <w:uiPriority w:val="59"/>
    <w:unhideWhenUsed/>
    <w:rsid w:val="007D7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1"/>
    <w:next w:val="a1"/>
    <w:autoRedefine/>
    <w:uiPriority w:val="39"/>
    <w:unhideWhenUsed/>
    <w:rsid w:val="003A4D57"/>
    <w:pPr>
      <w:spacing w:after="100"/>
      <w:ind w:left="240"/>
    </w:pPr>
  </w:style>
  <w:style w:type="paragraph" w:styleId="af3">
    <w:name w:val="No Spacing"/>
    <w:uiPriority w:val="1"/>
    <w:qFormat/>
    <w:rsid w:val="002851B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goslov.ru/library/text/29107/index.html" TargetMode="External"/><Relationship Id="rId18" Type="http://schemas.openxmlformats.org/officeDocument/2006/relationships/hyperlink" Target="http://socrel.pstg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goslov.ru/text/1138282.html" TargetMode="External"/><Relationship Id="rId17" Type="http://schemas.openxmlformats.org/officeDocument/2006/relationships/hyperlink" Target="http://pstgu.ru/faculties/theological/seminar/scientific_knowledge/" TargetMode="External"/><Relationship Id="rId2" Type="http://schemas.openxmlformats.org/officeDocument/2006/relationships/numbering" Target="numbering.xml"/><Relationship Id="rId16" Type="http://schemas.openxmlformats.org/officeDocument/2006/relationships/hyperlink" Target="http://www.bogosl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slov.ru/text/1138282.html" TargetMode="External"/><Relationship Id="rId5" Type="http://schemas.openxmlformats.org/officeDocument/2006/relationships/settings" Target="settings.xml"/><Relationship Id="rId15" Type="http://schemas.openxmlformats.org/officeDocument/2006/relationships/hyperlink" Target="http://www.atla.com" TargetMode="External"/><Relationship Id="rId10" Type="http://schemas.openxmlformats.org/officeDocument/2006/relationships/hyperlink" Target="http://www.bogoslov.ru/library/text/29107/index.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es.igh.ru/magazine/announce/reforma_zerkov_dania.html" TargetMode="External"/><Relationship Id="rId14" Type="http://schemas.openxmlformats.org/officeDocument/2006/relationships/hyperlink" Target="http://mes.igh.ru/magazine/announce/reforma_zerkov_dani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6A82-09D6-4830-A4A6-20A6ED24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4834</Words>
  <Characters>27557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ПростоВася</cp:lastModifiedBy>
  <cp:revision>5</cp:revision>
  <dcterms:created xsi:type="dcterms:W3CDTF">2017-07-21T04:15:00Z</dcterms:created>
  <dcterms:modified xsi:type="dcterms:W3CDTF">2019-03-08T16:50:00Z</dcterms:modified>
</cp:coreProperties>
</file>