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8" w:rsidRPr="00013388" w:rsidRDefault="00013388" w:rsidP="00013388">
      <w:pPr>
        <w:jc w:val="center"/>
      </w:pPr>
      <w:r w:rsidRPr="00013388">
        <w:t>ДУХОВНАЯ ОБРАЗОВАТЕЛЬНАЯ РЕЛИГИОЗНАЯ ОРГАНИЗАЦИЯ ВЫСШЕГО ОБРАЗОВАНИЯ РУССКОЙ ПРАВОСЛАВНОЙ ЦЕРКВИ</w:t>
      </w:r>
    </w:p>
    <w:p w:rsidR="00013388" w:rsidRPr="00013388" w:rsidRDefault="00013388" w:rsidP="00013388">
      <w:pPr>
        <w:jc w:val="center"/>
      </w:pPr>
      <w:r w:rsidRPr="00013388">
        <w:t>ПРАВОСЛАВНЫЙ СВЯТО-</w:t>
      </w:r>
      <w:proofErr w:type="spellStart"/>
      <w:r w:rsidRPr="00013388">
        <w:t>ТИХОНОВСКИЙ</w:t>
      </w:r>
      <w:proofErr w:type="spellEnd"/>
      <w:r w:rsidRPr="00013388">
        <w:t xml:space="preserve"> БОГОСЛОВСКИЙ ИНСТИТУТ</w:t>
      </w:r>
    </w:p>
    <w:p w:rsidR="00013388" w:rsidRPr="00013388" w:rsidRDefault="00013388" w:rsidP="00013388">
      <w:pPr>
        <w:jc w:val="center"/>
      </w:pPr>
      <w:r w:rsidRPr="00013388">
        <w:t>КАФЕДРА ПАСТЫРСКОГО И НРАВСТВЕННОГО БОГОСЛОВИЯ</w:t>
      </w: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013388" w:rsidRPr="00013388" w:rsidTr="00215E29">
        <w:tc>
          <w:tcPr>
            <w:tcW w:w="4785" w:type="dxa"/>
          </w:tcPr>
          <w:p w:rsidR="00013388" w:rsidRPr="00013388" w:rsidRDefault="00013388" w:rsidP="00013388">
            <w:pPr>
              <w:jc w:val="center"/>
            </w:pPr>
          </w:p>
          <w:p w:rsidR="00013388" w:rsidRPr="00013388" w:rsidRDefault="00013388" w:rsidP="00013388">
            <w:pPr>
              <w:jc w:val="center"/>
            </w:pPr>
          </w:p>
        </w:tc>
        <w:tc>
          <w:tcPr>
            <w:tcW w:w="4935" w:type="dxa"/>
          </w:tcPr>
          <w:p w:rsidR="00013388" w:rsidRPr="00013388" w:rsidRDefault="00013388" w:rsidP="00013388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01338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013388" w:rsidRPr="00013388" w:rsidRDefault="00013388" w:rsidP="00013388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01338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013388">
              <w:rPr>
                <w:i/>
              </w:rPr>
              <w:t xml:space="preserve"> </w:t>
            </w:r>
            <w:proofErr w:type="spellStart"/>
            <w:r w:rsidRPr="00013388">
              <w:rPr>
                <w:i/>
              </w:rPr>
              <w:t>ПСТБИ</w:t>
            </w:r>
            <w:proofErr w:type="spellEnd"/>
          </w:p>
          <w:p w:rsidR="00013388" w:rsidRPr="00013388" w:rsidRDefault="00013388" w:rsidP="00013388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013388">
              <w:rPr>
                <w:i/>
              </w:rPr>
              <w:t xml:space="preserve">_____________ / </w:t>
            </w:r>
            <w:proofErr w:type="spellStart"/>
            <w:r w:rsidRPr="00013388">
              <w:rPr>
                <w:i/>
              </w:rPr>
              <w:t>прот</w:t>
            </w:r>
            <w:proofErr w:type="spellEnd"/>
            <w:r w:rsidRPr="0001338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013388" w:rsidRPr="00013388" w:rsidRDefault="00013388" w:rsidP="00013388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01338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013388" w:rsidRPr="00013388" w:rsidRDefault="00013388" w:rsidP="00013388">
            <w:pPr>
              <w:jc w:val="right"/>
            </w:pPr>
          </w:p>
        </w:tc>
        <w:tc>
          <w:tcPr>
            <w:tcW w:w="4935" w:type="dxa"/>
          </w:tcPr>
          <w:p w:rsidR="00013388" w:rsidRPr="00013388" w:rsidRDefault="00013388" w:rsidP="00013388">
            <w:pPr>
              <w:jc w:val="right"/>
            </w:pPr>
          </w:p>
        </w:tc>
      </w:tr>
    </w:tbl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  <w:r w:rsidRPr="00013388">
        <w:t>РАБОЧАЯ ПРОГРАММА ДИСЦИПЛИНЫ</w:t>
      </w:r>
    </w:p>
    <w:p w:rsidR="00013388" w:rsidRPr="00013388" w:rsidRDefault="00013388" w:rsidP="00013388">
      <w:pPr>
        <w:jc w:val="center"/>
        <w:rPr>
          <w:b/>
        </w:rPr>
      </w:pPr>
      <w:r w:rsidRPr="00013388">
        <w:rPr>
          <w:b/>
        </w:rPr>
        <w:t>АКТУАЛЬНЫЕ ПРОБЛЕМЫ</w:t>
      </w:r>
      <w:r w:rsidRPr="00013388">
        <w:rPr>
          <w:b/>
        </w:rPr>
        <w:t xml:space="preserve"> ЦЕРКОВНОЙ ИСТОРИИ</w:t>
      </w: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  <w:rPr>
          <w:i/>
        </w:rPr>
      </w:pPr>
      <w:r w:rsidRPr="00013388">
        <w:rPr>
          <w:i/>
        </w:rPr>
        <w:t xml:space="preserve">Основная образовательная программа: </w:t>
      </w:r>
      <w:r w:rsidRPr="0001338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013388" w:rsidRPr="00013388" w:rsidRDefault="00013388" w:rsidP="00013388">
      <w:pPr>
        <w:jc w:val="center"/>
        <w:rPr>
          <w:i/>
        </w:rPr>
      </w:pPr>
      <w:r w:rsidRPr="00013388">
        <w:rPr>
          <w:i/>
        </w:rPr>
        <w:t xml:space="preserve">Квалификация выпускника: </w:t>
      </w:r>
      <w:r w:rsidRPr="00013388">
        <w:rPr>
          <w:b/>
          <w:i/>
        </w:rPr>
        <w:t>бакалавр богословия</w:t>
      </w:r>
    </w:p>
    <w:p w:rsidR="00013388" w:rsidRPr="00013388" w:rsidRDefault="00013388" w:rsidP="00013388">
      <w:pPr>
        <w:jc w:val="center"/>
        <w:rPr>
          <w:i/>
        </w:rPr>
      </w:pPr>
      <w:r w:rsidRPr="00013388">
        <w:rPr>
          <w:i/>
        </w:rPr>
        <w:t>Форма обучения:</w:t>
      </w:r>
      <w:r w:rsidRPr="00013388">
        <w:rPr>
          <w:b/>
          <w:i/>
        </w:rPr>
        <w:t xml:space="preserve"> очная</w:t>
      </w: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</w:p>
    <w:p w:rsidR="00013388" w:rsidRPr="00013388" w:rsidRDefault="00013388" w:rsidP="00013388">
      <w:pPr>
        <w:jc w:val="center"/>
      </w:pPr>
      <w:r w:rsidRPr="00013388">
        <w:t>Москва, 2017 г.</w:t>
      </w:r>
    </w:p>
    <w:p w:rsidR="005F5357" w:rsidRPr="00013388" w:rsidRDefault="005F5357" w:rsidP="00013388">
      <w:pPr>
        <w:widowControl w:val="0"/>
        <w:jc w:val="center"/>
      </w:pPr>
      <w:r w:rsidRPr="00013388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40806771"/>
      </w:sdtPr>
      <w:sdtEndPr/>
      <w:sdtContent>
        <w:p w:rsidR="005F5357" w:rsidRPr="00013388" w:rsidRDefault="005F5357" w:rsidP="00013388">
          <w:pPr>
            <w:pStyle w:val="a5"/>
            <w:spacing w:before="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01338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013388" w:rsidRPr="00013388" w:rsidRDefault="00287ADE" w:rsidP="00013388">
          <w:pPr>
            <w:pStyle w:val="22"/>
            <w:rPr>
              <w:rFonts w:eastAsiaTheme="minorEastAsia"/>
            </w:rPr>
          </w:pPr>
          <w:r w:rsidRPr="00013388">
            <w:fldChar w:fldCharType="begin"/>
          </w:r>
          <w:r w:rsidR="005F5357" w:rsidRPr="00013388">
            <w:instrText xml:space="preserve"> TOC \o "1-3" \h \z \u </w:instrText>
          </w:r>
          <w:r w:rsidRPr="00013388">
            <w:fldChar w:fldCharType="separate"/>
          </w:r>
          <w:hyperlink w:anchor="_Toc509232116" w:history="1">
            <w:r w:rsidR="00013388" w:rsidRPr="00013388">
              <w:rPr>
                <w:rStyle w:val="a4"/>
              </w:rPr>
              <w:t>Цели освоения дисциплины</w:t>
            </w:r>
            <w:r w:rsidR="00013388" w:rsidRPr="00013388">
              <w:rPr>
                <w:webHidden/>
              </w:rPr>
              <w:tab/>
            </w:r>
            <w:r w:rsidR="00013388" w:rsidRPr="00013388">
              <w:rPr>
                <w:webHidden/>
              </w:rPr>
              <w:fldChar w:fldCharType="begin"/>
            </w:r>
            <w:r w:rsidR="00013388" w:rsidRPr="00013388">
              <w:rPr>
                <w:webHidden/>
              </w:rPr>
              <w:instrText xml:space="preserve"> PAGEREF _Toc509232116 \h </w:instrText>
            </w:r>
            <w:r w:rsidR="00013388" w:rsidRPr="00013388">
              <w:rPr>
                <w:webHidden/>
              </w:rPr>
            </w:r>
            <w:r w:rsidR="00013388" w:rsidRPr="00013388">
              <w:rPr>
                <w:webHidden/>
              </w:rPr>
              <w:fldChar w:fldCharType="separate"/>
            </w:r>
            <w:r w:rsidR="00013388" w:rsidRPr="00013388">
              <w:rPr>
                <w:webHidden/>
              </w:rPr>
              <w:t>2</w:t>
            </w:r>
            <w:r w:rsidR="00013388"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17" w:history="1">
            <w:r w:rsidRPr="00013388">
              <w:rPr>
                <w:rStyle w:val="a4"/>
              </w:rPr>
              <w:t>Целями освоения дисциплины являются: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_Toc509232117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2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18" w:history="1">
            <w:r w:rsidRPr="00013388">
              <w:rPr>
                <w:rStyle w:val="a4"/>
              </w:rPr>
              <w:t>Место дисциплины в структуре образовательной программы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_Toc509232118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3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19" w:history="1">
            <w:r w:rsidRPr="00013388">
              <w:rPr>
                <w:rStyle w:val="a4"/>
              </w:rPr>
              <w:t>Перечень планируемых результатов обучения по дисциплине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_Toc509232119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3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20" w:history="1">
            <w:r w:rsidRPr="00013388">
              <w:rPr>
                <w:rStyle w:val="a4"/>
                <w:noProof/>
              </w:rPr>
              <w:t>Компетенция, формируемая дисциплиной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_Toc509232120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3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21" w:history="1">
            <w:r w:rsidRPr="00013388">
              <w:rPr>
                <w:rStyle w:val="a4"/>
                <w:noProof/>
              </w:rPr>
              <w:t>Этапы освоения компетенции</w:t>
            </w:r>
            <w:r w:rsidRPr="00013388">
              <w:rPr>
                <w:noProof/>
                <w:webHidden/>
              </w:rPr>
              <w:tab/>
            </w:r>
            <w:bookmarkStart w:id="72" w:name="_GoBack"/>
            <w:bookmarkEnd w:id="72"/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_Toc509232121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3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22" w:history="1">
            <w:r w:rsidRPr="00013388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_Toc509232122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4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23" w:history="1">
            <w:r w:rsidRPr="00013388">
              <w:rPr>
                <w:rStyle w:val="a4"/>
                <w:noProof/>
              </w:rPr>
              <w:t>Объем дисциплины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_Toc509232123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5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24" w:history="1">
            <w:r w:rsidRPr="00013388">
              <w:rPr>
                <w:rStyle w:val="a4"/>
                <w:noProof/>
              </w:rPr>
              <w:t>Разделы дисциплины и трудоемкость по видам учебных занятий (в академических часах)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_Toc509232124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5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25" w:history="1">
            <w:r w:rsidRPr="00013388">
              <w:rPr>
                <w:rStyle w:val="a4"/>
              </w:rPr>
              <w:t>Содержание дисциплины, структурированное по темам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_Toc509232125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5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26" w:history="1">
            <w:r w:rsidRPr="00013388">
              <w:rPr>
                <w:rStyle w:val="a4"/>
              </w:rPr>
              <w:t>Учебно-методическое обеспечение самостоятельной работы обучающихся</w:t>
            </w:r>
            <w:r w:rsidRPr="00013388">
              <w:rPr>
                <w:rStyle w:val="a4"/>
                <w:i/>
              </w:rPr>
              <w:t xml:space="preserve"> </w:t>
            </w:r>
            <w:r w:rsidRPr="00013388">
              <w:rPr>
                <w:rStyle w:val="a4"/>
              </w:rPr>
              <w:t>по дисциплине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_Toc509232126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7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27" w:history="1">
            <w:r w:rsidRPr="00013388">
              <w:rPr>
                <w:rStyle w:val="a4"/>
              </w:rPr>
              <w:t>Фонд оценочных средств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_Toc509232127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7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28" w:history="1">
            <w:r w:rsidRPr="00013388">
              <w:rPr>
                <w:rStyle w:val="a4"/>
                <w:noProof/>
              </w:rPr>
              <w:t>Информация о фонде оценочных средств и контролируемой компетенции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_Toc509232128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7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29" w:history="1">
            <w:r w:rsidRPr="00013388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_Toc509232129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8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30" w:history="1">
            <w:r w:rsidRPr="00013388">
              <w:rPr>
                <w:rStyle w:val="a4"/>
                <w:noProof/>
              </w:rPr>
              <w:t>Перечень вопросов для промежуточной аттестации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_Toc509232130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8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31" w:history="1">
            <w:r w:rsidRPr="00013388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_Toc509232131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8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32" w:history="1">
            <w:r w:rsidRPr="00013388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_Toc509232132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9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33" w:history="1">
            <w:r w:rsidRPr="00013388">
              <w:rPr>
                <w:rStyle w:val="a4"/>
                <w:noProof/>
              </w:rPr>
              <w:t>Средства оценивания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_Toc509232133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9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34" w:history="1">
            <w:r w:rsidRPr="00013388">
              <w:rPr>
                <w:rStyle w:val="a4"/>
              </w:rPr>
              <w:t>Литература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_Toc509232134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10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35" w:history="1">
            <w:r w:rsidRPr="00013388">
              <w:rPr>
                <w:rStyle w:val="a4"/>
              </w:rPr>
              <w:t>а) Основная литература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_Toc509232135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10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36" w:history="1">
            <w:r w:rsidRPr="00013388">
              <w:rPr>
                <w:rStyle w:val="a4"/>
              </w:rPr>
              <w:t>б) Дополнительная литература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_Toc509232136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10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32137" w:history="1">
            <w:r w:rsidRPr="00013388">
              <w:rPr>
                <w:rStyle w:val="a4"/>
                <w:noProof/>
              </w:rPr>
              <w:t>Интернет-ресурсы</w:t>
            </w:r>
            <w:r w:rsidRPr="00013388">
              <w:rPr>
                <w:noProof/>
                <w:webHidden/>
              </w:rPr>
              <w:tab/>
            </w:r>
            <w:r w:rsidRPr="00013388">
              <w:rPr>
                <w:noProof/>
                <w:webHidden/>
              </w:rPr>
              <w:fldChar w:fldCharType="begin"/>
            </w:r>
            <w:r w:rsidRPr="00013388">
              <w:rPr>
                <w:noProof/>
                <w:webHidden/>
              </w:rPr>
              <w:instrText xml:space="preserve"> PAGEREF _Toc509232137 \h </w:instrText>
            </w:r>
            <w:r w:rsidRPr="00013388">
              <w:rPr>
                <w:noProof/>
                <w:webHidden/>
              </w:rPr>
            </w:r>
            <w:r w:rsidRPr="00013388">
              <w:rPr>
                <w:noProof/>
                <w:webHidden/>
              </w:rPr>
              <w:fldChar w:fldCharType="separate"/>
            </w:r>
            <w:r w:rsidRPr="00013388">
              <w:rPr>
                <w:noProof/>
                <w:webHidden/>
              </w:rPr>
              <w:t>10</w:t>
            </w:r>
            <w:r w:rsidRPr="00013388">
              <w:rPr>
                <w:noProof/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38" w:history="1">
            <w:r w:rsidRPr="00013388">
              <w:rPr>
                <w:rStyle w:val="a4"/>
              </w:rPr>
              <w:t>Методические указания для обучающихся по освоению дисциплины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_Toc509232138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10</w:t>
            </w:r>
            <w:r w:rsidRPr="00013388">
              <w:rPr>
                <w:webHidden/>
              </w:rPr>
              <w:fldChar w:fldCharType="end"/>
            </w:r>
          </w:hyperlink>
        </w:p>
        <w:p w:rsidR="00013388" w:rsidRPr="00013388" w:rsidRDefault="00013388" w:rsidP="00013388">
          <w:pPr>
            <w:pStyle w:val="22"/>
            <w:rPr>
              <w:rFonts w:eastAsiaTheme="minorEastAsia"/>
            </w:rPr>
          </w:pPr>
          <w:hyperlink w:anchor="_Toc509232139" w:history="1">
            <w:r w:rsidRPr="00013388">
              <w:rPr>
                <w:rStyle w:val="a4"/>
              </w:rPr>
              <w:t>Материально-техническая база для осуществления образовательного процесса</w:t>
            </w:r>
            <w:r w:rsidRPr="00013388">
              <w:rPr>
                <w:webHidden/>
              </w:rPr>
              <w:tab/>
            </w:r>
            <w:r w:rsidRPr="00013388">
              <w:rPr>
                <w:webHidden/>
              </w:rPr>
              <w:fldChar w:fldCharType="begin"/>
            </w:r>
            <w:r w:rsidRPr="00013388">
              <w:rPr>
                <w:webHidden/>
              </w:rPr>
              <w:instrText xml:space="preserve"> PAGEREF _Toc509232139 \h </w:instrText>
            </w:r>
            <w:r w:rsidRPr="00013388">
              <w:rPr>
                <w:webHidden/>
              </w:rPr>
            </w:r>
            <w:r w:rsidRPr="00013388">
              <w:rPr>
                <w:webHidden/>
              </w:rPr>
              <w:fldChar w:fldCharType="separate"/>
            </w:r>
            <w:r w:rsidRPr="00013388">
              <w:rPr>
                <w:webHidden/>
              </w:rPr>
              <w:t>11</w:t>
            </w:r>
            <w:r w:rsidRPr="00013388">
              <w:rPr>
                <w:webHidden/>
              </w:rPr>
              <w:fldChar w:fldCharType="end"/>
            </w:r>
          </w:hyperlink>
        </w:p>
        <w:p w:rsidR="005F5357" w:rsidRPr="00013388" w:rsidRDefault="00287ADE" w:rsidP="00013388">
          <w:r w:rsidRPr="00013388">
            <w:rPr>
              <w:b/>
              <w:bCs/>
            </w:rPr>
            <w:fldChar w:fldCharType="end"/>
          </w:r>
        </w:p>
      </w:sdtContent>
    </w:sdt>
    <w:p w:rsidR="005F5357" w:rsidRPr="00013388" w:rsidRDefault="005F5357" w:rsidP="00013388">
      <w:pPr>
        <w:pStyle w:val="2"/>
        <w:rPr>
          <w:rFonts w:ascii="Times New Roman" w:hAnsi="Times New Roman" w:cs="Times New Roman"/>
        </w:rPr>
      </w:pPr>
    </w:p>
    <w:p w:rsidR="005F5357" w:rsidRPr="00013388" w:rsidRDefault="005F5357" w:rsidP="00013388">
      <w:pPr>
        <w:pStyle w:val="2"/>
        <w:rPr>
          <w:rFonts w:ascii="Times New Roman" w:hAnsi="Times New Roman" w:cs="Times New Roman"/>
        </w:rPr>
      </w:pPr>
    </w:p>
    <w:p w:rsidR="005F5357" w:rsidRPr="00013388" w:rsidRDefault="005F5357" w:rsidP="00013388">
      <w:pPr>
        <w:pStyle w:val="2"/>
        <w:rPr>
          <w:rFonts w:ascii="Times New Roman" w:hAnsi="Times New Roman" w:cs="Times New Roman"/>
        </w:rPr>
      </w:pPr>
    </w:p>
    <w:p w:rsidR="00CF2B1F" w:rsidRPr="00013388" w:rsidRDefault="00CF2B1F" w:rsidP="00013388"/>
    <w:p w:rsidR="005F5357" w:rsidRPr="00013388" w:rsidRDefault="00354285" w:rsidP="00013388">
      <w:pPr>
        <w:pStyle w:val="2"/>
        <w:rPr>
          <w:rFonts w:ascii="Times New Roman" w:hAnsi="Times New Roman" w:cs="Times New Roman"/>
        </w:rPr>
      </w:pPr>
      <w:bookmarkStart w:id="73" w:name="_Toc509232116"/>
      <w:r w:rsidRPr="00013388">
        <w:rPr>
          <w:rFonts w:ascii="Times New Roman" w:hAnsi="Times New Roman" w:cs="Times New Roman"/>
        </w:rPr>
        <w:lastRenderedPageBreak/>
        <w:t>Цел</w:t>
      </w:r>
      <w:r w:rsidR="0015696C" w:rsidRPr="00013388">
        <w:rPr>
          <w:rFonts w:ascii="Times New Roman" w:hAnsi="Times New Roman" w:cs="Times New Roman"/>
        </w:rPr>
        <w:t>и</w:t>
      </w:r>
      <w:r w:rsidR="005F5357" w:rsidRPr="00013388">
        <w:rPr>
          <w:rFonts w:ascii="Times New Roman" w:hAnsi="Times New Roman" w:cs="Times New Roman"/>
        </w:rPr>
        <w:t xml:space="preserve"> освоения дисциплины</w:t>
      </w:r>
      <w:bookmarkEnd w:id="73"/>
    </w:p>
    <w:p w:rsidR="00E7649E" w:rsidRPr="00013388" w:rsidRDefault="00E7649E" w:rsidP="00013388">
      <w:pPr>
        <w:pStyle w:val="2"/>
        <w:jc w:val="both"/>
        <w:rPr>
          <w:rFonts w:ascii="Times New Roman" w:hAnsi="Times New Roman" w:cs="Times New Roman"/>
          <w:b w:val="0"/>
        </w:rPr>
      </w:pPr>
      <w:bookmarkStart w:id="74" w:name="_Toc509232117"/>
      <w:r w:rsidRPr="00013388">
        <w:rPr>
          <w:rFonts w:ascii="Times New Roman" w:hAnsi="Times New Roman" w:cs="Times New Roman"/>
          <w:b w:val="0"/>
        </w:rPr>
        <w:t>Целями освоения дисциплины являются:</w:t>
      </w:r>
      <w:bookmarkEnd w:id="74"/>
    </w:p>
    <w:p w:rsidR="00E7649E" w:rsidRPr="00013388" w:rsidRDefault="00E7649E" w:rsidP="00013388">
      <w:pPr>
        <w:jc w:val="both"/>
      </w:pPr>
      <w:r w:rsidRPr="00013388">
        <w:t>- получение учащимися глубоких и упорядоченных знаний в области современного церковного законодательства;</w:t>
      </w:r>
    </w:p>
    <w:p w:rsidR="00E7649E" w:rsidRPr="00013388" w:rsidRDefault="00E7649E" w:rsidP="00013388">
      <w:pPr>
        <w:jc w:val="both"/>
      </w:pPr>
      <w:r w:rsidRPr="00013388">
        <w:t>- ознакомление с образцами современного церковного правотворчества;</w:t>
      </w:r>
    </w:p>
    <w:p w:rsidR="00E7649E" w:rsidRPr="00013388" w:rsidRDefault="00E7649E" w:rsidP="00013388">
      <w:pPr>
        <w:jc w:val="both"/>
      </w:pPr>
      <w:r w:rsidRPr="00013388">
        <w:t>- понимание особенностей эволюции церковного правосознания на современном этапе;</w:t>
      </w:r>
    </w:p>
    <w:p w:rsidR="00E7649E" w:rsidRPr="00013388" w:rsidRDefault="00E7649E" w:rsidP="00013388">
      <w:pPr>
        <w:jc w:val="both"/>
      </w:pPr>
      <w:r w:rsidRPr="00013388">
        <w:t>- повышение уровня правовой культуры учащихся;</w:t>
      </w:r>
    </w:p>
    <w:p w:rsidR="00E7649E" w:rsidRPr="00013388" w:rsidRDefault="00E7649E" w:rsidP="00013388">
      <w:pPr>
        <w:jc w:val="both"/>
      </w:pPr>
      <w:r w:rsidRPr="00013388">
        <w:t>- освоение учащимися юридических принципов функционирования современной Русской Православной Церкви;</w:t>
      </w:r>
    </w:p>
    <w:p w:rsidR="00E7649E" w:rsidRPr="00013388" w:rsidRDefault="00E7649E" w:rsidP="00013388">
      <w:pPr>
        <w:jc w:val="both"/>
      </w:pPr>
      <w:r w:rsidRPr="00013388">
        <w:t xml:space="preserve">- освоение </w:t>
      </w:r>
      <w:proofErr w:type="gramStart"/>
      <w:r w:rsidRPr="00013388">
        <w:t>обучаемыми</w:t>
      </w:r>
      <w:proofErr w:type="gramEnd"/>
      <w:r w:rsidRPr="00013388">
        <w:t xml:space="preserve"> принципов теологического типа </w:t>
      </w:r>
      <w:proofErr w:type="spellStart"/>
      <w:r w:rsidRPr="00013388">
        <w:t>правопонимания</w:t>
      </w:r>
      <w:proofErr w:type="spellEnd"/>
      <w:r w:rsidRPr="00013388">
        <w:t>;</w:t>
      </w:r>
    </w:p>
    <w:p w:rsidR="00E7649E" w:rsidRPr="00013388" w:rsidRDefault="00E7649E" w:rsidP="00013388">
      <w:pPr>
        <w:jc w:val="both"/>
      </w:pPr>
      <w:r w:rsidRPr="00013388">
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</w:r>
    </w:p>
    <w:p w:rsidR="00354285" w:rsidRPr="00013388" w:rsidRDefault="00354285" w:rsidP="00013388">
      <w:pPr>
        <w:pStyle w:val="2"/>
        <w:rPr>
          <w:rFonts w:ascii="Times New Roman" w:hAnsi="Times New Roman" w:cs="Times New Roman"/>
        </w:rPr>
      </w:pPr>
    </w:p>
    <w:p w:rsidR="005F5357" w:rsidRPr="00013388" w:rsidRDefault="005F5357" w:rsidP="00013388">
      <w:pPr>
        <w:pStyle w:val="2"/>
        <w:rPr>
          <w:rFonts w:ascii="Times New Roman" w:hAnsi="Times New Roman" w:cs="Times New Roman"/>
        </w:rPr>
      </w:pPr>
      <w:bookmarkStart w:id="75" w:name="_Toc509232118"/>
      <w:r w:rsidRPr="00013388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5"/>
    </w:p>
    <w:p w:rsidR="005F5357" w:rsidRPr="00013388" w:rsidRDefault="00C73FCD" w:rsidP="00013388">
      <w:pPr>
        <w:jc w:val="both"/>
      </w:pPr>
      <w:r w:rsidRPr="00013388">
        <w:t xml:space="preserve">Дисциплина </w:t>
      </w:r>
      <w:r w:rsidR="006B5785" w:rsidRPr="00013388">
        <w:t xml:space="preserve">относится </w:t>
      </w:r>
      <w:r w:rsidRPr="00013388">
        <w:t xml:space="preserve">к </w:t>
      </w:r>
      <w:r w:rsidR="0034522C" w:rsidRPr="00013388">
        <w:t xml:space="preserve">вариативной </w:t>
      </w:r>
      <w:r w:rsidRPr="00013388">
        <w:t xml:space="preserve">части </w:t>
      </w:r>
      <w:r w:rsidR="00013388" w:rsidRPr="00013388">
        <w:t>образовательной программы</w:t>
      </w:r>
      <w:r w:rsidR="0034522C" w:rsidRPr="00013388">
        <w:t xml:space="preserve"> и является дисциплиной по выбору</w:t>
      </w:r>
      <w:r w:rsidRPr="00013388">
        <w:t xml:space="preserve">. </w:t>
      </w:r>
      <w:r w:rsidR="0034522C" w:rsidRPr="00013388">
        <w:t>Курс опирается на</w:t>
      </w:r>
      <w:r w:rsidR="002677C7" w:rsidRPr="00013388">
        <w:t xml:space="preserve"> </w:t>
      </w:r>
      <w:r w:rsidR="0034522C" w:rsidRPr="00013388">
        <w:t>знания</w:t>
      </w:r>
      <w:r w:rsidR="002677C7" w:rsidRPr="00013388">
        <w:t>,</w:t>
      </w:r>
      <w:r w:rsidR="0034522C" w:rsidRPr="00013388">
        <w:t xml:space="preserve"> полученные </w:t>
      </w:r>
      <w:r w:rsidR="00B60579" w:rsidRPr="00013388">
        <w:t xml:space="preserve">студентами в курсах Догматики, </w:t>
      </w:r>
      <w:r w:rsidR="0034522C" w:rsidRPr="00013388">
        <w:t>О</w:t>
      </w:r>
      <w:r w:rsidR="00B60579" w:rsidRPr="00013388">
        <w:t>течественной и Всеобщей истории и Канонического права.</w:t>
      </w:r>
    </w:p>
    <w:p w:rsidR="005F5357" w:rsidRPr="00013388" w:rsidRDefault="005F5357" w:rsidP="00013388">
      <w:pPr>
        <w:ind w:firstLine="567"/>
        <w:jc w:val="both"/>
      </w:pPr>
    </w:p>
    <w:p w:rsidR="00525A9F" w:rsidRPr="00013388" w:rsidRDefault="005F5357" w:rsidP="00013388">
      <w:pPr>
        <w:pStyle w:val="2"/>
        <w:rPr>
          <w:rFonts w:ascii="Times New Roman" w:hAnsi="Times New Roman" w:cs="Times New Roman"/>
        </w:rPr>
      </w:pPr>
      <w:bookmarkStart w:id="76" w:name="_Toc509232119"/>
      <w:r w:rsidRPr="00013388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013388">
        <w:rPr>
          <w:rFonts w:ascii="Times New Roman" w:hAnsi="Times New Roman" w:cs="Times New Roman"/>
        </w:rPr>
        <w:t xml:space="preserve">обучения по </w:t>
      </w:r>
      <w:r w:rsidR="00B43D04" w:rsidRPr="00013388">
        <w:rPr>
          <w:rFonts w:ascii="Times New Roman" w:hAnsi="Times New Roman" w:cs="Times New Roman"/>
        </w:rPr>
        <w:t>дисциплине</w:t>
      </w:r>
      <w:bookmarkEnd w:id="76"/>
      <w:proofErr w:type="gramEnd"/>
    </w:p>
    <w:p w:rsidR="005F5357" w:rsidRPr="00013388" w:rsidRDefault="00525A9F" w:rsidP="00013388">
      <w:pPr>
        <w:pStyle w:val="3"/>
        <w:spacing w:line="276" w:lineRule="auto"/>
        <w:rPr>
          <w:sz w:val="24"/>
        </w:rPr>
      </w:pPr>
      <w:bookmarkStart w:id="77" w:name="_Toc509232120"/>
      <w:r w:rsidRPr="00013388">
        <w:rPr>
          <w:sz w:val="24"/>
        </w:rPr>
        <w:t>Компетенция, формируемая дисциплиной</w:t>
      </w:r>
      <w:bookmarkEnd w:id="77"/>
    </w:p>
    <w:p w:rsidR="008F44D3" w:rsidRPr="00013388" w:rsidRDefault="003857AF" w:rsidP="00013388">
      <w:pPr>
        <w:jc w:val="both"/>
      </w:pPr>
      <w:r w:rsidRPr="00013388">
        <w:t xml:space="preserve">Дисциплина призвана сформировать у обучающихся </w:t>
      </w:r>
      <w:r w:rsidR="002677C7" w:rsidRPr="00013388">
        <w:t>профессиональ</w:t>
      </w:r>
      <w:r w:rsidR="008F44D3" w:rsidRPr="00013388">
        <w:t xml:space="preserve">ную компетенцию </w:t>
      </w:r>
      <w:r w:rsidR="00D0036F" w:rsidRPr="00013388">
        <w:t>П</w:t>
      </w:r>
      <w:r w:rsidR="0034522C" w:rsidRPr="00013388">
        <w:t>К</w:t>
      </w:r>
      <w:r w:rsidR="002677C7" w:rsidRPr="00013388">
        <w:t>-</w:t>
      </w:r>
      <w:r w:rsidR="003A1491" w:rsidRPr="00013388">
        <w:t>2</w:t>
      </w:r>
      <w:r w:rsidR="008F44D3" w:rsidRPr="00013388">
        <w:t xml:space="preserve">: </w:t>
      </w:r>
      <w:r w:rsidR="003A1491" w:rsidRPr="00013388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D0036F" w:rsidRPr="00013388">
        <w:t>.</w:t>
      </w:r>
    </w:p>
    <w:p w:rsidR="00525A9F" w:rsidRPr="00013388" w:rsidRDefault="00525A9F" w:rsidP="00013388">
      <w:pPr>
        <w:pStyle w:val="3"/>
        <w:spacing w:line="276" w:lineRule="auto"/>
        <w:rPr>
          <w:sz w:val="24"/>
        </w:rPr>
      </w:pP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  <w:bookmarkStart w:id="84" w:name="_Toc509232121"/>
      <w:r w:rsidRPr="00013388">
        <w:rPr>
          <w:sz w:val="24"/>
        </w:rPr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525A9F" w:rsidRPr="00013388" w:rsidRDefault="00525A9F" w:rsidP="00013388">
      <w:pPr>
        <w:jc w:val="both"/>
      </w:pPr>
      <w:r w:rsidRPr="0001338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013388" w:rsidRPr="00013388">
        <w:t xml:space="preserve"> и практик</w:t>
      </w:r>
      <w:r w:rsidRPr="0001338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013388" w:rsidRPr="00013388">
        <w:t xml:space="preserve">всех </w:t>
      </w:r>
      <w:r w:rsidRPr="00013388">
        <w:t>дисциплин</w:t>
      </w:r>
      <w:r w:rsidR="00013388" w:rsidRPr="00013388">
        <w:t xml:space="preserve"> и практик</w:t>
      </w:r>
      <w:r w:rsidRPr="00013388">
        <w:t xml:space="preserve"> образовательной программы</w:t>
      </w:r>
      <w:r w:rsidR="00013388" w:rsidRPr="00013388">
        <w:t>.</w:t>
      </w:r>
    </w:p>
    <w:p w:rsidR="00525A9F" w:rsidRPr="00013388" w:rsidRDefault="00525A9F" w:rsidP="00013388">
      <w:pPr>
        <w:jc w:val="both"/>
      </w:pPr>
      <w:r w:rsidRPr="00013388">
        <w:t xml:space="preserve">На начальном этапе в течение семестра формируются </w:t>
      </w:r>
      <w:proofErr w:type="spellStart"/>
      <w:r w:rsidRPr="00013388">
        <w:t>знаниевые</w:t>
      </w:r>
      <w:proofErr w:type="spellEnd"/>
      <w:r w:rsidRPr="0001338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013388">
        <w:t>Обучающийся</w:t>
      </w:r>
      <w:proofErr w:type="gramEnd"/>
      <w:r w:rsidRPr="00013388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25A9F" w:rsidRPr="00013388" w:rsidRDefault="00525A9F" w:rsidP="00013388">
      <w:pPr>
        <w:jc w:val="both"/>
      </w:pPr>
      <w:r w:rsidRPr="00013388">
        <w:t xml:space="preserve">Основной этап. Освоение этого этапа проходит к концу семестрового обучения. </w:t>
      </w:r>
      <w:proofErr w:type="gramStart"/>
      <w:r w:rsidRPr="00013388">
        <w:t xml:space="preserve">Обучающийся осваивает аналитические действия с предметными знаниями по </w:t>
      </w:r>
      <w:r w:rsidRPr="00013388">
        <w:lastRenderedPageBreak/>
        <w:t xml:space="preserve">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013388">
        <w:t>саморегуляцию</w:t>
      </w:r>
      <w:proofErr w:type="spellEnd"/>
      <w:r w:rsidRPr="00013388">
        <w:t xml:space="preserve"> в ходе работы и перенося знания и умения на новые условия.</w:t>
      </w:r>
      <w:proofErr w:type="gramEnd"/>
      <w:r w:rsidRPr="00013388">
        <w:t xml:space="preserve"> Контроль качества освоения основного этапа компетенции выносится на промежуточную аттестацию.</w:t>
      </w:r>
    </w:p>
    <w:p w:rsidR="00525A9F" w:rsidRPr="00013388" w:rsidRDefault="00525A9F" w:rsidP="00013388">
      <w:pPr>
        <w:jc w:val="both"/>
      </w:pPr>
      <w:r w:rsidRPr="00013388">
        <w:t xml:space="preserve">Завершающий этап подразумевает достижение </w:t>
      </w:r>
      <w:proofErr w:type="gramStart"/>
      <w:r w:rsidRPr="00013388">
        <w:t>обучающимся</w:t>
      </w:r>
      <w:proofErr w:type="gramEnd"/>
      <w:r w:rsidRPr="00013388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525A9F" w:rsidRPr="00013388" w:rsidRDefault="00525A9F" w:rsidP="00013388">
      <w:pPr>
        <w:pStyle w:val="3"/>
        <w:spacing w:line="276" w:lineRule="auto"/>
        <w:rPr>
          <w:sz w:val="24"/>
        </w:rPr>
      </w:pPr>
      <w:bookmarkStart w:id="85" w:name="_Toc472951667"/>
      <w:bookmarkStart w:id="86" w:name="_Toc474840590"/>
      <w:bookmarkStart w:id="87" w:name="_Toc475970637"/>
      <w:bookmarkStart w:id="88" w:name="_Toc477858778"/>
      <w:bookmarkStart w:id="89" w:name="_Toc509232122"/>
      <w:r w:rsidRPr="00013388">
        <w:rPr>
          <w:sz w:val="24"/>
        </w:rPr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  <w:bookmarkEnd w:id="89"/>
    </w:p>
    <w:p w:rsidR="00013388" w:rsidRPr="00013388" w:rsidRDefault="00013388" w:rsidP="00013388">
      <w:pPr>
        <w:jc w:val="both"/>
      </w:pPr>
      <w:r w:rsidRPr="00013388">
        <w:t xml:space="preserve">В результате освоения дисциплины </w:t>
      </w:r>
      <w:proofErr w:type="gramStart"/>
      <w:r w:rsidRPr="00013388">
        <w:t>обучающийся</w:t>
      </w:r>
      <w:proofErr w:type="gramEnd"/>
      <w:r w:rsidRPr="00013388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013388">
        <w:t>ООП</w:t>
      </w:r>
      <w:proofErr w:type="spellEnd"/>
      <w:r w:rsidRPr="00013388">
        <w:t>.</w:t>
      </w:r>
    </w:p>
    <w:p w:rsidR="00013388" w:rsidRPr="00013388" w:rsidRDefault="00013388" w:rsidP="00013388">
      <w:pPr>
        <w:jc w:val="both"/>
      </w:pPr>
      <w:r w:rsidRPr="00013388">
        <w:t xml:space="preserve">Результаты </w:t>
      </w:r>
      <w:proofErr w:type="gramStart"/>
      <w:r w:rsidRPr="00013388">
        <w:t>обучения по дисциплине</w:t>
      </w:r>
      <w:proofErr w:type="gramEnd"/>
      <w:r w:rsidRPr="00013388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86"/>
        <w:gridCol w:w="7385"/>
      </w:tblGrid>
      <w:tr w:rsidR="00525A9F" w:rsidRPr="00013388" w:rsidTr="008F44D3">
        <w:tc>
          <w:tcPr>
            <w:tcW w:w="0" w:type="auto"/>
          </w:tcPr>
          <w:p w:rsidR="00525A9F" w:rsidRPr="00013388" w:rsidRDefault="00525A9F" w:rsidP="00013388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3388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525A9F" w:rsidRPr="00013388" w:rsidRDefault="00525A9F" w:rsidP="00013388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3388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E7649E" w:rsidRPr="00013388" w:rsidTr="005E7B35">
        <w:tc>
          <w:tcPr>
            <w:tcW w:w="0" w:type="auto"/>
            <w:vMerge w:val="restart"/>
          </w:tcPr>
          <w:p w:rsidR="00E7649E" w:rsidRPr="00013388" w:rsidRDefault="00E7649E" w:rsidP="0001338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388">
              <w:rPr>
                <w:rFonts w:eastAsiaTheme="minorHAnsi"/>
                <w:sz w:val="24"/>
                <w:szCs w:val="24"/>
                <w:lang w:eastAsia="en-US"/>
              </w:rPr>
              <w:t>Начальный этап.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Знание понятийного аппарата в области канонической правовой науки.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Знание основных этапов развития канонического права Русской Церкви.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Знание основных институтов канонического права Русской Церкви: их история, современное состояние.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Знание важнейших источников действующего канонического права Русской Православной Церкви.</w:t>
            </w:r>
          </w:p>
        </w:tc>
      </w:tr>
      <w:tr w:rsidR="00E7649E" w:rsidRPr="00013388" w:rsidTr="005E7B35">
        <w:tc>
          <w:tcPr>
            <w:tcW w:w="0" w:type="auto"/>
            <w:vMerge/>
          </w:tcPr>
          <w:p w:rsidR="00E7649E" w:rsidRPr="00013388" w:rsidRDefault="00E7649E" w:rsidP="0001338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013388" w:rsidRDefault="00E7649E" w:rsidP="0001338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Умение в</w:t>
            </w:r>
            <w:r w:rsidRPr="00013388">
              <w:rPr>
                <w:bCs/>
                <w:sz w:val="24"/>
                <w:szCs w:val="24"/>
              </w:rPr>
              <w:t>ыявлять юридически значимые положения в текстах канонического характера.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Умение выполнять историко-правовой анализ юридических текстов, аргументировано обосновывать свои суждения и выводы.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13388">
              <w:rPr>
                <w:bCs/>
                <w:sz w:val="24"/>
                <w:szCs w:val="24"/>
              </w:rPr>
              <w:t>Умение толковать отдельные положения, а также нормативно-правовые акты канонического содержания в контексте канонической традиции Русской Православной Церкви.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pacing w:val="5"/>
                <w:sz w:val="24"/>
                <w:szCs w:val="24"/>
              </w:rPr>
              <w:t xml:space="preserve">Умение формулировать и находить решения возникающих </w:t>
            </w:r>
            <w:proofErr w:type="spellStart"/>
            <w:r w:rsidRPr="00013388">
              <w:rPr>
                <w:spacing w:val="5"/>
                <w:sz w:val="24"/>
                <w:szCs w:val="24"/>
              </w:rPr>
              <w:t>канонико</w:t>
            </w:r>
            <w:proofErr w:type="spellEnd"/>
            <w:r w:rsidRPr="00013388">
              <w:rPr>
                <w:spacing w:val="5"/>
                <w:sz w:val="24"/>
                <w:szCs w:val="24"/>
              </w:rPr>
              <w:t>-правовых вопросов.</w:t>
            </w:r>
          </w:p>
        </w:tc>
      </w:tr>
      <w:tr w:rsidR="00E7649E" w:rsidRPr="00013388" w:rsidTr="008F44D3">
        <w:tc>
          <w:tcPr>
            <w:tcW w:w="0" w:type="auto"/>
            <w:vMerge/>
          </w:tcPr>
          <w:p w:rsidR="00E7649E" w:rsidRPr="00013388" w:rsidRDefault="00E7649E" w:rsidP="0001338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Владение навыком работы с источниками и научной литературой.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 xml:space="preserve">Владение </w:t>
            </w:r>
            <w:r w:rsidRPr="00013388">
              <w:rPr>
                <w:spacing w:val="5"/>
                <w:sz w:val="24"/>
                <w:szCs w:val="24"/>
              </w:rPr>
              <w:t>навыком историко-правового анализа канонического материала.</w:t>
            </w:r>
          </w:p>
        </w:tc>
      </w:tr>
      <w:tr w:rsidR="00E7649E" w:rsidRPr="00013388" w:rsidTr="005E7B35">
        <w:tc>
          <w:tcPr>
            <w:tcW w:w="0" w:type="auto"/>
            <w:vMerge w:val="restart"/>
          </w:tcPr>
          <w:p w:rsidR="00E7649E" w:rsidRPr="00013388" w:rsidRDefault="00E7649E" w:rsidP="0001338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3388">
              <w:rPr>
                <w:rFonts w:eastAsiaTheme="minorHAnsi"/>
                <w:sz w:val="24"/>
                <w:szCs w:val="24"/>
                <w:lang w:eastAsia="en-US"/>
              </w:rPr>
              <w:t>Основной этап.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lastRenderedPageBreak/>
              <w:t xml:space="preserve">Знание современной проблематики экспертной и </w:t>
            </w:r>
            <w:proofErr w:type="spellStart"/>
            <w:r w:rsidRPr="00013388">
              <w:rPr>
                <w:sz w:val="24"/>
                <w:szCs w:val="24"/>
              </w:rPr>
              <w:t>представительско</w:t>
            </w:r>
            <w:proofErr w:type="spellEnd"/>
            <w:r w:rsidRPr="00013388">
              <w:rPr>
                <w:sz w:val="24"/>
                <w:szCs w:val="24"/>
              </w:rPr>
              <w:t>-</w:t>
            </w:r>
            <w:r w:rsidRPr="00013388">
              <w:rPr>
                <w:sz w:val="24"/>
                <w:szCs w:val="24"/>
              </w:rPr>
              <w:lastRenderedPageBreak/>
              <w:t xml:space="preserve">посреднической деятельности в религиозной сфере; 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 xml:space="preserve">Знание современного состояния взаимоотношений религиозных организаций с органами законодательной власти и институтами гражданского общества; 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 xml:space="preserve">Знание наиболее актуальных проблем в отдельных отраслях современного теологического знания; 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Знание официальных документов и заявлений священноначалия Русской Православной Церкви по наиболее актуальным темам общественной жизни.</w:t>
            </w:r>
          </w:p>
        </w:tc>
      </w:tr>
      <w:tr w:rsidR="00E7649E" w:rsidRPr="00013388" w:rsidTr="005E7B35">
        <w:tc>
          <w:tcPr>
            <w:tcW w:w="0" w:type="auto"/>
            <w:vMerge/>
          </w:tcPr>
          <w:p w:rsidR="00E7649E" w:rsidRPr="00013388" w:rsidRDefault="00E7649E" w:rsidP="0001338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 xml:space="preserve">Умение выявлять теологическую составляющую в объектах экспертной деятельности; 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 xml:space="preserve">Умение давать экспертную оценку проблемам, имеющим теологическое содержание; 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 xml:space="preserve">Умение выявлять проблемное содержание в отдельных вопросах в сфере теологии; </w:t>
            </w:r>
          </w:p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Умение формулировать междисциплинарные подходы (с привлечением теологии) к разным проблемам.</w:t>
            </w:r>
          </w:p>
        </w:tc>
      </w:tr>
      <w:tr w:rsidR="00E7649E" w:rsidRPr="00013388" w:rsidTr="008F44D3">
        <w:tc>
          <w:tcPr>
            <w:tcW w:w="0" w:type="auto"/>
            <w:vMerge/>
          </w:tcPr>
          <w:p w:rsidR="00E7649E" w:rsidRPr="00013388" w:rsidRDefault="00E7649E" w:rsidP="0001338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013388" w:rsidRDefault="00E7649E" w:rsidP="0001338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13388">
              <w:rPr>
                <w:sz w:val="24"/>
                <w:szCs w:val="24"/>
              </w:rPr>
              <w:t>Владение навыками подбора научной литературы для составления обзоров по проблемным отраслям теологии</w:t>
            </w:r>
          </w:p>
        </w:tc>
      </w:tr>
    </w:tbl>
    <w:p w:rsidR="005F5357" w:rsidRPr="00013388" w:rsidRDefault="005F5357" w:rsidP="00013388">
      <w:pPr>
        <w:jc w:val="both"/>
      </w:pPr>
    </w:p>
    <w:p w:rsidR="00013388" w:rsidRPr="00013388" w:rsidRDefault="00013388" w:rsidP="00013388">
      <w:pPr>
        <w:pStyle w:val="10"/>
        <w:spacing w:before="0"/>
        <w:rPr>
          <w:rFonts w:cs="Times New Roman"/>
          <w:szCs w:val="24"/>
        </w:rPr>
      </w:pPr>
      <w:bookmarkStart w:id="90" w:name="_Toc467596869"/>
      <w:bookmarkStart w:id="91" w:name="_Toc467599947"/>
      <w:bookmarkStart w:id="92" w:name="_Toc468272473"/>
      <w:bookmarkStart w:id="93" w:name="_Toc468274074"/>
      <w:bookmarkStart w:id="94" w:name="_Toc509231068"/>
      <w:bookmarkStart w:id="95" w:name="_Toc509232123"/>
      <w:r w:rsidRPr="00013388">
        <w:rPr>
          <w:rFonts w:cs="Times New Roman"/>
          <w:szCs w:val="24"/>
        </w:rPr>
        <w:t>Объем дисциплины</w:t>
      </w:r>
      <w:bookmarkEnd w:id="90"/>
      <w:bookmarkEnd w:id="91"/>
      <w:bookmarkEnd w:id="92"/>
      <w:bookmarkEnd w:id="93"/>
      <w:bookmarkEnd w:id="94"/>
      <w:bookmarkEnd w:id="95"/>
    </w:p>
    <w:p w:rsidR="00013388" w:rsidRPr="00013388" w:rsidRDefault="00013388" w:rsidP="00013388">
      <w:pPr>
        <w:jc w:val="both"/>
      </w:pPr>
      <w:r w:rsidRPr="00013388">
        <w:t>Общая трудоемкость дисциплины составляет 3 зачетных единицы, 108 академических часов.</w:t>
      </w:r>
    </w:p>
    <w:p w:rsidR="00013388" w:rsidRPr="00013388" w:rsidRDefault="00013388" w:rsidP="00013388">
      <w:pPr>
        <w:jc w:val="both"/>
      </w:pPr>
    </w:p>
    <w:p w:rsidR="00013388" w:rsidRPr="00013388" w:rsidRDefault="00013388" w:rsidP="00013388">
      <w:pPr>
        <w:pStyle w:val="10"/>
        <w:spacing w:before="0"/>
        <w:jc w:val="both"/>
        <w:rPr>
          <w:rFonts w:cs="Times New Roman"/>
          <w:szCs w:val="24"/>
        </w:rPr>
      </w:pPr>
      <w:bookmarkStart w:id="96" w:name="_Toc478238085"/>
      <w:bookmarkStart w:id="97" w:name="_Toc478315747"/>
      <w:bookmarkStart w:id="98" w:name="_Toc509231069"/>
      <w:bookmarkStart w:id="99" w:name="_Toc509232124"/>
      <w:r w:rsidRPr="00013388">
        <w:rPr>
          <w:rFonts w:cs="Times New Roman"/>
          <w:szCs w:val="24"/>
        </w:rPr>
        <w:t>Разделы дисциплины и трудоемкость по видам учебных занятий (в академических часах)</w:t>
      </w:r>
      <w:bookmarkEnd w:id="96"/>
      <w:bookmarkEnd w:id="97"/>
      <w:bookmarkEnd w:id="98"/>
      <w:bookmarkEnd w:id="9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67"/>
        <w:gridCol w:w="668"/>
        <w:gridCol w:w="777"/>
        <w:gridCol w:w="673"/>
        <w:gridCol w:w="728"/>
        <w:gridCol w:w="1142"/>
        <w:gridCol w:w="3671"/>
      </w:tblGrid>
      <w:tr w:rsidR="00013388" w:rsidRPr="00013388" w:rsidTr="00215E29">
        <w:trPr>
          <w:cantSplit/>
          <w:trHeight w:val="1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</w:pPr>
            <w:r w:rsidRPr="00013388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013388" w:rsidRPr="00013388" w:rsidRDefault="00013388" w:rsidP="00013388">
            <w:pPr>
              <w:jc w:val="both"/>
              <w:rPr>
                <w:i/>
              </w:rPr>
            </w:pPr>
            <w:r w:rsidRPr="00013388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388" w:rsidRPr="00013388" w:rsidRDefault="00013388" w:rsidP="00013388">
            <w:pPr>
              <w:ind w:left="113" w:right="113"/>
              <w:jc w:val="both"/>
              <w:rPr>
                <w:i/>
              </w:rPr>
            </w:pPr>
            <w:r w:rsidRPr="000133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  <w:rPr>
                <w:i/>
              </w:rPr>
            </w:pPr>
            <w:r w:rsidRPr="00013388">
              <w:rPr>
                <w:i/>
              </w:rPr>
              <w:t xml:space="preserve">Виды учебной работы и их трудоемкость </w:t>
            </w:r>
            <w:r w:rsidRPr="00013388">
              <w:rPr>
                <w:i/>
              </w:rPr>
              <w:br/>
              <w:t>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  <w:rPr>
                <w:i/>
              </w:rPr>
            </w:pPr>
            <w:r w:rsidRPr="00013388">
              <w:rPr>
                <w:i/>
              </w:rPr>
              <w:t>Формы текущего контроля успеваемости и промежуточной аттестации</w:t>
            </w:r>
          </w:p>
        </w:tc>
      </w:tr>
      <w:tr w:rsidR="00013388" w:rsidRPr="00013388" w:rsidTr="00215E29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88" w:rsidRPr="00013388" w:rsidRDefault="00013388" w:rsidP="0001338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88" w:rsidRPr="00013388" w:rsidRDefault="00013388" w:rsidP="00013388">
            <w:pPr>
              <w:jc w:val="both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88" w:rsidRPr="00013388" w:rsidRDefault="00013388" w:rsidP="00013388">
            <w:pPr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  <w:rPr>
                <w:i/>
              </w:rPr>
            </w:pPr>
            <w:r w:rsidRPr="00013388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  <w:rPr>
                <w:i/>
              </w:rPr>
            </w:pPr>
            <w:r w:rsidRPr="00013388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  <w:rPr>
                <w:i/>
              </w:rPr>
            </w:pPr>
            <w:proofErr w:type="spellStart"/>
            <w:r w:rsidRPr="00013388">
              <w:rPr>
                <w:i/>
              </w:rPr>
              <w:t>С.р</w:t>
            </w:r>
            <w:proofErr w:type="spellEnd"/>
            <w:r w:rsidRPr="00013388"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  <w:rPr>
                <w:i/>
              </w:rPr>
            </w:pPr>
            <w:r w:rsidRPr="00013388">
              <w:rPr>
                <w:i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  <w:rPr>
                <w:i/>
              </w:rPr>
            </w:pPr>
          </w:p>
        </w:tc>
      </w:tr>
      <w:tr w:rsidR="00013388" w:rsidRPr="00013388" w:rsidTr="00215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</w:pPr>
            <w:r w:rsidRPr="0001338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</w:pPr>
            <w:r w:rsidRPr="00013388">
              <w:t>Темы 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</w:pPr>
            <w:r w:rsidRPr="00013388">
              <w:t>7</w:t>
            </w:r>
          </w:p>
          <w:p w:rsidR="00013388" w:rsidRPr="00013388" w:rsidRDefault="00013388" w:rsidP="0001338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  <w:rPr>
                <w:color w:val="000000"/>
              </w:rPr>
            </w:pPr>
            <w:r w:rsidRPr="00013388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  <w:rPr>
                <w:color w:val="000000"/>
              </w:rPr>
            </w:pPr>
            <w:r w:rsidRPr="00013388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388" w:rsidRPr="00013388" w:rsidRDefault="00013388" w:rsidP="00013388">
            <w:pPr>
              <w:jc w:val="both"/>
            </w:pPr>
            <w:r w:rsidRPr="00013388">
              <w:t xml:space="preserve">Посещение, опрос. </w:t>
            </w:r>
          </w:p>
        </w:tc>
      </w:tr>
      <w:tr w:rsidR="00013388" w:rsidRPr="00013388" w:rsidTr="00215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  <w:r w:rsidRPr="0001338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  <w:r w:rsidRPr="00013388">
              <w:t xml:space="preserve">Темы </w:t>
            </w:r>
            <w:r w:rsidRPr="00013388">
              <w:rPr>
                <w:bCs/>
                <w:iCs/>
                <w:color w:val="000000"/>
                <w:spacing w:val="-5"/>
              </w:rPr>
              <w:t>6-11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  <w:r w:rsidRPr="0001338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  <w:rPr>
                <w:color w:val="000000"/>
              </w:rPr>
            </w:pPr>
            <w:r w:rsidRPr="00013388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  <w:rPr>
                <w:color w:val="000000"/>
              </w:rPr>
            </w:pPr>
            <w:r w:rsidRPr="00013388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  <w:r w:rsidRPr="00013388">
              <w:t>Посещение, опрос. Зачет.</w:t>
            </w:r>
          </w:p>
        </w:tc>
      </w:tr>
      <w:tr w:rsidR="00013388" w:rsidRPr="00013388" w:rsidTr="00215E2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  <w:r w:rsidRPr="00013388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  <w:r w:rsidRPr="00013388"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  <w:rPr>
                <w:color w:val="000000"/>
              </w:rPr>
            </w:pPr>
            <w:r w:rsidRPr="00013388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  <w:rPr>
                <w:color w:val="000000"/>
              </w:rPr>
            </w:pPr>
            <w:r w:rsidRPr="00013388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</w:p>
        </w:tc>
      </w:tr>
      <w:tr w:rsidR="00013388" w:rsidRPr="00013388" w:rsidTr="00215E2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  <w:rPr>
                <w:b/>
              </w:rPr>
            </w:pPr>
            <w:r w:rsidRPr="00013388">
              <w:rPr>
                <w:b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  <w:r w:rsidRPr="00013388">
              <w:t>7-8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  <w:r w:rsidRPr="00013388">
              <w:t>108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13388" w:rsidRPr="00013388" w:rsidRDefault="00013388" w:rsidP="00013388">
            <w:pPr>
              <w:jc w:val="both"/>
            </w:pPr>
            <w:r w:rsidRPr="00013388">
              <w:t>Зачет</w:t>
            </w:r>
          </w:p>
        </w:tc>
      </w:tr>
    </w:tbl>
    <w:p w:rsidR="00013388" w:rsidRPr="00013388" w:rsidRDefault="00013388" w:rsidP="00013388"/>
    <w:p w:rsidR="00E7649E" w:rsidRPr="00013388" w:rsidRDefault="00E7649E" w:rsidP="00013388">
      <w:pPr>
        <w:pStyle w:val="2"/>
        <w:rPr>
          <w:rFonts w:ascii="Times New Roman" w:hAnsi="Times New Roman" w:cs="Times New Roman"/>
        </w:rPr>
      </w:pPr>
      <w:bookmarkStart w:id="100" w:name="_Toc493072096"/>
      <w:bookmarkStart w:id="101" w:name="_Toc509232125"/>
      <w:r w:rsidRPr="00013388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100"/>
      <w:bookmarkEnd w:id="101"/>
    </w:p>
    <w:p w:rsidR="00E7649E" w:rsidRPr="00013388" w:rsidRDefault="00E7649E" w:rsidP="00013388">
      <w:r w:rsidRPr="00013388">
        <w:t>Тема 1. Введение.</w:t>
      </w:r>
    </w:p>
    <w:p w:rsidR="00E7649E" w:rsidRPr="00013388" w:rsidRDefault="00E7649E" w:rsidP="00013388">
      <w:pPr>
        <w:jc w:val="both"/>
      </w:pPr>
      <w:r w:rsidRPr="00013388">
        <w:t>Предмет курса – новейшее законодательство Русской Православной Церкви. Канонические основания законодательной деятельности Русской Церкви. Законодательство Русской Православной Церкви в системе источников канонического права. Новейшие нормативные акты в контексте правовой традиции Русской Православной Церкви.</w:t>
      </w:r>
    </w:p>
    <w:p w:rsidR="00E7649E" w:rsidRPr="00013388" w:rsidRDefault="00E7649E" w:rsidP="00013388">
      <w:pPr>
        <w:jc w:val="both"/>
      </w:pPr>
    </w:p>
    <w:p w:rsidR="00E7649E" w:rsidRPr="00013388" w:rsidRDefault="00E7649E" w:rsidP="00013388">
      <w:pPr>
        <w:jc w:val="both"/>
      </w:pPr>
      <w:r w:rsidRPr="00013388">
        <w:t>Тема 2. Обзор новейшего законодательства Русской Православной Церкви.</w:t>
      </w:r>
    </w:p>
    <w:p w:rsidR="00E7649E" w:rsidRPr="00013388" w:rsidRDefault="00E7649E" w:rsidP="00013388">
      <w:pPr>
        <w:jc w:val="both"/>
      </w:pPr>
      <w:r w:rsidRPr="00013388">
        <w:t>Законодательная деятельность Русской Православной Церкви на современном этапе</w:t>
      </w:r>
      <w:proofErr w:type="gramStart"/>
      <w:r w:rsidRPr="00013388">
        <w:t>.</w:t>
      </w:r>
      <w:proofErr w:type="gramEnd"/>
      <w:r w:rsidRPr="00013388">
        <w:t xml:space="preserve"> </w:t>
      </w:r>
      <w:proofErr w:type="gramStart"/>
      <w:r w:rsidRPr="00013388">
        <w:t>д</w:t>
      </w:r>
      <w:proofErr w:type="gramEnd"/>
      <w:r w:rsidRPr="00013388">
        <w:t xml:space="preserve">ействующий Устав в редакции 2013 года с исправлениями и дополнениями, внесенными Архиерейским Собором от 2016 года. «Основы социальной концепции Русской Православной Церкви» 2000 г. как нормативно-правовой акт. </w:t>
      </w:r>
    </w:p>
    <w:p w:rsidR="00E7649E" w:rsidRPr="00013388" w:rsidRDefault="00E7649E" w:rsidP="00013388">
      <w:pPr>
        <w:jc w:val="both"/>
      </w:pPr>
    </w:p>
    <w:p w:rsidR="00E7649E" w:rsidRPr="00013388" w:rsidRDefault="00E7649E" w:rsidP="00013388">
      <w:pPr>
        <w:jc w:val="both"/>
      </w:pPr>
      <w:r w:rsidRPr="00013388">
        <w:t>Тема 3. Поместный и Архиерейский Соборы.</w:t>
      </w:r>
    </w:p>
    <w:p w:rsidR="00E7649E" w:rsidRPr="00013388" w:rsidRDefault="00E7649E" w:rsidP="00013388">
      <w:pPr>
        <w:jc w:val="both"/>
      </w:pPr>
      <w:r w:rsidRPr="00013388">
        <w:t>Поместный и Архиерейский Соборы по действующему Уставу. «Положение о составе Поместного Собора Русской Православной Церкви», принятое Архиерейским Собором 2013 г.</w:t>
      </w:r>
      <w:r w:rsidR="00B60579" w:rsidRPr="00013388">
        <w:t xml:space="preserve"> с исправлениями и дополнениями, внесенными Архиерейским Собором от 2016 года.</w:t>
      </w:r>
      <w:r w:rsidRPr="00013388">
        <w:t xml:space="preserve"> Состав, статус, полномочия Поместного и Архиерейского Соборов. Каноническая оценка действующих </w:t>
      </w:r>
      <w:proofErr w:type="spellStart"/>
      <w:r w:rsidRPr="00013388">
        <w:t>правоположений</w:t>
      </w:r>
      <w:proofErr w:type="spellEnd"/>
      <w:r w:rsidRPr="00013388">
        <w:t>, регулирующих их деятельность.</w:t>
      </w:r>
    </w:p>
    <w:p w:rsidR="00E7649E" w:rsidRPr="00013388" w:rsidRDefault="00E7649E" w:rsidP="00013388">
      <w:pPr>
        <w:jc w:val="both"/>
      </w:pPr>
    </w:p>
    <w:p w:rsidR="00E7649E" w:rsidRPr="00013388" w:rsidRDefault="00E7649E" w:rsidP="00013388">
      <w:pPr>
        <w:jc w:val="both"/>
      </w:pPr>
      <w:r w:rsidRPr="00013388">
        <w:t>Тема 4. Святейший Патриарх.</w:t>
      </w:r>
    </w:p>
    <w:p w:rsidR="00E7649E" w:rsidRPr="00013388" w:rsidRDefault="00E7649E" w:rsidP="00013388">
      <w:pPr>
        <w:jc w:val="both"/>
      </w:pPr>
      <w:r w:rsidRPr="00013388">
        <w:t>«Положение об избрании Патриарха Московского и всея Руси», принятое Архиерейским Собором 2013 г. Процедура избрания Патриарха. Формализация канонических требований к кандидату в Патриархи в Уставе. Правовой статус Патриарха. Права и обязанности Патриарха с точки зрения правовой традиции Церкви.</w:t>
      </w:r>
    </w:p>
    <w:p w:rsidR="00E7649E" w:rsidRPr="00013388" w:rsidRDefault="00E7649E" w:rsidP="00013388">
      <w:pPr>
        <w:jc w:val="both"/>
      </w:pPr>
    </w:p>
    <w:p w:rsidR="00E7649E" w:rsidRPr="00013388" w:rsidRDefault="00E7649E" w:rsidP="00013388">
      <w:pPr>
        <w:jc w:val="both"/>
      </w:pPr>
      <w:r w:rsidRPr="00013388">
        <w:t>Тема 5. Священный Синод.</w:t>
      </w:r>
    </w:p>
    <w:p w:rsidR="00E7649E" w:rsidRPr="00013388" w:rsidRDefault="00E7649E" w:rsidP="00013388">
      <w:pPr>
        <w:jc w:val="both"/>
      </w:pPr>
      <w:r w:rsidRPr="00013388">
        <w:t>Священный Синод по действующему Уставу в редакции 2013 года</w:t>
      </w:r>
      <w:r w:rsidR="00B60579" w:rsidRPr="00013388">
        <w:t xml:space="preserve"> с исправлениями и дополнениями, внесенными Архиерейским Собором от 2016 года</w:t>
      </w:r>
      <w:r w:rsidRPr="00013388">
        <w:t>. Состав Священного Синода. Его правовой статус и полномочия.</w:t>
      </w:r>
    </w:p>
    <w:p w:rsidR="00E7649E" w:rsidRPr="00013388" w:rsidRDefault="00E7649E" w:rsidP="00013388">
      <w:pPr>
        <w:jc w:val="both"/>
      </w:pPr>
    </w:p>
    <w:p w:rsidR="00E7649E" w:rsidRPr="00013388" w:rsidRDefault="00E7649E" w:rsidP="00013388">
      <w:pPr>
        <w:jc w:val="both"/>
      </w:pPr>
      <w:r w:rsidRPr="00013388">
        <w:t>Тема 6. Высший Церковный Совет.</w:t>
      </w:r>
    </w:p>
    <w:p w:rsidR="00E7649E" w:rsidRPr="00013388" w:rsidRDefault="00E7649E" w:rsidP="00013388">
      <w:pPr>
        <w:jc w:val="both"/>
      </w:pPr>
      <w:r w:rsidRPr="00013388">
        <w:t>Положение о Высшем Церковном Совете от 2011 г. Состав и полномочия Высшего Церковного Совета.</w:t>
      </w:r>
    </w:p>
    <w:p w:rsidR="00E7649E" w:rsidRPr="00013388" w:rsidRDefault="00E7649E" w:rsidP="00013388">
      <w:pPr>
        <w:jc w:val="both"/>
      </w:pPr>
    </w:p>
    <w:p w:rsidR="00E7649E" w:rsidRPr="00013388" w:rsidRDefault="00E7649E" w:rsidP="00013388">
      <w:pPr>
        <w:jc w:val="both"/>
      </w:pPr>
      <w:r w:rsidRPr="00013388">
        <w:lastRenderedPageBreak/>
        <w:t>Тема 7. Синодальные отделы и комиссии.</w:t>
      </w:r>
    </w:p>
    <w:p w:rsidR="00E7649E" w:rsidRPr="00013388" w:rsidRDefault="00E7649E" w:rsidP="00013388">
      <w:pPr>
        <w:jc w:val="both"/>
      </w:pPr>
      <w:r w:rsidRPr="00013388">
        <w:t>Правовой статус, порядок формирования, полномочия синодальных отделов и синодальных комиссий в соответствии с действующим Уставом. Обзор нормативных документов, регулирующих деятельность отдельных церковных учреждений.</w:t>
      </w:r>
    </w:p>
    <w:p w:rsidR="00E7649E" w:rsidRPr="00013388" w:rsidRDefault="00E7649E" w:rsidP="00013388">
      <w:pPr>
        <w:jc w:val="both"/>
      </w:pPr>
    </w:p>
    <w:p w:rsidR="00E7649E" w:rsidRPr="00013388" w:rsidRDefault="00E7649E" w:rsidP="00013388">
      <w:pPr>
        <w:jc w:val="both"/>
      </w:pPr>
      <w:r w:rsidRPr="00013388">
        <w:t xml:space="preserve">Тема 8. </w:t>
      </w:r>
      <w:proofErr w:type="spellStart"/>
      <w:r w:rsidRPr="00013388">
        <w:t>Межсоборное</w:t>
      </w:r>
      <w:proofErr w:type="spellEnd"/>
      <w:r w:rsidRPr="00013388">
        <w:t xml:space="preserve"> присутствие.</w:t>
      </w:r>
    </w:p>
    <w:p w:rsidR="00E7649E" w:rsidRPr="00013388" w:rsidRDefault="00E7649E" w:rsidP="00013388">
      <w:pPr>
        <w:jc w:val="both"/>
      </w:pPr>
      <w:r w:rsidRPr="00013388">
        <w:t xml:space="preserve">Положение о </w:t>
      </w:r>
      <w:proofErr w:type="spellStart"/>
      <w:r w:rsidRPr="00013388">
        <w:t>Межсоборном</w:t>
      </w:r>
      <w:proofErr w:type="spellEnd"/>
      <w:r w:rsidRPr="00013388">
        <w:t xml:space="preserve"> присутствии от 2011 г. Правовой статус, состав, полномочия </w:t>
      </w:r>
      <w:proofErr w:type="spellStart"/>
      <w:r w:rsidRPr="00013388">
        <w:t>Межсоборного</w:t>
      </w:r>
      <w:proofErr w:type="spellEnd"/>
      <w:r w:rsidRPr="00013388">
        <w:t xml:space="preserve"> присутствия.  Обзор проектов нормативно-правовых документов, разработанных </w:t>
      </w:r>
      <w:proofErr w:type="spellStart"/>
      <w:r w:rsidRPr="00013388">
        <w:t>Межсоборным</w:t>
      </w:r>
      <w:proofErr w:type="spellEnd"/>
      <w:r w:rsidRPr="00013388">
        <w:t xml:space="preserve"> присутствием.</w:t>
      </w:r>
    </w:p>
    <w:p w:rsidR="00E7649E" w:rsidRPr="00013388" w:rsidRDefault="00E7649E" w:rsidP="00013388">
      <w:pPr>
        <w:jc w:val="both"/>
      </w:pPr>
    </w:p>
    <w:p w:rsidR="00E7649E" w:rsidRPr="00013388" w:rsidRDefault="00E7649E" w:rsidP="00013388">
      <w:pPr>
        <w:jc w:val="both"/>
      </w:pPr>
      <w:r w:rsidRPr="00013388">
        <w:t>Тема 9. Судебная система Русской Православной Церкви.</w:t>
      </w:r>
    </w:p>
    <w:p w:rsidR="00E7649E" w:rsidRPr="00013388" w:rsidRDefault="00E7649E" w:rsidP="00013388">
      <w:pPr>
        <w:jc w:val="both"/>
      </w:pPr>
      <w:r w:rsidRPr="00013388">
        <w:t xml:space="preserve">Правовые основы функционирования церковного суда. Анализ нормативных документов, регулирующих деятельность церковного суда (Устав Русской Православной Церкви, Положение о церковном суде, Перечень церковных правонарушений, подлежащих рассмотрению церковными судами). Понятие церковного судопроизводства (процесса) и его задачи. Функциональные принципы церковного судопроизводства согласно действующему Положению о церковном суде. Правовое положение церковного суда. Производство в суде первой инстанции. Пересмотр судебных постановлений. Исполнение решений церковного суда.  </w:t>
      </w:r>
    </w:p>
    <w:p w:rsidR="00E7649E" w:rsidRPr="00013388" w:rsidRDefault="00E7649E" w:rsidP="00013388">
      <w:pPr>
        <w:jc w:val="both"/>
      </w:pPr>
    </w:p>
    <w:p w:rsidR="00E7649E" w:rsidRPr="00013388" w:rsidRDefault="00E7649E" w:rsidP="00013388">
      <w:pPr>
        <w:jc w:val="both"/>
      </w:pPr>
      <w:r w:rsidRPr="00013388">
        <w:t>Тема 10. Структурные единицы управления в Русской Православной Церкви и их правовой статус по действующему Уставу.</w:t>
      </w:r>
    </w:p>
    <w:p w:rsidR="00E7649E" w:rsidRPr="00013388" w:rsidRDefault="00E7649E" w:rsidP="00013388">
      <w:pPr>
        <w:pStyle w:val="af"/>
        <w:numPr>
          <w:ilvl w:val="0"/>
          <w:numId w:val="19"/>
        </w:numPr>
        <w:ind w:left="0" w:firstLine="0"/>
        <w:jc w:val="both"/>
      </w:pPr>
      <w:r w:rsidRPr="00013388">
        <w:t>Автономные Церкви в составе Русской Православной Церкви.</w:t>
      </w:r>
    </w:p>
    <w:p w:rsidR="00E7649E" w:rsidRPr="00013388" w:rsidRDefault="00E7649E" w:rsidP="00013388">
      <w:pPr>
        <w:pStyle w:val="af"/>
        <w:numPr>
          <w:ilvl w:val="0"/>
          <w:numId w:val="19"/>
        </w:numPr>
        <w:ind w:left="0" w:firstLine="0"/>
        <w:jc w:val="both"/>
      </w:pPr>
      <w:r w:rsidRPr="00013388">
        <w:t>Самоуправляемые Церкви.</w:t>
      </w:r>
    </w:p>
    <w:p w:rsidR="00E7649E" w:rsidRPr="00013388" w:rsidRDefault="00E7649E" w:rsidP="00013388">
      <w:pPr>
        <w:pStyle w:val="af"/>
        <w:numPr>
          <w:ilvl w:val="0"/>
          <w:numId w:val="19"/>
        </w:numPr>
        <w:ind w:left="0" w:firstLine="0"/>
        <w:jc w:val="both"/>
      </w:pPr>
      <w:r w:rsidRPr="00013388">
        <w:t>Экзархаты. Белорусский экзархат.</w:t>
      </w:r>
    </w:p>
    <w:p w:rsidR="00E7649E" w:rsidRPr="00013388" w:rsidRDefault="00E7649E" w:rsidP="00013388">
      <w:pPr>
        <w:pStyle w:val="af"/>
        <w:numPr>
          <w:ilvl w:val="0"/>
          <w:numId w:val="19"/>
        </w:numPr>
        <w:ind w:left="0" w:firstLine="0"/>
        <w:jc w:val="both"/>
      </w:pPr>
      <w:r w:rsidRPr="00013388">
        <w:t>Митрополичьи округа.</w:t>
      </w:r>
    </w:p>
    <w:p w:rsidR="00E7649E" w:rsidRPr="00013388" w:rsidRDefault="00E7649E" w:rsidP="00013388">
      <w:pPr>
        <w:pStyle w:val="af"/>
        <w:numPr>
          <w:ilvl w:val="0"/>
          <w:numId w:val="19"/>
        </w:numPr>
        <w:ind w:left="0" w:firstLine="0"/>
        <w:jc w:val="both"/>
      </w:pPr>
      <w:r w:rsidRPr="00013388">
        <w:t xml:space="preserve">Митрополии. </w:t>
      </w:r>
    </w:p>
    <w:p w:rsidR="00E7649E" w:rsidRPr="00013388" w:rsidRDefault="00E7649E" w:rsidP="00013388">
      <w:pPr>
        <w:pStyle w:val="af"/>
        <w:numPr>
          <w:ilvl w:val="0"/>
          <w:numId w:val="19"/>
        </w:numPr>
        <w:ind w:left="0" w:firstLine="0"/>
        <w:jc w:val="both"/>
      </w:pPr>
      <w:r w:rsidRPr="00013388">
        <w:t>Епархиальное и приходское управление по действующему Уставу.</w:t>
      </w:r>
    </w:p>
    <w:p w:rsidR="00E7649E" w:rsidRPr="00013388" w:rsidRDefault="00E7649E" w:rsidP="00013388">
      <w:pPr>
        <w:pStyle w:val="af"/>
        <w:numPr>
          <w:ilvl w:val="0"/>
          <w:numId w:val="19"/>
        </w:numPr>
        <w:ind w:left="0" w:firstLine="0"/>
        <w:jc w:val="both"/>
      </w:pPr>
      <w:r w:rsidRPr="00013388">
        <w:t>Монастыри</w:t>
      </w:r>
    </w:p>
    <w:p w:rsidR="00E7649E" w:rsidRPr="00013388" w:rsidRDefault="00E7649E" w:rsidP="00013388">
      <w:pPr>
        <w:pStyle w:val="af"/>
        <w:jc w:val="both"/>
      </w:pPr>
    </w:p>
    <w:p w:rsidR="00E7649E" w:rsidRPr="00013388" w:rsidRDefault="00E7649E" w:rsidP="00013388">
      <w:pPr>
        <w:jc w:val="both"/>
      </w:pPr>
      <w:r w:rsidRPr="00013388">
        <w:t>Тема 11. Новеллы церковного законодательства 2013-201</w:t>
      </w:r>
      <w:r w:rsidR="00B60579" w:rsidRPr="00013388">
        <w:t>6</w:t>
      </w:r>
      <w:r w:rsidRPr="00013388">
        <w:t xml:space="preserve"> гг.</w:t>
      </w:r>
    </w:p>
    <w:p w:rsidR="00E7649E" w:rsidRPr="00013388" w:rsidRDefault="00E7649E" w:rsidP="00013388">
      <w:pPr>
        <w:jc w:val="both"/>
      </w:pPr>
      <w:r w:rsidRPr="00013388">
        <w:t xml:space="preserve">Обзор нормативных актов, принятых Архиерейским Собором 2013 г., их каноническая оценка и историко-правовой анализ (Положение о материальной и социальной поддержке священнослужителей, церковнослужителей и работников религиозных организаций Русской Православной Церкви», «Позиция Русской Православной Церкви по реформе семейного права и проблемам ювенальной юстиции» и т.д.). </w:t>
      </w:r>
      <w:r w:rsidR="00B60579" w:rsidRPr="00013388">
        <w:t xml:space="preserve">Обзор документов, принятых Архиерейским Собором 2016 г. </w:t>
      </w:r>
    </w:p>
    <w:p w:rsidR="00FC1BA5" w:rsidRPr="00013388" w:rsidRDefault="00FC1BA5" w:rsidP="00013388"/>
    <w:p w:rsidR="005F5357" w:rsidRPr="00013388" w:rsidRDefault="005F5357" w:rsidP="00013388">
      <w:pPr>
        <w:pStyle w:val="2"/>
        <w:rPr>
          <w:rFonts w:ascii="Times New Roman" w:hAnsi="Times New Roman" w:cs="Times New Roman"/>
        </w:rPr>
      </w:pPr>
      <w:bookmarkStart w:id="102" w:name="_Toc509232126"/>
      <w:r w:rsidRPr="00013388">
        <w:rPr>
          <w:rFonts w:ascii="Times New Roman" w:hAnsi="Times New Roman" w:cs="Times New Roman"/>
        </w:rPr>
        <w:lastRenderedPageBreak/>
        <w:t xml:space="preserve">Учебно-методическое обеспечение самостоятельной работы </w:t>
      </w:r>
      <w:proofErr w:type="gramStart"/>
      <w:r w:rsidRPr="00013388">
        <w:rPr>
          <w:rFonts w:ascii="Times New Roman" w:hAnsi="Times New Roman" w:cs="Times New Roman"/>
        </w:rPr>
        <w:t>обучающихся</w:t>
      </w:r>
      <w:proofErr w:type="gramEnd"/>
      <w:r w:rsidRPr="00013388">
        <w:rPr>
          <w:rFonts w:ascii="Times New Roman" w:hAnsi="Times New Roman" w:cs="Times New Roman"/>
          <w:i/>
        </w:rPr>
        <w:t xml:space="preserve"> </w:t>
      </w:r>
      <w:r w:rsidRPr="00013388">
        <w:rPr>
          <w:rFonts w:ascii="Times New Roman" w:hAnsi="Times New Roman" w:cs="Times New Roman"/>
        </w:rPr>
        <w:t>по дисциплине</w:t>
      </w:r>
      <w:bookmarkEnd w:id="102"/>
      <w:r w:rsidRPr="00013388">
        <w:rPr>
          <w:rFonts w:ascii="Times New Roman" w:hAnsi="Times New Roman" w:cs="Times New Roman"/>
        </w:rPr>
        <w:t xml:space="preserve"> </w:t>
      </w:r>
    </w:p>
    <w:p w:rsidR="005F5357" w:rsidRPr="00013388" w:rsidRDefault="005F5357" w:rsidP="00013388">
      <w:pPr>
        <w:keepLines/>
        <w:widowControl w:val="0"/>
        <w:jc w:val="both"/>
      </w:pPr>
      <w:r w:rsidRPr="00013388">
        <w:t xml:space="preserve">Самостоятельная работа </w:t>
      </w:r>
      <w:proofErr w:type="gramStart"/>
      <w:r w:rsidRPr="00013388">
        <w:t>обучающихся</w:t>
      </w:r>
      <w:proofErr w:type="gramEnd"/>
      <w:r w:rsidRPr="00013388">
        <w:t xml:space="preserve"> обеспечивается следующими документами и материалами:</w:t>
      </w:r>
    </w:p>
    <w:p w:rsidR="005F5357" w:rsidRPr="00013388" w:rsidRDefault="005F5357" w:rsidP="00013388">
      <w:pPr>
        <w:keepLines/>
        <w:widowControl w:val="0"/>
        <w:numPr>
          <w:ilvl w:val="0"/>
          <w:numId w:val="8"/>
        </w:numPr>
        <w:ind w:left="0" w:firstLine="0"/>
        <w:contextualSpacing/>
        <w:jc w:val="both"/>
      </w:pPr>
      <w:r w:rsidRPr="00013388">
        <w:t>Рабочей программой дисциплины</w:t>
      </w:r>
    </w:p>
    <w:p w:rsidR="005F5357" w:rsidRPr="00013388" w:rsidRDefault="005F5357" w:rsidP="00013388">
      <w:pPr>
        <w:keepLines/>
        <w:widowControl w:val="0"/>
        <w:numPr>
          <w:ilvl w:val="0"/>
          <w:numId w:val="8"/>
        </w:numPr>
        <w:ind w:left="0" w:firstLine="0"/>
        <w:contextualSpacing/>
        <w:jc w:val="both"/>
      </w:pPr>
      <w:r w:rsidRPr="00013388">
        <w:t>Планами учебных занятий, предоставляемых преподавателем в начале каждого раздела дисциплины</w:t>
      </w:r>
    </w:p>
    <w:p w:rsidR="005F5357" w:rsidRPr="00013388" w:rsidRDefault="005F5357" w:rsidP="00013388">
      <w:pPr>
        <w:keepLines/>
        <w:widowControl w:val="0"/>
        <w:numPr>
          <w:ilvl w:val="0"/>
          <w:numId w:val="8"/>
        </w:numPr>
        <w:ind w:left="0" w:firstLine="0"/>
        <w:contextualSpacing/>
        <w:jc w:val="both"/>
      </w:pPr>
      <w:r w:rsidRPr="00013388">
        <w:t>Методическими пособиями по дисциплине (см. в списке литературы)</w:t>
      </w:r>
    </w:p>
    <w:p w:rsidR="005F5357" w:rsidRPr="00013388" w:rsidRDefault="005F5357" w:rsidP="00013388">
      <w:pPr>
        <w:keepLines/>
        <w:widowControl w:val="0"/>
        <w:numPr>
          <w:ilvl w:val="0"/>
          <w:numId w:val="8"/>
        </w:numPr>
        <w:ind w:left="0" w:firstLine="0"/>
        <w:contextualSpacing/>
        <w:jc w:val="both"/>
      </w:pPr>
      <w:r w:rsidRPr="00013388">
        <w:t>Образцами проверочных заданий, представленных в фонде оценочных средств.</w:t>
      </w:r>
    </w:p>
    <w:p w:rsidR="00354285" w:rsidRPr="00013388" w:rsidRDefault="00354285" w:rsidP="00013388">
      <w:pPr>
        <w:keepLines/>
        <w:widowControl w:val="0"/>
        <w:ind w:left="720"/>
        <w:contextualSpacing/>
        <w:jc w:val="both"/>
      </w:pPr>
    </w:p>
    <w:p w:rsidR="00C8754A" w:rsidRPr="00013388" w:rsidRDefault="00354285" w:rsidP="00013388">
      <w:pPr>
        <w:pStyle w:val="2"/>
        <w:rPr>
          <w:rFonts w:ascii="Times New Roman" w:hAnsi="Times New Roman" w:cs="Times New Roman"/>
        </w:rPr>
      </w:pPr>
      <w:bookmarkStart w:id="103" w:name="_Toc473664508"/>
      <w:bookmarkStart w:id="104" w:name="_Toc473718086"/>
      <w:bookmarkStart w:id="105" w:name="_Toc473892887"/>
      <w:bookmarkStart w:id="106" w:name="_Toc474840596"/>
      <w:bookmarkStart w:id="107" w:name="_Toc475970643"/>
      <w:bookmarkStart w:id="108" w:name="_Toc477858783"/>
      <w:bookmarkStart w:id="109" w:name="_Toc509232127"/>
      <w:r w:rsidRPr="00013388">
        <w:rPr>
          <w:rFonts w:ascii="Times New Roman" w:hAnsi="Times New Roman" w:cs="Times New Roman"/>
        </w:rPr>
        <w:t>Фонд оценочных средств</w:t>
      </w:r>
      <w:bookmarkEnd w:id="109"/>
    </w:p>
    <w:p w:rsidR="00525A9F" w:rsidRPr="00013388" w:rsidRDefault="00525A9F" w:rsidP="00013388">
      <w:pPr>
        <w:pStyle w:val="3"/>
        <w:spacing w:line="276" w:lineRule="auto"/>
        <w:rPr>
          <w:sz w:val="24"/>
        </w:rPr>
      </w:pPr>
      <w:bookmarkStart w:id="110" w:name="_Toc509232128"/>
      <w:r w:rsidRPr="00013388">
        <w:rPr>
          <w:sz w:val="24"/>
        </w:rPr>
        <w:t>Информация о фонде оценочных средств и контролируемой компетенции</w:t>
      </w:r>
      <w:bookmarkEnd w:id="103"/>
      <w:bookmarkEnd w:id="104"/>
      <w:bookmarkEnd w:id="105"/>
      <w:bookmarkEnd w:id="106"/>
      <w:bookmarkEnd w:id="107"/>
      <w:bookmarkEnd w:id="108"/>
      <w:bookmarkEnd w:id="110"/>
    </w:p>
    <w:p w:rsidR="00525A9F" w:rsidRPr="00013388" w:rsidRDefault="00525A9F" w:rsidP="00013388">
      <w:pPr>
        <w:keepLines/>
        <w:jc w:val="both"/>
      </w:pPr>
      <w:r w:rsidRPr="00013388">
        <w:t xml:space="preserve">Фонд оценочных средств разработан для осваиваемой в ходе реализации курса компетенции и представлен в </w:t>
      </w:r>
      <w:r w:rsidRPr="00013388">
        <w:rPr>
          <w:i/>
        </w:rPr>
        <w:t xml:space="preserve">Приложении </w:t>
      </w:r>
      <w:r w:rsidRPr="00013388">
        <w:t xml:space="preserve"> к настоящей программе.</w:t>
      </w:r>
    </w:p>
    <w:p w:rsidR="00525A9F" w:rsidRPr="00013388" w:rsidRDefault="00525A9F" w:rsidP="00013388">
      <w:pPr>
        <w:keepLines/>
        <w:jc w:val="both"/>
      </w:pPr>
      <w:r w:rsidRPr="00013388">
        <w:t>Настоящий фонд оценочных сре</w:t>
      </w:r>
      <w:proofErr w:type="gramStart"/>
      <w:r w:rsidRPr="00013388">
        <w:t>дств в с</w:t>
      </w:r>
      <w:proofErr w:type="gramEnd"/>
      <w:r w:rsidRPr="00013388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013388" w:rsidRDefault="00525A9F" w:rsidP="00013388">
      <w:pPr>
        <w:pStyle w:val="3"/>
        <w:spacing w:line="276" w:lineRule="auto"/>
        <w:rPr>
          <w:sz w:val="24"/>
        </w:rPr>
      </w:pPr>
      <w:bookmarkStart w:id="111" w:name="_Toc473664509"/>
      <w:bookmarkStart w:id="112" w:name="_Toc473718087"/>
      <w:bookmarkStart w:id="113" w:name="_Toc473892888"/>
      <w:bookmarkStart w:id="114" w:name="_Toc474840597"/>
      <w:bookmarkStart w:id="115" w:name="_Toc475970644"/>
      <w:bookmarkStart w:id="116" w:name="_Toc477858784"/>
      <w:bookmarkStart w:id="117" w:name="_Toc509232129"/>
      <w:r w:rsidRPr="00013388">
        <w:rPr>
          <w:sz w:val="24"/>
        </w:rPr>
        <w:t>Показатели оценивания основного этапа освоения компетенции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525A9F" w:rsidRPr="00013388" w:rsidRDefault="00525A9F" w:rsidP="00013388">
      <w:pPr>
        <w:jc w:val="both"/>
      </w:pPr>
      <w:r w:rsidRPr="0001338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72694" w:rsidRPr="00013388" w:rsidRDefault="00FC2B9F" w:rsidP="00013388">
      <w:pPr>
        <w:pStyle w:val="3"/>
        <w:spacing w:line="276" w:lineRule="auto"/>
        <w:ind w:left="0"/>
        <w:rPr>
          <w:sz w:val="24"/>
        </w:rPr>
      </w:pPr>
      <w:bookmarkStart w:id="118" w:name="_Toc509232130"/>
      <w:r w:rsidRPr="00013388">
        <w:rPr>
          <w:sz w:val="24"/>
        </w:rPr>
        <w:t xml:space="preserve">Перечень вопросов </w:t>
      </w:r>
      <w:r w:rsidR="002677C7" w:rsidRPr="00013388">
        <w:rPr>
          <w:sz w:val="24"/>
        </w:rPr>
        <w:t>для промежуточной аттестации</w:t>
      </w:r>
      <w:bookmarkEnd w:id="118"/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Редакции действующего Устава Русской Православной Церкви (2000, 2009, 2011, 2013</w:t>
      </w:r>
      <w:r w:rsidR="00B60579" w:rsidRPr="00013388">
        <w:rPr>
          <w:rFonts w:eastAsia="Calibri"/>
        </w:rPr>
        <w:t>, 2016</w:t>
      </w:r>
      <w:r w:rsidRPr="00013388">
        <w:rPr>
          <w:rFonts w:eastAsia="Calibri"/>
        </w:rPr>
        <w:t xml:space="preserve"> гг.): сравнительно-правовая характеристика.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Устав Русской Православной Церкви как нормативно-правовой акт.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Основы социальной концепции Русской Православной Церкви как нормативно-правовой акт.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Состав и полномочия Поместного и Архиерейского соборов по действующему Уставу.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Процедура избрания Патриарха в соответствии с действующим церковным законодательством.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Правовой статус Патриарха по действующему Уставу Русской Православной Церкви в контексте канонической традиции.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Состав и полномочия Священного Синода по действующему Уставу Русской Православной Церкви.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 xml:space="preserve">Правовой статус Высшего Церковного Совета и </w:t>
      </w:r>
      <w:proofErr w:type="spellStart"/>
      <w:r w:rsidRPr="00013388">
        <w:rPr>
          <w:rFonts w:eastAsia="Calibri"/>
        </w:rPr>
        <w:t>Межсоборного</w:t>
      </w:r>
      <w:proofErr w:type="spellEnd"/>
      <w:r w:rsidRPr="00013388">
        <w:rPr>
          <w:rFonts w:eastAsia="Calibri"/>
        </w:rPr>
        <w:t xml:space="preserve"> присутствия.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 xml:space="preserve">Нормативно-правовые документы, разработанные </w:t>
      </w:r>
      <w:proofErr w:type="spellStart"/>
      <w:r w:rsidRPr="00013388">
        <w:rPr>
          <w:rFonts w:eastAsia="Calibri"/>
        </w:rPr>
        <w:t>Межсоборным</w:t>
      </w:r>
      <w:proofErr w:type="spellEnd"/>
      <w:r w:rsidRPr="00013388">
        <w:rPr>
          <w:rFonts w:eastAsia="Calibri"/>
        </w:rPr>
        <w:t xml:space="preserve"> присутствием: историко-правовой анализ.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Автономные и самоуправляемые церкви в составе Русской Православной Церкви.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Митрополичьи округа и митрополии: основные характеристики.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lastRenderedPageBreak/>
        <w:t>Судебная система Русской Православной Церкви в соответствии с «Положением о церковном суде».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Современная правоприменительная практика Русской Православной Церкви</w:t>
      </w:r>
    </w:p>
    <w:p w:rsidR="00E7649E" w:rsidRPr="00013388" w:rsidRDefault="00E7649E" w:rsidP="00013388">
      <w:pPr>
        <w:pStyle w:val="af"/>
        <w:numPr>
          <w:ilvl w:val="0"/>
          <w:numId w:val="20"/>
        </w:numPr>
        <w:ind w:left="0" w:firstLine="0"/>
        <w:jc w:val="both"/>
        <w:rPr>
          <w:rFonts w:eastAsia="Calibri"/>
        </w:rPr>
      </w:pPr>
      <w:r w:rsidRPr="00013388">
        <w:rPr>
          <w:rFonts w:eastAsia="Calibri"/>
        </w:rPr>
        <w:t>Новеллы современного церковного законодательства (2013-201</w:t>
      </w:r>
      <w:r w:rsidR="00B60579" w:rsidRPr="00013388">
        <w:rPr>
          <w:rFonts w:eastAsia="Calibri"/>
        </w:rPr>
        <w:t>6</w:t>
      </w:r>
      <w:r w:rsidRPr="00013388">
        <w:rPr>
          <w:rFonts w:eastAsia="Calibri"/>
        </w:rPr>
        <w:t xml:space="preserve"> гг.).</w:t>
      </w:r>
    </w:p>
    <w:p w:rsidR="00525A9F" w:rsidRPr="00013388" w:rsidRDefault="00525A9F" w:rsidP="00013388">
      <w:pPr>
        <w:pStyle w:val="3"/>
        <w:spacing w:line="276" w:lineRule="auto"/>
        <w:rPr>
          <w:sz w:val="24"/>
        </w:rPr>
      </w:pPr>
      <w:bookmarkStart w:id="119" w:name="_Toc473664511"/>
      <w:bookmarkStart w:id="120" w:name="_Toc473718089"/>
      <w:bookmarkStart w:id="121" w:name="_Toc473892890"/>
      <w:bookmarkStart w:id="122" w:name="_Toc474840599"/>
      <w:bookmarkStart w:id="123" w:name="_Toc475970646"/>
      <w:bookmarkStart w:id="124" w:name="_Toc477858786"/>
      <w:bookmarkStart w:id="125" w:name="_Toc509232131"/>
      <w:r w:rsidRPr="00013388">
        <w:rPr>
          <w:sz w:val="24"/>
        </w:rPr>
        <w:t>Критерии оценивания основного этапа освоения компетенции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525A9F" w:rsidRPr="00013388" w:rsidRDefault="00525A9F" w:rsidP="00013388">
      <w:pPr>
        <w:jc w:val="both"/>
      </w:pPr>
      <w:r w:rsidRPr="0001338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013388" w:rsidRDefault="00525A9F" w:rsidP="00013388">
      <w:pPr>
        <w:rPr>
          <w:b/>
          <w:bCs/>
          <w:i/>
          <w:iCs/>
        </w:rPr>
      </w:pPr>
      <w:bookmarkStart w:id="126" w:name="_Toc473664512"/>
      <w:bookmarkStart w:id="127" w:name="_Toc473718090"/>
      <w:bookmarkStart w:id="128" w:name="_Toc473892891"/>
      <w:bookmarkStart w:id="129" w:name="_Toc474840600"/>
      <w:bookmarkStart w:id="130" w:name="_Toc475970647"/>
      <w:bookmarkStart w:id="131" w:name="_Toc477858787"/>
      <w:r w:rsidRPr="00013388">
        <w:rPr>
          <w:b/>
          <w:bCs/>
          <w:i/>
          <w:iCs/>
        </w:rPr>
        <w:t>Критерии оценивания устных опросов</w:t>
      </w:r>
      <w:bookmarkEnd w:id="126"/>
      <w:bookmarkEnd w:id="127"/>
      <w:bookmarkEnd w:id="128"/>
      <w:bookmarkEnd w:id="129"/>
      <w:bookmarkEnd w:id="130"/>
      <w:bookmarkEnd w:id="131"/>
    </w:p>
    <w:p w:rsidR="00525A9F" w:rsidRPr="00013388" w:rsidRDefault="00525A9F" w:rsidP="00013388">
      <w:pPr>
        <w:jc w:val="both"/>
        <w:rPr>
          <w:bCs/>
          <w:i/>
        </w:rPr>
      </w:pPr>
      <w:bookmarkStart w:id="132" w:name="_Toc473664513"/>
      <w:bookmarkStart w:id="133" w:name="_Toc473718091"/>
      <w:r w:rsidRPr="000133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013388" w:rsidRDefault="00525A9F" w:rsidP="00013388">
      <w:pPr>
        <w:jc w:val="both"/>
        <w:rPr>
          <w:bCs/>
        </w:rPr>
      </w:pPr>
      <w:r w:rsidRPr="000133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013388" w:rsidRDefault="00525A9F" w:rsidP="00013388">
      <w:pPr>
        <w:jc w:val="both"/>
        <w:rPr>
          <w:bCs/>
        </w:rPr>
      </w:pPr>
      <w:r w:rsidRPr="0001338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013388" w:rsidRDefault="00525A9F" w:rsidP="00013388">
      <w:pPr>
        <w:jc w:val="both"/>
        <w:rPr>
          <w:bCs/>
        </w:rPr>
      </w:pPr>
      <w:r w:rsidRPr="000133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013388" w:rsidRDefault="00525A9F" w:rsidP="00013388">
      <w:pPr>
        <w:jc w:val="both"/>
        <w:rPr>
          <w:bCs/>
        </w:rPr>
      </w:pPr>
      <w:r w:rsidRPr="000133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013388" w:rsidRDefault="00525A9F" w:rsidP="00013388">
      <w:pPr>
        <w:pStyle w:val="3"/>
        <w:spacing w:line="276" w:lineRule="auto"/>
        <w:rPr>
          <w:sz w:val="24"/>
        </w:rPr>
      </w:pPr>
      <w:bookmarkStart w:id="134" w:name="_Toc473892892"/>
      <w:bookmarkStart w:id="135" w:name="_Toc474840601"/>
      <w:bookmarkStart w:id="136" w:name="_Toc475970648"/>
      <w:bookmarkStart w:id="137" w:name="_Toc477858788"/>
      <w:bookmarkStart w:id="138" w:name="_Toc509232132"/>
      <w:r w:rsidRPr="00013388">
        <w:rPr>
          <w:sz w:val="24"/>
        </w:rPr>
        <w:t xml:space="preserve">Описание </w:t>
      </w:r>
      <w:proofErr w:type="gramStart"/>
      <w:r w:rsidRPr="00013388">
        <w:rPr>
          <w:sz w:val="24"/>
        </w:rPr>
        <w:t>шкал оценивания основного этапа освоения компетенции</w:t>
      </w:r>
      <w:bookmarkEnd w:id="132"/>
      <w:bookmarkEnd w:id="133"/>
      <w:bookmarkEnd w:id="134"/>
      <w:bookmarkEnd w:id="135"/>
      <w:bookmarkEnd w:id="136"/>
      <w:bookmarkEnd w:id="137"/>
      <w:bookmarkEnd w:id="138"/>
      <w:proofErr w:type="gramEnd"/>
    </w:p>
    <w:p w:rsidR="00525A9F" w:rsidRPr="00013388" w:rsidRDefault="00525A9F" w:rsidP="00013388">
      <w:pPr>
        <w:jc w:val="both"/>
        <w:rPr>
          <w:bCs/>
        </w:rPr>
      </w:pPr>
      <w:r w:rsidRPr="0001338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013388">
        <w:rPr>
          <w:bCs/>
        </w:rPr>
        <w:t>балльно</w:t>
      </w:r>
      <w:proofErr w:type="spellEnd"/>
      <w:r w:rsidRPr="0001338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013388" w:rsidRDefault="00525A9F" w:rsidP="00013388">
      <w:pPr>
        <w:jc w:val="both"/>
        <w:rPr>
          <w:bCs/>
        </w:rPr>
      </w:pPr>
      <w:r w:rsidRPr="000133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013388">
        <w:t xml:space="preserve">по </w:t>
      </w:r>
      <w:proofErr w:type="spellStart"/>
      <w:r w:rsidRPr="00013388">
        <w:t>балльно</w:t>
      </w:r>
      <w:proofErr w:type="spellEnd"/>
      <w:r w:rsidRPr="00013388">
        <w:t>-рейтинговой системе.</w:t>
      </w:r>
    </w:p>
    <w:p w:rsidR="00525A9F" w:rsidRPr="00013388" w:rsidRDefault="00525A9F" w:rsidP="00013388">
      <w:pPr>
        <w:jc w:val="both"/>
        <w:rPr>
          <w:bCs/>
        </w:rPr>
      </w:pPr>
      <w:r w:rsidRPr="000133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013388">
        <w:t xml:space="preserve">по </w:t>
      </w:r>
      <w:proofErr w:type="spellStart"/>
      <w:r w:rsidRPr="00013388">
        <w:t>балльно</w:t>
      </w:r>
      <w:proofErr w:type="spellEnd"/>
      <w:r w:rsidRPr="00013388">
        <w:t>-рейтинговой системе.</w:t>
      </w:r>
      <w:r w:rsidRPr="00013388">
        <w:rPr>
          <w:bCs/>
        </w:rPr>
        <w:t xml:space="preserve"> </w:t>
      </w:r>
    </w:p>
    <w:p w:rsidR="00525A9F" w:rsidRPr="00013388" w:rsidRDefault="00525A9F" w:rsidP="00013388">
      <w:pPr>
        <w:jc w:val="both"/>
        <w:rPr>
          <w:bCs/>
        </w:rPr>
      </w:pPr>
      <w:r w:rsidRPr="000133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013388">
        <w:t xml:space="preserve">по </w:t>
      </w:r>
      <w:proofErr w:type="spellStart"/>
      <w:r w:rsidRPr="00013388">
        <w:t>балльно</w:t>
      </w:r>
      <w:proofErr w:type="spellEnd"/>
      <w:r w:rsidRPr="00013388">
        <w:t>-рейтинговой системе.</w:t>
      </w:r>
      <w:r w:rsidRPr="00013388">
        <w:rPr>
          <w:bCs/>
        </w:rPr>
        <w:t xml:space="preserve"> </w:t>
      </w:r>
    </w:p>
    <w:p w:rsidR="00525A9F" w:rsidRPr="00013388" w:rsidRDefault="00525A9F" w:rsidP="00013388">
      <w:pPr>
        <w:jc w:val="both"/>
        <w:rPr>
          <w:bCs/>
        </w:rPr>
      </w:pPr>
      <w:r w:rsidRPr="00013388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013388">
        <w:rPr>
          <w:bCs/>
        </w:rPr>
        <w:t>балльно</w:t>
      </w:r>
      <w:proofErr w:type="spellEnd"/>
      <w:r w:rsidRPr="0001338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013388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  <w:rPr>
                <w:b/>
              </w:rPr>
            </w:pPr>
            <w:r w:rsidRPr="00013388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  <w:rPr>
                <w:b/>
              </w:rPr>
            </w:pPr>
            <w:r w:rsidRPr="000133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  <w:rPr>
                <w:b/>
              </w:rPr>
            </w:pPr>
            <w:r w:rsidRPr="000133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  <w:rPr>
                <w:b/>
              </w:rPr>
            </w:pPr>
            <w:r w:rsidRPr="00013388">
              <w:rPr>
                <w:b/>
              </w:rPr>
              <w:t>Итоговая оценка за дисциплину</w:t>
            </w:r>
          </w:p>
        </w:tc>
      </w:tr>
      <w:tr w:rsidR="00525A9F" w:rsidRPr="00013388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rPr>
                <w:bCs/>
              </w:rPr>
              <w:t>«5» («отлично»)</w:t>
            </w:r>
          </w:p>
        </w:tc>
      </w:tr>
      <w:tr w:rsidR="00525A9F" w:rsidRPr="00013388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rPr>
                <w:bCs/>
              </w:rPr>
              <w:t>«4» («хорошо»)</w:t>
            </w:r>
          </w:p>
        </w:tc>
      </w:tr>
      <w:tr w:rsidR="00525A9F" w:rsidRPr="00013388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rPr>
                <w:bCs/>
              </w:rPr>
              <w:t>«3» («удовлетворительно»)</w:t>
            </w:r>
          </w:p>
        </w:tc>
      </w:tr>
      <w:tr w:rsidR="00525A9F" w:rsidRPr="00013388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013388" w:rsidRDefault="00525A9F" w:rsidP="00013388">
            <w:pPr>
              <w:jc w:val="both"/>
            </w:pPr>
            <w:r w:rsidRPr="00013388">
              <w:rPr>
                <w:bCs/>
              </w:rPr>
              <w:t>«2» («неудовлетворительно»)</w:t>
            </w:r>
          </w:p>
        </w:tc>
      </w:tr>
    </w:tbl>
    <w:p w:rsidR="00525A9F" w:rsidRPr="00013388" w:rsidRDefault="00525A9F" w:rsidP="00013388">
      <w:pPr>
        <w:jc w:val="both"/>
        <w:rPr>
          <w:bCs/>
        </w:rPr>
      </w:pPr>
    </w:p>
    <w:p w:rsidR="00525A9F" w:rsidRPr="00013388" w:rsidRDefault="00525A9F" w:rsidP="00013388">
      <w:pPr>
        <w:pStyle w:val="3"/>
        <w:spacing w:line="276" w:lineRule="auto"/>
        <w:rPr>
          <w:sz w:val="24"/>
        </w:rPr>
      </w:pPr>
      <w:bookmarkStart w:id="139" w:name="_Toc473664514"/>
      <w:bookmarkStart w:id="140" w:name="_Toc473718092"/>
      <w:bookmarkStart w:id="141" w:name="_Toc473892893"/>
      <w:bookmarkStart w:id="142" w:name="_Toc474840602"/>
      <w:bookmarkStart w:id="143" w:name="_Toc475970649"/>
      <w:bookmarkStart w:id="144" w:name="_Toc477858789"/>
      <w:bookmarkStart w:id="145" w:name="_Toc509232133"/>
      <w:r w:rsidRPr="00013388">
        <w:rPr>
          <w:sz w:val="24"/>
        </w:rPr>
        <w:t>Средства оценивания</w:t>
      </w:r>
      <w:bookmarkEnd w:id="139"/>
      <w:bookmarkEnd w:id="140"/>
      <w:bookmarkEnd w:id="141"/>
      <w:bookmarkEnd w:id="142"/>
      <w:bookmarkEnd w:id="143"/>
      <w:bookmarkEnd w:id="144"/>
      <w:bookmarkEnd w:id="145"/>
      <w:r w:rsidRPr="00013388">
        <w:rPr>
          <w:sz w:val="24"/>
        </w:rPr>
        <w:t xml:space="preserve">  </w:t>
      </w:r>
    </w:p>
    <w:p w:rsidR="005F5357" w:rsidRPr="00013388" w:rsidRDefault="00354285" w:rsidP="00013388">
      <w:pPr>
        <w:jc w:val="both"/>
        <w:rPr>
          <w:rFonts w:eastAsia="Calibri"/>
          <w:bCs/>
          <w:iCs/>
          <w:lang w:eastAsia="en-US"/>
        </w:rPr>
      </w:pPr>
      <w:r w:rsidRPr="00013388">
        <w:rPr>
          <w:rFonts w:eastAsia="Calibri"/>
          <w:bCs/>
          <w:i/>
          <w:lang w:eastAsia="en-US"/>
        </w:rPr>
        <w:t xml:space="preserve">В случае недифференцированного контроля </w:t>
      </w:r>
      <w:r w:rsidRPr="00013388">
        <w:rPr>
          <w:rFonts w:eastAsia="Calibri"/>
          <w:bCs/>
          <w:iCs/>
          <w:lang w:eastAsia="en-US"/>
        </w:rPr>
        <w:t xml:space="preserve">(в форме зачета)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013388">
        <w:rPr>
          <w:rFonts w:eastAsia="Calibri"/>
          <w:bCs/>
          <w:iCs/>
          <w:lang w:eastAsia="en-US"/>
        </w:rPr>
        <w:t>обучающегося</w:t>
      </w:r>
      <w:proofErr w:type="gramEnd"/>
      <w:r w:rsidRPr="00013388">
        <w:rPr>
          <w:rFonts w:eastAsia="Calibri"/>
          <w:bCs/>
          <w:iCs/>
          <w:lang w:eastAsia="en-US"/>
        </w:rPr>
        <w:t xml:space="preserve"> в </w:t>
      </w:r>
      <w:proofErr w:type="spellStart"/>
      <w:r w:rsidRPr="00013388">
        <w:rPr>
          <w:rFonts w:eastAsia="Calibri"/>
          <w:bCs/>
          <w:iCs/>
          <w:lang w:eastAsia="en-US"/>
        </w:rPr>
        <w:t>балльно</w:t>
      </w:r>
      <w:proofErr w:type="spellEnd"/>
      <w:r w:rsidRPr="00013388">
        <w:rPr>
          <w:rFonts w:eastAsia="Calibri"/>
          <w:bCs/>
          <w:iCs/>
          <w:lang w:eastAsia="en-US"/>
        </w:rPr>
        <w:t>-рейтинговой системе оценивается 34 баллами.</w:t>
      </w:r>
    </w:p>
    <w:p w:rsidR="00D71D5B" w:rsidRPr="00013388" w:rsidRDefault="00D71D5B" w:rsidP="00013388">
      <w:pPr>
        <w:jc w:val="both"/>
      </w:pPr>
    </w:p>
    <w:p w:rsidR="005F5357" w:rsidRPr="00013388" w:rsidRDefault="00354285" w:rsidP="00013388">
      <w:pPr>
        <w:pStyle w:val="2"/>
        <w:rPr>
          <w:rFonts w:ascii="Times New Roman" w:hAnsi="Times New Roman" w:cs="Times New Roman"/>
        </w:rPr>
      </w:pPr>
      <w:bookmarkStart w:id="146" w:name="_Toc509232134"/>
      <w:r w:rsidRPr="00013388">
        <w:rPr>
          <w:rFonts w:ascii="Times New Roman" w:hAnsi="Times New Roman" w:cs="Times New Roman"/>
        </w:rPr>
        <w:t>Литература</w:t>
      </w:r>
      <w:bookmarkEnd w:id="146"/>
    </w:p>
    <w:p w:rsidR="00E7649E" w:rsidRPr="00013388" w:rsidRDefault="00E7649E" w:rsidP="00013388">
      <w:pPr>
        <w:pStyle w:val="2"/>
        <w:jc w:val="both"/>
        <w:rPr>
          <w:rFonts w:ascii="Times New Roman" w:hAnsi="Times New Roman" w:cs="Times New Roman"/>
        </w:rPr>
      </w:pPr>
      <w:bookmarkStart w:id="147" w:name="_Toc480972211"/>
      <w:bookmarkStart w:id="148" w:name="_Toc493072106"/>
      <w:bookmarkStart w:id="149" w:name="_Toc509232135"/>
      <w:r w:rsidRPr="00013388">
        <w:rPr>
          <w:rFonts w:ascii="Times New Roman" w:hAnsi="Times New Roman" w:cs="Times New Roman"/>
        </w:rPr>
        <w:t>а) Основная литература</w:t>
      </w:r>
      <w:bookmarkEnd w:id="147"/>
      <w:bookmarkEnd w:id="148"/>
      <w:bookmarkEnd w:id="149"/>
    </w:p>
    <w:p w:rsidR="0037729F" w:rsidRPr="00013388" w:rsidRDefault="0037729F" w:rsidP="00013388">
      <w:pPr>
        <w:jc w:val="both"/>
      </w:pPr>
      <w:bookmarkStart w:id="150" w:name="_Toc480972212"/>
      <w:bookmarkStart w:id="151" w:name="_Toc493072107"/>
      <w:r w:rsidRPr="00013388">
        <w:t>1. Книга правил Святых Апостол, Святых Соборов Вселенских и Поместных и Святых Отец. М., 2004.</w:t>
      </w:r>
    </w:p>
    <w:p w:rsidR="0037729F" w:rsidRPr="00013388" w:rsidRDefault="0037729F" w:rsidP="00013388">
      <w:pPr>
        <w:jc w:val="both"/>
      </w:pPr>
      <w:r w:rsidRPr="00013388">
        <w:t>2.</w:t>
      </w:r>
      <w:r w:rsidRPr="00013388">
        <w:tab/>
        <w:t>Правила Святых Вселенских, Поместных Соборов с толкованиями. М., 2000. В 3 тт.</w:t>
      </w:r>
    </w:p>
    <w:p w:rsidR="0037729F" w:rsidRPr="00013388" w:rsidRDefault="0037729F" w:rsidP="00013388">
      <w:pPr>
        <w:jc w:val="both"/>
      </w:pPr>
      <w:r w:rsidRPr="00013388">
        <w:t>3.</w:t>
      </w:r>
      <w:r w:rsidRPr="00013388">
        <w:tab/>
        <w:t xml:space="preserve">Никодим [Милаш], </w:t>
      </w:r>
      <w:proofErr w:type="spellStart"/>
      <w:r w:rsidRPr="00013388">
        <w:t>еп</w:t>
      </w:r>
      <w:proofErr w:type="spellEnd"/>
      <w:r w:rsidRPr="00013388">
        <w:t>. Далматинско-</w:t>
      </w:r>
      <w:proofErr w:type="spellStart"/>
      <w:r w:rsidRPr="00013388">
        <w:t>Истрийский</w:t>
      </w:r>
      <w:proofErr w:type="spellEnd"/>
      <w:r w:rsidRPr="00013388">
        <w:t>. Правила Православной Церкви с толкованиями</w:t>
      </w:r>
      <w:proofErr w:type="gramStart"/>
      <w:r w:rsidRPr="00013388">
        <w:t xml:space="preserve"> / П</w:t>
      </w:r>
      <w:proofErr w:type="gramEnd"/>
      <w:r w:rsidRPr="00013388">
        <w:t>ер. с серб. Т. 1–2. М., 1996.</w:t>
      </w:r>
    </w:p>
    <w:p w:rsidR="0037729F" w:rsidRPr="00013388" w:rsidRDefault="0037729F" w:rsidP="00013388">
      <w:pPr>
        <w:jc w:val="both"/>
      </w:pPr>
      <w:r w:rsidRPr="00013388">
        <w:t>4.</w:t>
      </w:r>
      <w:r w:rsidRPr="00013388">
        <w:tab/>
        <w:t>Юбилейный Архиерейский Собор Русской Православной Церкви. Материалы. М., 2001.</w:t>
      </w:r>
    </w:p>
    <w:p w:rsidR="0037729F" w:rsidRPr="00013388" w:rsidRDefault="0037729F" w:rsidP="00013388">
      <w:pPr>
        <w:jc w:val="both"/>
      </w:pPr>
      <w:r w:rsidRPr="00013388">
        <w:t>5.</w:t>
      </w:r>
      <w:r w:rsidRPr="00013388">
        <w:tab/>
        <w:t xml:space="preserve">Собрание определений и постановлений Священного Собора Православной Российской Церкви 1917–1918 гг. </w:t>
      </w:r>
      <w:proofErr w:type="spellStart"/>
      <w:r w:rsidRPr="00013388">
        <w:t>Вып</w:t>
      </w:r>
      <w:proofErr w:type="spellEnd"/>
      <w:r w:rsidRPr="00013388">
        <w:t>. 1–4. М., 1994.</w:t>
      </w:r>
    </w:p>
    <w:p w:rsidR="0037729F" w:rsidRPr="00013388" w:rsidRDefault="0037729F" w:rsidP="00013388">
      <w:pPr>
        <w:jc w:val="both"/>
      </w:pPr>
      <w:r w:rsidRPr="00013388">
        <w:t>6.</w:t>
      </w:r>
      <w:r w:rsidRPr="00013388">
        <w:tab/>
        <w:t xml:space="preserve">Собрание документов Русской Православной Церкви. Том 1. Нормативные документы. М., 2013. </w:t>
      </w:r>
    </w:p>
    <w:p w:rsidR="0037729F" w:rsidRPr="00013388" w:rsidRDefault="0037729F" w:rsidP="00013388">
      <w:pPr>
        <w:jc w:val="both"/>
      </w:pPr>
      <w:r w:rsidRPr="00013388">
        <w:t>7.</w:t>
      </w:r>
      <w:r w:rsidRPr="00013388">
        <w:tab/>
        <w:t>Законодательство Русской Православной Церкви Заграницей (1921-2007). Сост. Д.П. Анашкин. М., 2014.</w:t>
      </w:r>
    </w:p>
    <w:p w:rsidR="0037729F" w:rsidRPr="00013388" w:rsidRDefault="0037729F" w:rsidP="00013388">
      <w:pPr>
        <w:jc w:val="both"/>
      </w:pPr>
      <w:r w:rsidRPr="00013388">
        <w:t>8.</w:t>
      </w:r>
      <w:r w:rsidRPr="00013388">
        <w:tab/>
      </w:r>
      <w:proofErr w:type="spellStart"/>
      <w:r w:rsidRPr="00013388">
        <w:t>Нерсесянц</w:t>
      </w:r>
      <w:proofErr w:type="spellEnd"/>
      <w:r w:rsidRPr="00013388">
        <w:t xml:space="preserve"> </w:t>
      </w:r>
      <w:proofErr w:type="spellStart"/>
      <w:r w:rsidRPr="00013388">
        <w:t>В.С</w:t>
      </w:r>
      <w:proofErr w:type="spellEnd"/>
      <w:r w:rsidRPr="00013388">
        <w:t>. Общая теория права и государства. М., 2002.</w:t>
      </w:r>
    </w:p>
    <w:p w:rsidR="0037729F" w:rsidRPr="00013388" w:rsidRDefault="0037729F" w:rsidP="00013388">
      <w:pPr>
        <w:jc w:val="both"/>
      </w:pPr>
      <w:r w:rsidRPr="00013388">
        <w:t>9.</w:t>
      </w:r>
      <w:r w:rsidRPr="00013388">
        <w:tab/>
        <w:t>Павлов А.С. Курс церковного права. СПб</w:t>
      </w:r>
      <w:proofErr w:type="gramStart"/>
      <w:r w:rsidRPr="00013388">
        <w:t xml:space="preserve">., </w:t>
      </w:r>
      <w:proofErr w:type="gramEnd"/>
      <w:r w:rsidRPr="00013388">
        <w:t>2002.</w:t>
      </w:r>
    </w:p>
    <w:p w:rsidR="0037729F" w:rsidRPr="00013388" w:rsidRDefault="0037729F" w:rsidP="00013388">
      <w:pPr>
        <w:jc w:val="both"/>
      </w:pPr>
      <w:r w:rsidRPr="00013388">
        <w:t>10.</w:t>
      </w:r>
      <w:r w:rsidRPr="00013388">
        <w:tab/>
        <w:t>Суворов Н.С. Учебник церковного права. М., 2004.</w:t>
      </w:r>
    </w:p>
    <w:p w:rsidR="0037729F" w:rsidRPr="00013388" w:rsidRDefault="0037729F" w:rsidP="00013388">
      <w:pPr>
        <w:jc w:val="both"/>
      </w:pPr>
      <w:r w:rsidRPr="00013388">
        <w:lastRenderedPageBreak/>
        <w:t>11.</w:t>
      </w:r>
      <w:r w:rsidRPr="00013388">
        <w:tab/>
        <w:t>Цыпин В.А., протоиерей. Каноническое право. М., 2012.</w:t>
      </w:r>
    </w:p>
    <w:p w:rsidR="00E7649E" w:rsidRPr="00013388" w:rsidRDefault="00E7649E" w:rsidP="00013388">
      <w:pPr>
        <w:pStyle w:val="2"/>
        <w:jc w:val="both"/>
        <w:rPr>
          <w:rFonts w:ascii="Times New Roman" w:hAnsi="Times New Roman" w:cs="Times New Roman"/>
        </w:rPr>
      </w:pPr>
      <w:bookmarkStart w:id="152" w:name="_Toc509232136"/>
      <w:r w:rsidRPr="00013388">
        <w:rPr>
          <w:rFonts w:ascii="Times New Roman" w:hAnsi="Times New Roman" w:cs="Times New Roman"/>
        </w:rPr>
        <w:t>б) Дополнительная литература</w:t>
      </w:r>
      <w:bookmarkEnd w:id="150"/>
      <w:bookmarkEnd w:id="151"/>
      <w:bookmarkEnd w:id="152"/>
    </w:p>
    <w:p w:rsidR="00E7649E" w:rsidRPr="00013388" w:rsidRDefault="00E7649E" w:rsidP="00013388">
      <w:pPr>
        <w:jc w:val="both"/>
      </w:pPr>
      <w:r w:rsidRPr="00013388">
        <w:t xml:space="preserve">1. </w:t>
      </w:r>
      <w:r w:rsidRPr="00013388">
        <w:tab/>
        <w:t xml:space="preserve">Никодим, </w:t>
      </w:r>
      <w:proofErr w:type="spellStart"/>
      <w:r w:rsidRPr="00013388">
        <w:t>еп</w:t>
      </w:r>
      <w:proofErr w:type="spellEnd"/>
      <w:r w:rsidRPr="00013388">
        <w:t xml:space="preserve">. </w:t>
      </w:r>
      <w:proofErr w:type="gramStart"/>
      <w:r w:rsidRPr="00013388">
        <w:t>Далматинский</w:t>
      </w:r>
      <w:proofErr w:type="gramEnd"/>
      <w:r w:rsidRPr="00013388">
        <w:t xml:space="preserve"> (Милаш). Православное церковное право. СПб</w:t>
      </w:r>
      <w:proofErr w:type="gramStart"/>
      <w:r w:rsidRPr="00013388">
        <w:t xml:space="preserve">., </w:t>
      </w:r>
      <w:proofErr w:type="gramEnd"/>
      <w:r w:rsidRPr="00013388">
        <w:t>1897.</w:t>
      </w:r>
    </w:p>
    <w:p w:rsidR="00E7649E" w:rsidRPr="00013388" w:rsidRDefault="00E7649E" w:rsidP="00013388">
      <w:pPr>
        <w:jc w:val="both"/>
      </w:pPr>
      <w:r w:rsidRPr="00013388">
        <w:t>2.</w:t>
      </w:r>
      <w:r w:rsidRPr="00013388">
        <w:tab/>
        <w:t xml:space="preserve">Соколов </w:t>
      </w:r>
      <w:proofErr w:type="spellStart"/>
      <w:r w:rsidRPr="00013388">
        <w:t>И.И</w:t>
      </w:r>
      <w:proofErr w:type="spellEnd"/>
      <w:r w:rsidRPr="00013388">
        <w:t xml:space="preserve">. </w:t>
      </w:r>
      <w:proofErr w:type="spellStart"/>
      <w:r w:rsidRPr="00013388">
        <w:t>Печалование</w:t>
      </w:r>
      <w:proofErr w:type="spellEnd"/>
      <w:r w:rsidRPr="00013388">
        <w:t xml:space="preserve"> патриархов перед </w:t>
      </w:r>
      <w:proofErr w:type="spellStart"/>
      <w:r w:rsidRPr="00013388">
        <w:t>василевсами</w:t>
      </w:r>
      <w:proofErr w:type="spellEnd"/>
      <w:r w:rsidRPr="00013388">
        <w:t xml:space="preserve"> в Византии</w:t>
      </w:r>
      <w:proofErr w:type="gramStart"/>
      <w:r w:rsidRPr="00013388">
        <w:t>.</w:t>
      </w:r>
      <w:proofErr w:type="gramEnd"/>
      <w:r w:rsidRPr="00013388">
        <w:t xml:space="preserve"> (</w:t>
      </w:r>
      <w:proofErr w:type="gramStart"/>
      <w:r w:rsidRPr="00013388">
        <w:t>и</w:t>
      </w:r>
      <w:proofErr w:type="gramEnd"/>
      <w:r w:rsidRPr="00013388">
        <w:t xml:space="preserve"> др. сочинения). СПб</w:t>
      </w:r>
      <w:proofErr w:type="gramStart"/>
      <w:r w:rsidRPr="00013388">
        <w:t xml:space="preserve">., </w:t>
      </w:r>
      <w:proofErr w:type="gramEnd"/>
      <w:r w:rsidRPr="00013388">
        <w:t>2005.</w:t>
      </w:r>
    </w:p>
    <w:p w:rsidR="00E7649E" w:rsidRPr="00013388" w:rsidRDefault="00E7649E" w:rsidP="00013388">
      <w:pPr>
        <w:jc w:val="both"/>
      </w:pPr>
      <w:r w:rsidRPr="00013388">
        <w:t>3.</w:t>
      </w:r>
      <w:r w:rsidRPr="00013388">
        <w:tab/>
        <w:t>Курганов Ф.А. Отношения между церковною и гражданскою властью в Византийской империи (325-565 гг.). Казань, 1880.</w:t>
      </w:r>
    </w:p>
    <w:p w:rsidR="00E7649E" w:rsidRPr="00013388" w:rsidRDefault="00E7649E" w:rsidP="00013388"/>
    <w:p w:rsidR="00E7649E" w:rsidRPr="00013388" w:rsidRDefault="00E7649E" w:rsidP="00013388">
      <w:pPr>
        <w:pStyle w:val="10"/>
        <w:spacing w:before="0"/>
        <w:rPr>
          <w:rFonts w:cs="Times New Roman"/>
          <w:szCs w:val="24"/>
        </w:rPr>
      </w:pPr>
      <w:bookmarkStart w:id="153" w:name="_Toc480972213"/>
      <w:bookmarkStart w:id="154" w:name="_Toc493072108"/>
      <w:bookmarkStart w:id="155" w:name="_Toc509232137"/>
      <w:r w:rsidRPr="00013388">
        <w:rPr>
          <w:rFonts w:cs="Times New Roman"/>
          <w:szCs w:val="24"/>
        </w:rPr>
        <w:t>Интернет-ресурсы</w:t>
      </w:r>
      <w:bookmarkEnd w:id="153"/>
      <w:bookmarkEnd w:id="154"/>
      <w:bookmarkEnd w:id="155"/>
    </w:p>
    <w:p w:rsidR="00BA3F97" w:rsidRPr="00013388" w:rsidRDefault="00013388" w:rsidP="00013388">
      <w:pPr>
        <w:jc w:val="both"/>
        <w:rPr>
          <w:lang w:val="en-US"/>
        </w:rPr>
      </w:pPr>
      <w:hyperlink r:id="rId8" w:history="1">
        <w:r w:rsidRPr="00013388">
          <w:rPr>
            <w:rStyle w:val="a4"/>
            <w:lang w:val="fr-FR"/>
          </w:rPr>
          <w:t>www.patriarchia.ru/db/document/anchored docs/</w:t>
        </w:r>
      </w:hyperlink>
      <w:r w:rsidRPr="00013388">
        <w:rPr>
          <w:lang w:val="en-US"/>
        </w:rPr>
        <w:t xml:space="preserve"> </w:t>
      </w:r>
    </w:p>
    <w:p w:rsidR="005F5357" w:rsidRPr="00013388" w:rsidRDefault="005F5357" w:rsidP="00013388">
      <w:pPr>
        <w:pStyle w:val="2"/>
        <w:rPr>
          <w:rFonts w:ascii="Times New Roman" w:hAnsi="Times New Roman" w:cs="Times New Roman"/>
        </w:rPr>
      </w:pPr>
      <w:bookmarkStart w:id="156" w:name="_Toc509232138"/>
      <w:r w:rsidRPr="00013388">
        <w:rPr>
          <w:rFonts w:ascii="Times New Roman" w:hAnsi="Times New Roman" w:cs="Times New Roman"/>
        </w:rPr>
        <w:t xml:space="preserve">Методические указания для </w:t>
      </w:r>
      <w:proofErr w:type="gramStart"/>
      <w:r w:rsidRPr="00013388">
        <w:rPr>
          <w:rFonts w:ascii="Times New Roman" w:hAnsi="Times New Roman" w:cs="Times New Roman"/>
        </w:rPr>
        <w:t>обучающихся</w:t>
      </w:r>
      <w:proofErr w:type="gramEnd"/>
      <w:r w:rsidRPr="00013388">
        <w:rPr>
          <w:rFonts w:ascii="Times New Roman" w:hAnsi="Times New Roman" w:cs="Times New Roman"/>
        </w:rPr>
        <w:t xml:space="preserve"> по освоению дисциплины</w:t>
      </w:r>
      <w:bookmarkEnd w:id="156"/>
    </w:p>
    <w:p w:rsidR="00E7649E" w:rsidRPr="00013388" w:rsidRDefault="00E7649E" w:rsidP="000133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013388">
        <w:rPr>
          <w:b w:val="0"/>
        </w:rPr>
        <w:t xml:space="preserve">Рекомендации по использованию материалов рабочей программы дисциплины.  В начале изучения курса студенту рекомендуется внимательно просмотреть материалы рабочей программы дисциплины и отметить для себя все неясные моменты, за разъяснением которых следует обратиться к преподавателю. Очень важно сразу уяснить формы </w:t>
      </w:r>
      <w:r w:rsidR="00013388" w:rsidRPr="00013388">
        <w:rPr>
          <w:b w:val="0"/>
        </w:rPr>
        <w:t>текущего контроля успеваемости и промежуточной аттестации.</w:t>
      </w:r>
    </w:p>
    <w:p w:rsidR="00E7649E" w:rsidRPr="00013388" w:rsidRDefault="00E7649E" w:rsidP="000133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013388">
        <w:rPr>
          <w:b w:val="0"/>
        </w:rPr>
        <w:t xml:space="preserve">Рекомендации к изучению отдельных тем курса. Основное требование к изучению всех тем курса –  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</w:t>
      </w:r>
      <w:proofErr w:type="spellStart"/>
      <w:r w:rsidRPr="00013388">
        <w:rPr>
          <w:b w:val="0"/>
        </w:rPr>
        <w:t>канонико</w:t>
      </w:r>
      <w:proofErr w:type="spellEnd"/>
      <w:r w:rsidRPr="00013388">
        <w:rPr>
          <w:b w:val="0"/>
        </w:rPr>
        <w:t>-правовой материал (</w:t>
      </w:r>
      <w:proofErr w:type="spellStart"/>
      <w:r w:rsidRPr="00013388">
        <w:rPr>
          <w:b w:val="0"/>
        </w:rPr>
        <w:t>канонико</w:t>
      </w:r>
      <w:proofErr w:type="spellEnd"/>
      <w:r w:rsidRPr="00013388">
        <w:rPr>
          <w:b w:val="0"/>
        </w:rPr>
        <w:t>-юридические памятники, современное церковное законодательство).</w:t>
      </w:r>
    </w:p>
    <w:p w:rsidR="00BA3F97" w:rsidRPr="00013388" w:rsidRDefault="00BA3F97" w:rsidP="00013388">
      <w:pPr>
        <w:ind w:firstLine="540"/>
        <w:jc w:val="both"/>
      </w:pPr>
    </w:p>
    <w:p w:rsidR="005F5357" w:rsidRPr="00013388" w:rsidRDefault="005F5357" w:rsidP="00013388">
      <w:pPr>
        <w:pStyle w:val="2"/>
        <w:rPr>
          <w:rFonts w:ascii="Times New Roman" w:hAnsi="Times New Roman" w:cs="Times New Roman"/>
        </w:rPr>
      </w:pPr>
      <w:bookmarkStart w:id="157" w:name="_Toc509232139"/>
      <w:r w:rsidRPr="00013388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157"/>
    </w:p>
    <w:p w:rsidR="00BA3F97" w:rsidRPr="00013388" w:rsidRDefault="00BA3F97" w:rsidP="00013388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388">
        <w:rPr>
          <w:rFonts w:ascii="Times New Roman" w:hAnsi="Times New Roman" w:cs="Times New Roman"/>
          <w:sz w:val="24"/>
          <w:szCs w:val="24"/>
          <w:lang w:val="ru-RU"/>
        </w:rPr>
        <w:t>Чтение курса не требует дополнительных технических ресурсов.</w:t>
      </w:r>
    </w:p>
    <w:p w:rsidR="00E7649E" w:rsidRPr="00013388" w:rsidRDefault="00E7649E" w:rsidP="00013388">
      <w:pPr>
        <w:jc w:val="both"/>
        <w:rPr>
          <w:i/>
        </w:rPr>
      </w:pPr>
    </w:p>
    <w:p w:rsidR="00013388" w:rsidRPr="00013388" w:rsidRDefault="00013388" w:rsidP="00013388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013388">
        <w:rPr>
          <w:i/>
          <w:iCs/>
        </w:rPr>
        <w:t xml:space="preserve">Рабочая программа дисциплины разработана на кафедре </w:t>
      </w:r>
      <w:r w:rsidRPr="00013388">
        <w:rPr>
          <w:i/>
          <w:iCs/>
        </w:rPr>
        <w:t>Общей и русской церковной истории и канонического права</w:t>
      </w:r>
      <w:r w:rsidRPr="00013388">
        <w:rPr>
          <w:i/>
          <w:iCs/>
        </w:rPr>
        <w:t xml:space="preserve"> Богословского факультета </w:t>
      </w:r>
      <w:proofErr w:type="spellStart"/>
      <w:r w:rsidRPr="00013388">
        <w:rPr>
          <w:i/>
          <w:iCs/>
        </w:rPr>
        <w:t>ПСТГУ</w:t>
      </w:r>
      <w:proofErr w:type="spellEnd"/>
      <w:r w:rsidRPr="00013388">
        <w:rPr>
          <w:i/>
          <w:iCs/>
        </w:rPr>
        <w:t xml:space="preserve"> для </w:t>
      </w:r>
      <w:proofErr w:type="spellStart"/>
      <w:r w:rsidRPr="00013388">
        <w:rPr>
          <w:i/>
          <w:iCs/>
        </w:rPr>
        <w:t>ПСТБИ</w:t>
      </w:r>
      <w:proofErr w:type="spellEnd"/>
      <w:r w:rsidRPr="00013388">
        <w:rPr>
          <w:i/>
          <w:iCs/>
        </w:rPr>
        <w:t xml:space="preserve"> согласно требованиям Договора № 498 о сетевой форме реализации </w:t>
      </w:r>
      <w:proofErr w:type="spellStart"/>
      <w:r w:rsidRPr="00013388">
        <w:rPr>
          <w:i/>
          <w:iCs/>
        </w:rPr>
        <w:t>ООП</w:t>
      </w:r>
      <w:proofErr w:type="spellEnd"/>
      <w:r w:rsidRPr="00013388">
        <w:rPr>
          <w:i/>
          <w:iCs/>
        </w:rPr>
        <w:t>.</w:t>
      </w:r>
    </w:p>
    <w:p w:rsidR="00013388" w:rsidRPr="00013388" w:rsidRDefault="00013388" w:rsidP="00013388">
      <w:pPr>
        <w:widowControl w:val="0"/>
        <w:autoSpaceDE w:val="0"/>
        <w:autoSpaceDN w:val="0"/>
        <w:adjustRightInd w:val="0"/>
        <w:rPr>
          <w:i/>
          <w:iCs/>
        </w:rPr>
      </w:pPr>
    </w:p>
    <w:p w:rsidR="00013388" w:rsidRPr="00013388" w:rsidRDefault="00013388" w:rsidP="00013388">
      <w:pPr>
        <w:jc w:val="both"/>
        <w:rPr>
          <w:i/>
        </w:rPr>
      </w:pPr>
      <w:r w:rsidRPr="00013388">
        <w:rPr>
          <w:bCs/>
          <w:i/>
        </w:rPr>
        <w:t>Автор:</w:t>
      </w:r>
      <w:r w:rsidRPr="00013388">
        <w:rPr>
          <w:i/>
        </w:rPr>
        <w:t xml:space="preserve"> </w:t>
      </w:r>
      <w:proofErr w:type="spellStart"/>
      <w:r w:rsidRPr="00013388">
        <w:rPr>
          <w:i/>
        </w:rPr>
        <w:t>к.и.н</w:t>
      </w:r>
      <w:proofErr w:type="spellEnd"/>
      <w:r w:rsidRPr="00013388">
        <w:rPr>
          <w:i/>
        </w:rPr>
        <w:t xml:space="preserve">. Сильвестрова </w:t>
      </w:r>
      <w:proofErr w:type="spellStart"/>
      <w:r w:rsidRPr="00013388">
        <w:rPr>
          <w:i/>
        </w:rPr>
        <w:t>Е.В</w:t>
      </w:r>
      <w:proofErr w:type="spellEnd"/>
      <w:r w:rsidRPr="00013388">
        <w:rPr>
          <w:i/>
        </w:rPr>
        <w:t xml:space="preserve">. </w:t>
      </w:r>
    </w:p>
    <w:p w:rsidR="00013388" w:rsidRPr="00013388" w:rsidRDefault="00013388" w:rsidP="00013388">
      <w:pPr>
        <w:jc w:val="both"/>
        <w:rPr>
          <w:i/>
        </w:rPr>
      </w:pPr>
      <w:r w:rsidRPr="00013388">
        <w:rPr>
          <w:i/>
        </w:rPr>
        <w:t xml:space="preserve">Рецензент: </w:t>
      </w:r>
      <w:proofErr w:type="spellStart"/>
      <w:proofErr w:type="gramStart"/>
      <w:r w:rsidRPr="00013388">
        <w:rPr>
          <w:i/>
        </w:rPr>
        <w:t>к.б</w:t>
      </w:r>
      <w:proofErr w:type="spellEnd"/>
      <w:proofErr w:type="gramEnd"/>
      <w:r w:rsidRPr="00013388">
        <w:rPr>
          <w:i/>
        </w:rPr>
        <w:t xml:space="preserve">. </w:t>
      </w:r>
      <w:proofErr w:type="spellStart"/>
      <w:r w:rsidRPr="00013388">
        <w:rPr>
          <w:i/>
        </w:rPr>
        <w:t>Бежанидзе</w:t>
      </w:r>
      <w:proofErr w:type="spellEnd"/>
      <w:r w:rsidRPr="00013388">
        <w:rPr>
          <w:i/>
        </w:rPr>
        <w:t xml:space="preserve"> Ю. И.</w:t>
      </w:r>
    </w:p>
    <w:p w:rsidR="00013388" w:rsidRPr="00013388" w:rsidRDefault="00013388" w:rsidP="00013388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013388" w:rsidRPr="00013388" w:rsidRDefault="00013388" w:rsidP="00013388">
      <w:pPr>
        <w:jc w:val="both"/>
        <w:rPr>
          <w:i/>
          <w:iCs/>
          <w:color w:val="000000"/>
        </w:rPr>
      </w:pPr>
      <w:r w:rsidRPr="00013388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013388">
        <w:rPr>
          <w:i/>
          <w:iCs/>
          <w:color w:val="000000"/>
        </w:rPr>
        <w:t>от 29.06.2017, протокол № 13.</w:t>
      </w:r>
    </w:p>
    <w:p w:rsidR="00BA3F97" w:rsidRPr="00013388" w:rsidRDefault="00BA3F97" w:rsidP="00013388">
      <w:pPr>
        <w:jc w:val="both"/>
        <w:rPr>
          <w:i/>
        </w:rPr>
      </w:pPr>
    </w:p>
    <w:sectPr w:rsidR="00BA3F97" w:rsidRPr="00013388" w:rsidSect="00AA0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0" w:rsidRDefault="00360D30" w:rsidP="005F5357">
      <w:r>
        <w:separator/>
      </w:r>
    </w:p>
  </w:endnote>
  <w:endnote w:type="continuationSeparator" w:id="0">
    <w:p w:rsidR="00360D30" w:rsidRDefault="00360D30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0133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4285" w:rsidRDefault="00354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0" w:rsidRDefault="00360D30" w:rsidP="005F5357">
      <w:r>
        <w:separator/>
      </w:r>
    </w:p>
  </w:footnote>
  <w:footnote w:type="continuationSeparator" w:id="0">
    <w:p w:rsidR="00360D30" w:rsidRDefault="00360D30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3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jQyNTYzs7Q0MDdS0lEKTi0uzszPAykwrAUAGMG5sywAAAA="/>
  </w:docVars>
  <w:rsids>
    <w:rsidRoot w:val="00757C45"/>
    <w:rsid w:val="00013388"/>
    <w:rsid w:val="000334A3"/>
    <w:rsid w:val="00081A1B"/>
    <w:rsid w:val="000D5997"/>
    <w:rsid w:val="00120B55"/>
    <w:rsid w:val="0015696C"/>
    <w:rsid w:val="001615A5"/>
    <w:rsid w:val="001B06FC"/>
    <w:rsid w:val="001C5C39"/>
    <w:rsid w:val="001D609C"/>
    <w:rsid w:val="00210685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A1491"/>
    <w:rsid w:val="003B40DC"/>
    <w:rsid w:val="00464CA0"/>
    <w:rsid w:val="0047790E"/>
    <w:rsid w:val="00484FB4"/>
    <w:rsid w:val="00495AE0"/>
    <w:rsid w:val="00525A9F"/>
    <w:rsid w:val="005367CE"/>
    <w:rsid w:val="00585478"/>
    <w:rsid w:val="005C0E52"/>
    <w:rsid w:val="005E0CB5"/>
    <w:rsid w:val="005F5357"/>
    <w:rsid w:val="006712D3"/>
    <w:rsid w:val="00675F14"/>
    <w:rsid w:val="006B5785"/>
    <w:rsid w:val="006C358F"/>
    <w:rsid w:val="00713FF1"/>
    <w:rsid w:val="00757C45"/>
    <w:rsid w:val="00777147"/>
    <w:rsid w:val="007A463D"/>
    <w:rsid w:val="00852E22"/>
    <w:rsid w:val="00872F49"/>
    <w:rsid w:val="008B7384"/>
    <w:rsid w:val="008C49C6"/>
    <w:rsid w:val="008F44D3"/>
    <w:rsid w:val="00957883"/>
    <w:rsid w:val="009B790C"/>
    <w:rsid w:val="009E202E"/>
    <w:rsid w:val="009E6244"/>
    <w:rsid w:val="009E7B8A"/>
    <w:rsid w:val="00A617E5"/>
    <w:rsid w:val="00A64187"/>
    <w:rsid w:val="00AA0462"/>
    <w:rsid w:val="00AF384D"/>
    <w:rsid w:val="00B43D04"/>
    <w:rsid w:val="00B60579"/>
    <w:rsid w:val="00BA3F97"/>
    <w:rsid w:val="00BA5F4E"/>
    <w:rsid w:val="00BF4764"/>
    <w:rsid w:val="00C73023"/>
    <w:rsid w:val="00C73FCD"/>
    <w:rsid w:val="00C8754A"/>
    <w:rsid w:val="00C9593B"/>
    <w:rsid w:val="00CF2B1F"/>
    <w:rsid w:val="00D0036F"/>
    <w:rsid w:val="00D10310"/>
    <w:rsid w:val="00D12147"/>
    <w:rsid w:val="00D445D7"/>
    <w:rsid w:val="00D522DA"/>
    <w:rsid w:val="00D57F79"/>
    <w:rsid w:val="00D71D5B"/>
    <w:rsid w:val="00DF2AAC"/>
    <w:rsid w:val="00E7649E"/>
    <w:rsid w:val="00EB1C46"/>
    <w:rsid w:val="00EE6405"/>
    <w:rsid w:val="00F569D0"/>
    <w:rsid w:val="00F725BC"/>
    <w:rsid w:val="00FC1BA5"/>
    <w:rsid w:val="00FC2B9F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document/anchored%20do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Просто Вася</cp:lastModifiedBy>
  <cp:revision>7</cp:revision>
  <dcterms:created xsi:type="dcterms:W3CDTF">2017-07-26T09:03:00Z</dcterms:created>
  <dcterms:modified xsi:type="dcterms:W3CDTF">2018-03-19T11:13:00Z</dcterms:modified>
</cp:coreProperties>
</file>