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DC" w:rsidRPr="00055BA8" w:rsidRDefault="001F15DC" w:rsidP="00055BA8">
      <w:pPr>
        <w:spacing w:after="120" w:line="276" w:lineRule="auto"/>
        <w:jc w:val="center"/>
      </w:pPr>
      <w:r w:rsidRPr="00055BA8">
        <w:t>ДУХОВНАЯ ОБРАЗОВАТЕЛЬНАЯ РЕЛИГИОЗНАЯ ОРГАНИЗАЦИЯ ВЫСШЕГО ОБРАЗОВАНИЯ РУССКОЙ ПРАВОСЛАВНОЙ ЦЕРКВИ</w:t>
      </w:r>
    </w:p>
    <w:p w:rsidR="001F15DC" w:rsidRPr="00055BA8" w:rsidRDefault="001F15DC" w:rsidP="00055BA8">
      <w:pPr>
        <w:spacing w:after="120" w:line="276" w:lineRule="auto"/>
        <w:jc w:val="center"/>
      </w:pPr>
      <w:r w:rsidRPr="00055BA8">
        <w:t>ПРАВОСЛАВНЫЙ СВЯТО-ТИХОНОВСКИЙ БОГОСЛОВСКИЙ ИНСТИТУТ</w:t>
      </w:r>
    </w:p>
    <w:p w:rsidR="001F15DC" w:rsidRPr="00055BA8" w:rsidRDefault="001F15DC" w:rsidP="00055BA8">
      <w:pPr>
        <w:spacing w:after="120" w:line="276" w:lineRule="auto"/>
        <w:jc w:val="center"/>
        <w:rPr>
          <w:b/>
          <w:i/>
        </w:rPr>
      </w:pPr>
      <w:r w:rsidRPr="00055BA8">
        <w:t>КАФЕДРА ПАСТЫРСКОГО И НРАВСТВЕННОГО БОГОСЛОВИЯ</w:t>
      </w:r>
    </w:p>
    <w:p w:rsidR="001F15DC" w:rsidRPr="00055BA8" w:rsidRDefault="001F15DC" w:rsidP="00055BA8">
      <w:pPr>
        <w:spacing w:after="120" w:line="276" w:lineRule="auto"/>
        <w:jc w:val="both"/>
      </w:pPr>
    </w:p>
    <w:p w:rsidR="001F15DC" w:rsidRPr="00055BA8" w:rsidRDefault="001F15DC" w:rsidP="00055BA8">
      <w:pPr>
        <w:spacing w:after="120" w:line="276" w:lineRule="auto"/>
        <w:jc w:val="center"/>
      </w:pPr>
    </w:p>
    <w:p w:rsidR="001F15DC" w:rsidRPr="00055BA8" w:rsidRDefault="001F15DC" w:rsidP="00055BA8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F15DC" w:rsidRPr="00055BA8" w:rsidTr="001D6AB5">
        <w:tc>
          <w:tcPr>
            <w:tcW w:w="4785" w:type="dxa"/>
          </w:tcPr>
          <w:p w:rsidR="001F15DC" w:rsidRPr="00055BA8" w:rsidRDefault="001F15DC" w:rsidP="00055BA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1F15DC" w:rsidRPr="00055BA8" w:rsidRDefault="001F15DC" w:rsidP="00055BA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F15DC" w:rsidRPr="00055BA8" w:rsidRDefault="001F15DC" w:rsidP="00055BA8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055BA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F15DC" w:rsidRPr="00055BA8" w:rsidRDefault="001F15DC" w:rsidP="00055BA8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055BA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55BA8">
              <w:rPr>
                <w:i/>
              </w:rPr>
              <w:t xml:space="preserve"> ПСТБИ</w:t>
            </w:r>
          </w:p>
          <w:p w:rsidR="001F15DC" w:rsidRPr="00055BA8" w:rsidRDefault="001F15DC" w:rsidP="00055BA8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055BA8">
              <w:rPr>
                <w:i/>
              </w:rPr>
              <w:t xml:space="preserve">_____________ / </w:t>
            </w:r>
            <w:proofErr w:type="spellStart"/>
            <w:r w:rsidRPr="00055BA8">
              <w:rPr>
                <w:i/>
              </w:rPr>
              <w:t>прот</w:t>
            </w:r>
            <w:proofErr w:type="spellEnd"/>
            <w:r w:rsidRPr="00055BA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F15DC" w:rsidRPr="00055BA8" w:rsidRDefault="001F15DC" w:rsidP="00055BA8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055BA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F15DC" w:rsidRPr="00055BA8" w:rsidRDefault="001F15DC" w:rsidP="00055BA8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055BA8" w:rsidRDefault="00DD4CB2" w:rsidP="00055BA8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055BA8" w:rsidRDefault="00DD4CB2" w:rsidP="00055BA8">
            <w:pPr>
              <w:spacing w:after="120" w:line="276" w:lineRule="auto"/>
              <w:jc w:val="right"/>
              <w:rPr>
                <w:i/>
              </w:rPr>
            </w:pPr>
          </w:p>
          <w:p w:rsidR="00DD4CB2" w:rsidRPr="00055BA8" w:rsidRDefault="00DD4CB2" w:rsidP="00055BA8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F15DC" w:rsidRPr="00055BA8" w:rsidRDefault="001F15DC" w:rsidP="00055BA8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F15DC" w:rsidRPr="00055BA8" w:rsidRDefault="001F15DC" w:rsidP="00055BA8">
      <w:pPr>
        <w:spacing w:after="120" w:line="276" w:lineRule="auto"/>
        <w:ind w:left="567" w:hanging="567"/>
        <w:jc w:val="both"/>
      </w:pPr>
    </w:p>
    <w:p w:rsidR="001F15DC" w:rsidRPr="00055BA8" w:rsidRDefault="001F15DC" w:rsidP="00055BA8">
      <w:pPr>
        <w:spacing w:after="120" w:line="276" w:lineRule="auto"/>
        <w:jc w:val="center"/>
      </w:pPr>
      <w:r w:rsidRPr="00055BA8">
        <w:t>РАБОЧАЯ ПРОГРАММА ДИСЦИПЛИНЫ</w:t>
      </w:r>
    </w:p>
    <w:p w:rsidR="001F15DC" w:rsidRPr="00055BA8" w:rsidRDefault="00866983" w:rsidP="00055BA8">
      <w:pPr>
        <w:spacing w:after="120" w:line="276" w:lineRule="auto"/>
        <w:jc w:val="center"/>
        <w:rPr>
          <w:b/>
          <w:i/>
          <w:spacing w:val="-2"/>
        </w:rPr>
      </w:pPr>
      <w:r w:rsidRPr="00055BA8">
        <w:rPr>
          <w:b/>
        </w:rPr>
        <w:t>ИСТОРИЯ РЕЛИГИЙ</w:t>
      </w:r>
    </w:p>
    <w:p w:rsidR="001F15DC" w:rsidRPr="00055BA8" w:rsidRDefault="001F15DC" w:rsidP="00055BA8">
      <w:pPr>
        <w:spacing w:after="120" w:line="276" w:lineRule="auto"/>
        <w:jc w:val="center"/>
        <w:rPr>
          <w:b/>
          <w:i/>
          <w:spacing w:val="-2"/>
        </w:rPr>
      </w:pPr>
    </w:p>
    <w:p w:rsidR="00DD4CB2" w:rsidRPr="00055BA8" w:rsidRDefault="00DD4CB2" w:rsidP="00055BA8">
      <w:pPr>
        <w:spacing w:after="120" w:line="276" w:lineRule="auto"/>
        <w:jc w:val="center"/>
        <w:rPr>
          <w:b/>
          <w:i/>
          <w:spacing w:val="-2"/>
        </w:rPr>
      </w:pPr>
    </w:p>
    <w:p w:rsidR="001F15DC" w:rsidRPr="00055BA8" w:rsidRDefault="001F15DC" w:rsidP="00055BA8">
      <w:pPr>
        <w:spacing w:after="120" w:line="276" w:lineRule="auto"/>
        <w:jc w:val="center"/>
      </w:pPr>
      <w:r w:rsidRPr="00055BA8">
        <w:t>Основная образовательная программа:</w:t>
      </w:r>
      <w:r w:rsidRPr="00055BA8">
        <w:rPr>
          <w:b/>
        </w:rPr>
        <w:t xml:space="preserve"> </w:t>
      </w:r>
      <w:r w:rsidR="0087061E" w:rsidRPr="00055BA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F15DC" w:rsidRPr="00055BA8" w:rsidRDefault="001F15DC" w:rsidP="00055BA8">
      <w:pPr>
        <w:spacing w:after="120" w:line="276" w:lineRule="auto"/>
        <w:jc w:val="center"/>
        <w:rPr>
          <w:color w:val="244061"/>
        </w:rPr>
      </w:pPr>
      <w:r w:rsidRPr="00055BA8">
        <w:t>Квалификация выпускника</w:t>
      </w:r>
      <w:r w:rsidRPr="00055BA8">
        <w:rPr>
          <w:i/>
        </w:rPr>
        <w:t xml:space="preserve">: </w:t>
      </w:r>
      <w:r w:rsidRPr="00055BA8">
        <w:rPr>
          <w:b/>
          <w:i/>
        </w:rPr>
        <w:t>бакалавр</w:t>
      </w:r>
      <w:r w:rsidR="0087061E" w:rsidRPr="00055BA8">
        <w:rPr>
          <w:b/>
          <w:i/>
        </w:rPr>
        <w:t xml:space="preserve"> богословия</w:t>
      </w:r>
    </w:p>
    <w:p w:rsidR="001F15DC" w:rsidRPr="00055BA8" w:rsidRDefault="001F15DC" w:rsidP="00055BA8">
      <w:pPr>
        <w:spacing w:after="120" w:line="276" w:lineRule="auto"/>
        <w:jc w:val="center"/>
      </w:pPr>
      <w:r w:rsidRPr="00055BA8">
        <w:t xml:space="preserve">Форма обучения: </w:t>
      </w:r>
      <w:r w:rsidRPr="00055BA8">
        <w:rPr>
          <w:b/>
          <w:i/>
        </w:rPr>
        <w:t>очная</w:t>
      </w:r>
      <w:r w:rsidR="008E646C" w:rsidRPr="00055BA8">
        <w:rPr>
          <w:b/>
          <w:i/>
        </w:rPr>
        <w:t>, очно-заочная</w:t>
      </w:r>
    </w:p>
    <w:p w:rsidR="001F15DC" w:rsidRPr="00055BA8" w:rsidRDefault="001F15DC" w:rsidP="00055BA8">
      <w:pPr>
        <w:spacing w:after="120" w:line="276" w:lineRule="auto"/>
        <w:jc w:val="both"/>
      </w:pPr>
    </w:p>
    <w:p w:rsidR="001F15DC" w:rsidRPr="00055BA8" w:rsidRDefault="001F15DC" w:rsidP="00055BA8">
      <w:pPr>
        <w:spacing w:after="120" w:line="276" w:lineRule="auto"/>
        <w:jc w:val="both"/>
      </w:pPr>
    </w:p>
    <w:p w:rsidR="00DD4CB2" w:rsidRPr="00055BA8" w:rsidRDefault="00DD4CB2" w:rsidP="00055BA8">
      <w:pPr>
        <w:spacing w:after="120" w:line="276" w:lineRule="auto"/>
        <w:jc w:val="both"/>
      </w:pPr>
    </w:p>
    <w:p w:rsidR="00DD4CB2" w:rsidRPr="00055BA8" w:rsidRDefault="00DD4CB2" w:rsidP="00055BA8">
      <w:pPr>
        <w:spacing w:after="120" w:line="276" w:lineRule="auto"/>
        <w:jc w:val="both"/>
      </w:pPr>
    </w:p>
    <w:p w:rsidR="00DD4CB2" w:rsidRPr="00055BA8" w:rsidRDefault="00DD4CB2" w:rsidP="00055BA8">
      <w:pPr>
        <w:spacing w:after="120" w:line="276" w:lineRule="auto"/>
        <w:jc w:val="both"/>
      </w:pPr>
    </w:p>
    <w:p w:rsidR="00DD4CB2" w:rsidRPr="00055BA8" w:rsidRDefault="00DD4CB2" w:rsidP="00055BA8">
      <w:pPr>
        <w:spacing w:after="120" w:line="276" w:lineRule="auto"/>
        <w:jc w:val="both"/>
      </w:pPr>
    </w:p>
    <w:p w:rsidR="00DD4CB2" w:rsidRPr="00055BA8" w:rsidRDefault="00DD4CB2" w:rsidP="00055BA8">
      <w:pPr>
        <w:spacing w:after="120" w:line="276" w:lineRule="auto"/>
        <w:jc w:val="both"/>
      </w:pPr>
    </w:p>
    <w:p w:rsidR="001F15DC" w:rsidRPr="00055BA8" w:rsidRDefault="001F15DC" w:rsidP="00055BA8">
      <w:pPr>
        <w:spacing w:after="120" w:line="276" w:lineRule="auto"/>
        <w:jc w:val="both"/>
      </w:pPr>
    </w:p>
    <w:p w:rsidR="00E34491" w:rsidRPr="00055BA8" w:rsidRDefault="001F15DC" w:rsidP="00055BA8">
      <w:pPr>
        <w:widowControl w:val="0"/>
        <w:spacing w:after="120" w:line="276" w:lineRule="auto"/>
        <w:jc w:val="center"/>
      </w:pPr>
      <w:r w:rsidRPr="00055BA8">
        <w:t>Москва, 201</w:t>
      </w:r>
      <w:r w:rsidR="00A42F79" w:rsidRPr="00055BA8">
        <w:t>8</w:t>
      </w:r>
      <w:r w:rsidRPr="00055BA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id w:val="-182989004"/>
        <w:docPartObj>
          <w:docPartGallery w:val="Table of Contents"/>
          <w:docPartUnique/>
        </w:docPartObj>
      </w:sdtPr>
      <w:sdtEndPr/>
      <w:sdtContent>
        <w:p w:rsidR="00C1547A" w:rsidRPr="00055BA8" w:rsidRDefault="00C1547A" w:rsidP="00055BA8">
          <w:pPr>
            <w:pStyle w:val="afb"/>
            <w:spacing w:before="0" w:after="12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5BA8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55BA8" w:rsidRPr="00055BA8" w:rsidRDefault="001E4470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055BA8">
            <w:fldChar w:fldCharType="begin"/>
          </w:r>
          <w:r w:rsidR="00C1547A" w:rsidRPr="00055BA8">
            <w:instrText xml:space="preserve"> TOC \o "1-3" \h \z \u </w:instrText>
          </w:r>
          <w:r w:rsidRPr="00055BA8">
            <w:fldChar w:fldCharType="separate"/>
          </w:r>
          <w:hyperlink w:anchor="_Toc2595979" w:history="1">
            <w:r w:rsidR="00055BA8" w:rsidRPr="00055BA8">
              <w:rPr>
                <w:rStyle w:val="aa"/>
                <w:noProof/>
              </w:rPr>
              <w:t>Цели освоения дисциплины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_Toc2595979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 w:rsidR="008330CA">
              <w:rPr>
                <w:noProof/>
                <w:webHidden/>
              </w:rPr>
              <w:t>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0" w:history="1">
            <w:r w:rsidR="00055BA8" w:rsidRPr="00055BA8">
              <w:rPr>
                <w:rStyle w:val="aa"/>
                <w:noProof/>
              </w:rPr>
              <w:t>Место дисциплины в структуре образовательной программы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_Toc2595980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1" w:history="1">
            <w:r w:rsidR="00055BA8" w:rsidRPr="00055BA8">
              <w:rPr>
                <w:rStyle w:val="aa"/>
                <w:noProof/>
              </w:rPr>
              <w:t>Планируемые результаты освоения дисциплины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_Toc2595981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2" w:history="1">
            <w:r w:rsidR="00055BA8" w:rsidRPr="00055BA8">
              <w:rPr>
                <w:rStyle w:val="aa"/>
                <w:noProof/>
              </w:rPr>
              <w:t>Компетенция, формируемая дисциплиной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_Toc2595982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3" w:history="1">
            <w:r w:rsidR="00055BA8" w:rsidRPr="00055BA8">
              <w:rPr>
                <w:rStyle w:val="aa"/>
                <w:noProof/>
              </w:rPr>
              <w:t>Этапы освоения компетенции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_Toc2595983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4" w:history="1">
            <w:r w:rsidR="00055BA8" w:rsidRPr="00055BA8">
              <w:rPr>
                <w:rStyle w:val="aa"/>
                <w:noProof/>
              </w:rPr>
              <w:t>Знания, умения и навыки, получаемые в результате освоения дисциплины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_Toc2595984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5" w:history="1">
            <w:r w:rsidR="00055BA8" w:rsidRPr="00055BA8">
              <w:rPr>
                <w:rStyle w:val="aa"/>
                <w:noProof/>
              </w:rPr>
              <w:t>Объем дисциплины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_Toc2595985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6" w:history="1">
            <w:r w:rsidR="00055BA8" w:rsidRPr="00055BA8">
              <w:rPr>
                <w:rStyle w:val="aa"/>
                <w:noProof/>
              </w:rPr>
              <w:t>Разделы дисциплины и трудоемкость по видам учебных занятий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_Toc2595986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7" w:history="1">
            <w:r w:rsidR="00055BA8" w:rsidRPr="00055BA8">
              <w:rPr>
                <w:rStyle w:val="aa"/>
                <w:noProof/>
              </w:rPr>
              <w:t>Содержание дисциплины, структурированное по темам: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_Toc2595987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8" w:history="1">
            <w:r w:rsidR="00055BA8" w:rsidRPr="00055BA8">
              <w:rPr>
                <w:rStyle w:val="aa"/>
                <w:noProof/>
              </w:rPr>
              <w:t>Учебно-методическое обеспечение самостоятельной работы обучающихся</w:t>
            </w:r>
            <w:r w:rsidR="00055BA8" w:rsidRPr="00055BA8">
              <w:rPr>
                <w:rStyle w:val="aa"/>
                <w:i/>
                <w:noProof/>
              </w:rPr>
              <w:t xml:space="preserve"> </w:t>
            </w:r>
            <w:r w:rsidR="00055BA8" w:rsidRPr="00055BA8">
              <w:rPr>
                <w:rStyle w:val="aa"/>
                <w:noProof/>
              </w:rPr>
              <w:t>по дисциплине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_Toc2595988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89" w:history="1">
            <w:r w:rsidR="00055BA8" w:rsidRPr="00055BA8">
              <w:rPr>
                <w:rStyle w:val="aa"/>
                <w:noProof/>
              </w:rPr>
              <w:t>Фонд оценочных средств</w:t>
            </w:r>
            <w:bookmarkStart w:id="72" w:name="_GoBack"/>
            <w:bookmarkEnd w:id="72"/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_Toc2595989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0" w:history="1">
            <w:r w:rsidR="00055BA8" w:rsidRPr="00055BA8">
              <w:rPr>
                <w:rStyle w:val="aa"/>
                <w:noProof/>
              </w:rPr>
              <w:t>Информация о фонде оценочных средств и контролируемой компетенции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_Toc2595990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1" w:history="1">
            <w:r w:rsidR="00055BA8" w:rsidRPr="00055BA8">
              <w:rPr>
                <w:rStyle w:val="aa"/>
                <w:noProof/>
              </w:rPr>
              <w:t>Показатели оценивания основного этапа освоения компетенции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_Toc2595991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2" w:history="1">
            <w:r w:rsidR="00055BA8" w:rsidRPr="00055BA8">
              <w:rPr>
                <w:rStyle w:val="aa"/>
                <w:noProof/>
              </w:rPr>
              <w:t>Вопросы для семестровой аттестации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_Toc2595992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3" w:history="1">
            <w:r w:rsidR="00055BA8" w:rsidRPr="00055BA8">
              <w:rPr>
                <w:rStyle w:val="aa"/>
                <w:noProof/>
              </w:rPr>
              <w:t>Критерии оценивания основного этапа освоения компетенции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_Toc2595993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4" w:history="1">
            <w:r w:rsidR="00055BA8" w:rsidRPr="00055BA8">
              <w:rPr>
                <w:rStyle w:val="aa"/>
                <w:noProof/>
              </w:rPr>
              <w:t>Описание шкал оценивания основного этапа освоения компетенции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_Toc2595994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5" w:history="1">
            <w:r w:rsidR="00055BA8" w:rsidRPr="00055BA8">
              <w:rPr>
                <w:rStyle w:val="aa"/>
                <w:noProof/>
              </w:rPr>
              <w:t>Средства оценивания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_Toc2595995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6" w:history="1">
            <w:r w:rsidR="00055BA8" w:rsidRPr="00055BA8">
              <w:rPr>
                <w:rStyle w:val="aa"/>
                <w:noProof/>
              </w:rPr>
              <w:t>Литература по дисциплине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_Toc2595996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7" w:history="1">
            <w:r w:rsidR="00055BA8" w:rsidRPr="00055BA8">
              <w:rPr>
                <w:rStyle w:val="aa"/>
                <w:noProof/>
              </w:rPr>
              <w:t xml:space="preserve">а) Основная </w:t>
            </w:r>
            <w:r w:rsidR="00055BA8" w:rsidRPr="00055BA8">
              <w:rPr>
                <w:rStyle w:val="aa"/>
                <w:rFonts w:eastAsia="Calibri"/>
                <w:noProof/>
              </w:rPr>
              <w:t>литература</w:t>
            </w:r>
            <w:r w:rsidR="00055BA8" w:rsidRPr="00055BA8">
              <w:rPr>
                <w:rStyle w:val="aa"/>
                <w:noProof/>
              </w:rPr>
              <w:t>: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_Toc2595997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8" w:history="1">
            <w:r w:rsidR="00055BA8" w:rsidRPr="00055BA8">
              <w:rPr>
                <w:rStyle w:val="aa"/>
                <w:noProof/>
              </w:rPr>
              <w:t>б) Дополнительная литература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_Toc2595998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5999" w:history="1">
            <w:r w:rsidR="00055BA8" w:rsidRPr="00055BA8">
              <w:rPr>
                <w:rStyle w:val="aa"/>
                <w:noProof/>
              </w:rPr>
              <w:t>в) Дополнительная литература для углубленного изучения: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_Toc2595999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6000" w:history="1">
            <w:r w:rsidR="00055BA8" w:rsidRPr="00055BA8">
              <w:rPr>
                <w:rStyle w:val="aa"/>
                <w:noProof/>
              </w:rPr>
              <w:t>Интернет-ресурсы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_Toc2596000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6001" w:history="1">
            <w:r w:rsidR="00055BA8" w:rsidRPr="00055BA8">
              <w:rPr>
                <w:rStyle w:val="aa"/>
                <w:noProof/>
              </w:rPr>
              <w:t>Методические указания для освоения дисциплины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_Toc2596001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055BA8" w:rsidRPr="00055BA8" w:rsidRDefault="008330CA" w:rsidP="00055BA8">
          <w:pPr>
            <w:pStyle w:val="1e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596002" w:history="1">
            <w:r w:rsidR="00055BA8" w:rsidRPr="00055BA8">
              <w:rPr>
                <w:rStyle w:val="aa"/>
                <w:noProof/>
              </w:rPr>
              <w:t>Материально-техническая база  для осуществления образовательного процесса</w:t>
            </w:r>
            <w:r w:rsidR="00055BA8" w:rsidRPr="00055BA8">
              <w:rPr>
                <w:noProof/>
                <w:webHidden/>
              </w:rPr>
              <w:tab/>
            </w:r>
            <w:r w:rsidR="00055BA8" w:rsidRPr="00055BA8">
              <w:rPr>
                <w:noProof/>
                <w:webHidden/>
              </w:rPr>
              <w:fldChar w:fldCharType="begin"/>
            </w:r>
            <w:r w:rsidR="00055BA8" w:rsidRPr="00055BA8">
              <w:rPr>
                <w:noProof/>
                <w:webHidden/>
              </w:rPr>
              <w:instrText xml:space="preserve"> PAGEREF _Toc2596002 \h </w:instrText>
            </w:r>
            <w:r w:rsidR="00055BA8" w:rsidRPr="00055BA8">
              <w:rPr>
                <w:noProof/>
                <w:webHidden/>
              </w:rPr>
            </w:r>
            <w:r w:rsidR="00055BA8" w:rsidRPr="00055BA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55BA8" w:rsidRPr="00055BA8">
              <w:rPr>
                <w:noProof/>
                <w:webHidden/>
              </w:rPr>
              <w:fldChar w:fldCharType="end"/>
            </w:r>
          </w:hyperlink>
        </w:p>
        <w:p w:rsidR="00C1547A" w:rsidRPr="00055BA8" w:rsidRDefault="001E4470" w:rsidP="00055BA8">
          <w:pPr>
            <w:spacing w:after="120" w:line="276" w:lineRule="auto"/>
          </w:pPr>
          <w:r w:rsidRPr="00055BA8">
            <w:rPr>
              <w:b/>
              <w:bCs/>
            </w:rPr>
            <w:fldChar w:fldCharType="end"/>
          </w:r>
        </w:p>
      </w:sdtContent>
    </w:sdt>
    <w:p w:rsidR="00E34491" w:rsidRPr="00055BA8" w:rsidRDefault="00E34491" w:rsidP="00055BA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1547A" w:rsidRPr="00055BA8" w:rsidRDefault="00C1547A" w:rsidP="00055BA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1547A" w:rsidRPr="00055BA8" w:rsidRDefault="00C1547A" w:rsidP="00055BA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A704B" w:rsidRPr="00055BA8" w:rsidRDefault="00CA704B" w:rsidP="00055BA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CA704B" w:rsidRPr="00055BA8" w:rsidRDefault="00CA704B" w:rsidP="00055BA8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</w:pPr>
    </w:p>
    <w:p w:rsidR="00A42F79" w:rsidRPr="00055BA8" w:rsidRDefault="00A42F79" w:rsidP="00055BA8">
      <w:pPr>
        <w:pStyle w:val="1"/>
        <w:numPr>
          <w:ilvl w:val="0"/>
          <w:numId w:val="0"/>
        </w:numPr>
        <w:spacing w:before="0" w:after="120" w:line="276" w:lineRule="auto"/>
        <w:jc w:val="both"/>
      </w:pPr>
    </w:p>
    <w:p w:rsidR="00E34491" w:rsidRPr="00055BA8" w:rsidRDefault="00E34491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3" w:name="_Toc2595979"/>
      <w:r w:rsidRPr="00055BA8">
        <w:rPr>
          <w:rFonts w:ascii="Times New Roman" w:hAnsi="Times New Roman" w:cs="Times New Roman"/>
        </w:rPr>
        <w:lastRenderedPageBreak/>
        <w:t>Цели освоения дисциплины</w:t>
      </w:r>
      <w:bookmarkEnd w:id="73"/>
      <w:r w:rsidRPr="00055BA8">
        <w:rPr>
          <w:rFonts w:ascii="Times New Roman" w:hAnsi="Times New Roman" w:cs="Times New Roman"/>
        </w:rPr>
        <w:t xml:space="preserve">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Целями освоения дисциплины является ознакомление </w:t>
      </w:r>
      <w:r w:rsidR="00A42F79" w:rsidRPr="00055BA8">
        <w:rPr>
          <w:b w:val="0"/>
        </w:rPr>
        <w:t>обучающихся</w:t>
      </w:r>
      <w:r w:rsidRPr="00055BA8">
        <w:rPr>
          <w:b w:val="0"/>
        </w:rPr>
        <w:t xml:space="preserve"> с историей, учениями и практиками основных религий с акцентом на изучении живых религий и современной религиозной ситуации.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055BA8">
        <w:rPr>
          <w:b w:val="0"/>
          <w:i/>
        </w:rPr>
        <w:t xml:space="preserve">Задачи изучения дисциплины: 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Ознакомление с базовыми религиоведческими понятиями и основными подходами к вопросу о происхождении, сущности и характеристиках религии;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Знакомство с основными типами классификации религий;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Характеристика православного подхода к другим религиям и атеизму;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Рассмотрение, в апологетическом контексте, древнейшего, дописьменного периода развития религии;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Выявление основных тенденций историко-религиозного процесса;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Знакомство с племенными культами, в особенности — с шаманизмом, который до сих пор сохраняется у малых народов Сибири и Дальнего Востока;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 xml:space="preserve">Последовательное ознакомление с историей, учениями и практиками древних религий, лежавших в основании различных исчезнувших цивилизаций и культур: древнеегипетской, месопотамской и финикийской, Центрально- и южноамериканской, античной, кельтской, древнегерманской, </w:t>
      </w:r>
      <w:proofErr w:type="spellStart"/>
      <w:r w:rsidRPr="00055BA8">
        <w:rPr>
          <w:b w:val="0"/>
        </w:rPr>
        <w:t>балтославянской</w:t>
      </w:r>
      <w:proofErr w:type="spellEnd"/>
      <w:r w:rsidRPr="00055BA8">
        <w:rPr>
          <w:b w:val="0"/>
        </w:rPr>
        <w:t>, древнеперсидской;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Изучение индийских религий, включая древнейшие этапы их развития;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Систематическое изложение истории, учений и практик буддизма, включая историю буддизма в России;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Изучение китайской религии, в первую очередь — сложившихся в ее рамках специфических учений — конфуцианства и даосизма;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Изучение синтоизма и синкретической японской религиозности;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 xml:space="preserve">Ознакомление с </w:t>
      </w:r>
      <w:proofErr w:type="spellStart"/>
      <w:r w:rsidRPr="00055BA8">
        <w:rPr>
          <w:b w:val="0"/>
        </w:rPr>
        <w:t>раввинистическим</w:t>
      </w:r>
      <w:proofErr w:type="spellEnd"/>
      <w:r w:rsidRPr="00055BA8">
        <w:rPr>
          <w:b w:val="0"/>
        </w:rPr>
        <w:t xml:space="preserve"> иудаизмом, включая историю иудаизма в России;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Изучение ислама, включая историю ислама в России;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Краткое ознакомление с синкретическими религиями Нового времени;</w:t>
      </w:r>
    </w:p>
    <w:p w:rsidR="00E34491" w:rsidRPr="00055BA8" w:rsidRDefault="00E34491" w:rsidP="00055BA8">
      <w:pPr>
        <w:pStyle w:val="1"/>
        <w:numPr>
          <w:ilvl w:val="0"/>
          <w:numId w:val="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055BA8">
        <w:rPr>
          <w:b w:val="0"/>
        </w:rPr>
        <w:t>Обзор изменений религиозной ситуации в мире и в России на протяжении последнего века (с акцентом на современно положении), а также тенденций ее развития</w:t>
      </w:r>
      <w:r w:rsidRPr="00055BA8">
        <w:rPr>
          <w:b w:val="0"/>
          <w:color w:val="365F91"/>
        </w:rPr>
        <w:t>.</w:t>
      </w:r>
    </w:p>
    <w:p w:rsidR="00E34491" w:rsidRPr="00055BA8" w:rsidRDefault="00E34491" w:rsidP="00055BA8">
      <w:pPr>
        <w:pStyle w:val="1"/>
        <w:numPr>
          <w:ilvl w:val="0"/>
          <w:numId w:val="0"/>
        </w:numPr>
        <w:spacing w:before="0" w:after="120" w:line="276" w:lineRule="auto"/>
        <w:ind w:firstLine="992"/>
        <w:jc w:val="both"/>
        <w:rPr>
          <w:b w:val="0"/>
        </w:rPr>
      </w:pPr>
    </w:p>
    <w:p w:rsidR="00E34491" w:rsidRPr="00055BA8" w:rsidRDefault="00E34491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4" w:name="_Toc2595980"/>
      <w:r w:rsidRPr="00055BA8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4"/>
    </w:p>
    <w:p w:rsidR="00E34491" w:rsidRPr="00055BA8" w:rsidRDefault="00E34491" w:rsidP="00055BA8">
      <w:pPr>
        <w:spacing w:after="120" w:line="276" w:lineRule="auto"/>
        <w:jc w:val="both"/>
      </w:pPr>
      <w:r w:rsidRPr="00055BA8">
        <w:t xml:space="preserve">Дисциплина «История религий» является обязательной дисциплиной в составе базовой части образовательной программы. 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Дисциплина методологически связана с такими дисциплинами как Междисциплинарные проблемы в теологии, История западных исповеданий.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lastRenderedPageBreak/>
        <w:t xml:space="preserve">Предлагаемый курс предусматривает усвоение основ истории религий, что включает в себя как овладение обширным историографическим и теоретическим содержанием предмета, так и приобретение практических навыков применения историко-религиоведческой методологии к конкретным религиям. Кроме того, предполагается, что прослушавшие курс научатся видеть в различных религиях источник и основание соответствующих культурно-цивилизационных типов.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Таким образом, в силу специфики предмета, на первый план выдвигается общеобразовательное, антропологическое, </w:t>
      </w:r>
      <w:proofErr w:type="spellStart"/>
      <w:r w:rsidRPr="00055BA8">
        <w:rPr>
          <w:b w:val="0"/>
        </w:rPr>
        <w:t>миссиологическое</w:t>
      </w:r>
      <w:proofErr w:type="spellEnd"/>
      <w:r w:rsidRPr="00055BA8">
        <w:rPr>
          <w:b w:val="0"/>
        </w:rPr>
        <w:t xml:space="preserve"> и апологетическое значение изучения истории религий.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Акцент в данном курсе сделан на изучении крупнейших современных религий. Кроме того, особое внимание уделяется изучению религий античности, так как именно в античной культурно-религиозной среде распространялось раннее христианство.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Изучение синкретических религий и движений Нового времени, таких как </w:t>
      </w:r>
      <w:proofErr w:type="spellStart"/>
      <w:r w:rsidRPr="00055BA8">
        <w:rPr>
          <w:b w:val="0"/>
        </w:rPr>
        <w:t>вудуизм</w:t>
      </w:r>
      <w:proofErr w:type="spellEnd"/>
      <w:r w:rsidRPr="00055BA8">
        <w:rPr>
          <w:b w:val="0"/>
        </w:rPr>
        <w:t xml:space="preserve">, бахаизм, </w:t>
      </w:r>
      <w:proofErr w:type="spellStart"/>
      <w:r w:rsidRPr="00055BA8">
        <w:rPr>
          <w:b w:val="0"/>
        </w:rPr>
        <w:t>каодаизм</w:t>
      </w:r>
      <w:proofErr w:type="spellEnd"/>
      <w:r w:rsidRPr="00055BA8">
        <w:rPr>
          <w:b w:val="0"/>
        </w:rPr>
        <w:t xml:space="preserve">, карго-культы, </w:t>
      </w:r>
      <w:proofErr w:type="spellStart"/>
      <w:r w:rsidRPr="00055BA8">
        <w:rPr>
          <w:b w:val="0"/>
        </w:rPr>
        <w:t>викканство</w:t>
      </w:r>
      <w:proofErr w:type="spellEnd"/>
      <w:r w:rsidRPr="00055BA8">
        <w:rPr>
          <w:b w:val="0"/>
        </w:rPr>
        <w:t xml:space="preserve">, </w:t>
      </w:r>
      <w:proofErr w:type="spellStart"/>
      <w:r w:rsidRPr="00055BA8">
        <w:rPr>
          <w:b w:val="0"/>
        </w:rPr>
        <w:t>нагвализм</w:t>
      </w:r>
      <w:proofErr w:type="spellEnd"/>
      <w:r w:rsidRPr="00055BA8">
        <w:rPr>
          <w:b w:val="0"/>
        </w:rPr>
        <w:t xml:space="preserve"> и др., не выделено в отдельную тему, однако эти и подобные феномены кратко характеризуются в рамках различных тем данной программы.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То же касается темы современной религиозной ситуации в современном мире и, в частности, в России. В настоящем курсе эта тема излагается не детализовано. </w:t>
      </w:r>
    </w:p>
    <w:p w:rsidR="007E1FB9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  <w:i/>
        </w:rPr>
      </w:pPr>
      <w:r w:rsidRPr="00055BA8">
        <w:rPr>
          <w:b w:val="0"/>
        </w:rPr>
        <w:t xml:space="preserve">Данный вариант программы предусматривает расширенные списки источников и литературы, представленные в тематическом плане. С другой стороны, представлена именно избранная библиография, предполагающая возможность реальной работы учащихся с текстами. В связи с этим, исключено подавляющее большинство изданий, выпущенных более чем двадцать лет назад (кроме случаев особенной научной ценности). Также не указывается литература на иностранных языках (за исключением «Энциклопедии религий» М. </w:t>
      </w:r>
      <w:proofErr w:type="spellStart"/>
      <w:r w:rsidRPr="00055BA8">
        <w:rPr>
          <w:b w:val="0"/>
        </w:rPr>
        <w:t>Элиаде</w:t>
      </w:r>
      <w:proofErr w:type="spellEnd"/>
      <w:r w:rsidRPr="00055BA8">
        <w:rPr>
          <w:b w:val="0"/>
        </w:rPr>
        <w:t xml:space="preserve">). При необходимости </w:t>
      </w:r>
      <w:r w:rsidR="00A42F79" w:rsidRPr="00055BA8">
        <w:rPr>
          <w:b w:val="0"/>
        </w:rPr>
        <w:t xml:space="preserve">обучающиеся </w:t>
      </w:r>
      <w:r w:rsidRPr="00055BA8">
        <w:rPr>
          <w:b w:val="0"/>
        </w:rPr>
        <w:t>могут получить библиографию иностранных изданий у преподавателя. Для удобства учащихся ссылки на ресурсы Интернета даются непосредственно в списках источников и литературы.</w:t>
      </w:r>
    </w:p>
    <w:p w:rsidR="00ED30A4" w:rsidRPr="00055BA8" w:rsidRDefault="00ED30A4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:rsidR="007E1FB9" w:rsidRPr="00055BA8" w:rsidRDefault="00CA704B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75" w:name="_Toc2595981"/>
      <w:r w:rsidRPr="00055BA8">
        <w:rPr>
          <w:rFonts w:ascii="Times New Roman" w:hAnsi="Times New Roman" w:cs="Times New Roman"/>
        </w:rPr>
        <w:t>Планируемые р</w:t>
      </w:r>
      <w:r w:rsidR="007E1FB9" w:rsidRPr="00055BA8">
        <w:rPr>
          <w:rFonts w:ascii="Times New Roman" w:hAnsi="Times New Roman" w:cs="Times New Roman"/>
        </w:rPr>
        <w:t>езультаты освоения дисциплины</w:t>
      </w:r>
      <w:bookmarkEnd w:id="75"/>
    </w:p>
    <w:p w:rsidR="00296A75" w:rsidRPr="00055BA8" w:rsidRDefault="00296A75" w:rsidP="00055BA8">
      <w:pPr>
        <w:pStyle w:val="3"/>
        <w:spacing w:after="120" w:line="276" w:lineRule="auto"/>
      </w:pPr>
      <w:bookmarkStart w:id="76" w:name="_Toc2595982"/>
      <w:r w:rsidRPr="00055BA8">
        <w:t>Компетенция, формируемая дисциплиной</w:t>
      </w:r>
      <w:bookmarkEnd w:id="76"/>
    </w:p>
    <w:p w:rsidR="00296A75" w:rsidRPr="00055BA8" w:rsidRDefault="00296A75" w:rsidP="00055BA8">
      <w:pPr>
        <w:spacing w:after="120" w:line="276" w:lineRule="auto"/>
        <w:jc w:val="both"/>
      </w:pPr>
      <w:r w:rsidRPr="00055BA8">
        <w:t>Дисциплина призвана сформировать у обучающихся общекультурную компетенцию ОК-6: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296A75" w:rsidRPr="00055BA8" w:rsidRDefault="00296A75" w:rsidP="00055BA8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477984808"/>
      <w:bookmarkStart w:id="84" w:name="_Toc2595983"/>
      <w:r w:rsidRPr="00055BA8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CA704B" w:rsidRPr="00055BA8" w:rsidRDefault="00CA704B" w:rsidP="00055BA8">
      <w:pPr>
        <w:spacing w:after="120" w:line="276" w:lineRule="auto"/>
        <w:jc w:val="both"/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477984809"/>
      <w:r w:rsidRPr="00055BA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CA704B" w:rsidRPr="00055BA8" w:rsidRDefault="00CA704B" w:rsidP="00055BA8">
      <w:pPr>
        <w:spacing w:after="120" w:line="276" w:lineRule="auto"/>
        <w:jc w:val="both"/>
      </w:pPr>
      <w:r w:rsidRPr="00055BA8">
        <w:t xml:space="preserve">На начальном этапе в течение семестра формируются </w:t>
      </w:r>
      <w:proofErr w:type="spellStart"/>
      <w:r w:rsidRPr="00055BA8">
        <w:t>знаниевые</w:t>
      </w:r>
      <w:proofErr w:type="spellEnd"/>
      <w:r w:rsidRPr="00055BA8">
        <w:t xml:space="preserve"> и инструментальные основы компетенции, осваиваются базовые категории, формируются основные умения. </w:t>
      </w:r>
      <w:r w:rsidRPr="00055BA8">
        <w:lastRenderedPageBreak/>
        <w:t>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CA704B" w:rsidRPr="00055BA8" w:rsidRDefault="00CA704B" w:rsidP="00055BA8">
      <w:pPr>
        <w:spacing w:after="120" w:line="276" w:lineRule="auto"/>
        <w:jc w:val="both"/>
      </w:pPr>
      <w:r w:rsidRPr="00055BA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CA704B" w:rsidRPr="00055BA8" w:rsidRDefault="00CA704B" w:rsidP="00055BA8">
      <w:pPr>
        <w:spacing w:after="120" w:line="276" w:lineRule="auto"/>
        <w:jc w:val="both"/>
      </w:pPr>
      <w:r w:rsidRPr="00055BA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296A75" w:rsidRPr="00055BA8" w:rsidRDefault="00296A75" w:rsidP="00055BA8">
      <w:pPr>
        <w:pStyle w:val="3"/>
        <w:spacing w:after="120" w:line="276" w:lineRule="auto"/>
      </w:pPr>
      <w:bookmarkStart w:id="90" w:name="_Toc2595984"/>
      <w:r w:rsidRPr="00055BA8"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  <w:bookmarkEnd w:id="90"/>
    </w:p>
    <w:p w:rsidR="001A36CF" w:rsidRPr="00055BA8" w:rsidRDefault="001A36CF" w:rsidP="00055BA8">
      <w:pPr>
        <w:spacing w:after="120" w:line="276" w:lineRule="auto"/>
        <w:jc w:val="both"/>
      </w:pPr>
      <w:r w:rsidRPr="00055BA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A36CF" w:rsidRPr="00055BA8" w:rsidRDefault="001A36CF" w:rsidP="00055BA8">
      <w:pPr>
        <w:spacing w:after="120" w:line="276" w:lineRule="auto"/>
        <w:jc w:val="both"/>
      </w:pPr>
      <w:r w:rsidRPr="00055BA8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1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296A75" w:rsidRPr="00055BA8" w:rsidTr="00AB174D"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  <w:r w:rsidR="00CA704B" w:rsidRPr="00055B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(показатели оценивания)</w:t>
            </w:r>
          </w:p>
        </w:tc>
      </w:tr>
      <w:tr w:rsidR="00296A75" w:rsidRPr="00055BA8" w:rsidTr="00AB174D">
        <w:tc>
          <w:tcPr>
            <w:tcW w:w="0" w:type="auto"/>
            <w:vMerge w:val="restart"/>
          </w:tcPr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296A75" w:rsidRPr="00055BA8" w:rsidTr="00AB174D">
        <w:tc>
          <w:tcPr>
            <w:tcW w:w="0" w:type="auto"/>
            <w:vMerge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 xml:space="preserve"> Умение давать оценку современной религиозной ситуации;</w:t>
            </w:r>
          </w:p>
        </w:tc>
      </w:tr>
      <w:tr w:rsidR="00296A75" w:rsidRPr="00055BA8" w:rsidTr="00AB174D">
        <w:tc>
          <w:tcPr>
            <w:tcW w:w="0" w:type="auto"/>
            <w:vMerge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296A75" w:rsidRPr="00055BA8" w:rsidTr="00AB174D">
        <w:tc>
          <w:tcPr>
            <w:tcW w:w="0" w:type="auto"/>
            <w:vMerge w:val="restart"/>
          </w:tcPr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296A75" w:rsidRPr="00055BA8" w:rsidTr="00AB174D">
        <w:tc>
          <w:tcPr>
            <w:tcW w:w="0" w:type="auto"/>
            <w:vMerge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296A75" w:rsidRPr="00055BA8" w:rsidTr="00AB174D">
        <w:tc>
          <w:tcPr>
            <w:tcW w:w="0" w:type="auto"/>
            <w:vMerge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296A75" w:rsidRPr="00055BA8" w:rsidRDefault="00296A75" w:rsidP="00055BA8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296A75" w:rsidRPr="00055BA8" w:rsidRDefault="00296A75" w:rsidP="00055BA8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A8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E34491" w:rsidRPr="00055BA8" w:rsidRDefault="00E34491" w:rsidP="00055BA8">
      <w:pPr>
        <w:spacing w:after="120" w:line="276" w:lineRule="auto"/>
        <w:jc w:val="both"/>
      </w:pPr>
    </w:p>
    <w:p w:rsidR="00E34491" w:rsidRPr="00055BA8" w:rsidRDefault="00E34491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1" w:name="_Toc2595985"/>
      <w:r w:rsidRPr="00055BA8">
        <w:rPr>
          <w:rFonts w:ascii="Times New Roman" w:hAnsi="Times New Roman" w:cs="Times New Roman"/>
        </w:rPr>
        <w:t>Объем дисциплины</w:t>
      </w:r>
      <w:bookmarkEnd w:id="91"/>
      <w:r w:rsidRPr="00055BA8">
        <w:rPr>
          <w:rFonts w:ascii="Times New Roman" w:hAnsi="Times New Roman" w:cs="Times New Roman"/>
        </w:rPr>
        <w:t xml:space="preserve"> </w:t>
      </w:r>
    </w:p>
    <w:p w:rsidR="00E34491" w:rsidRPr="00055BA8" w:rsidRDefault="00E34491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>Общая трудоемкость дисциплины составляет</w:t>
      </w:r>
      <w:r w:rsidR="00296A75" w:rsidRPr="00055BA8">
        <w:rPr>
          <w:b w:val="0"/>
        </w:rPr>
        <w:t xml:space="preserve"> </w:t>
      </w:r>
      <w:r w:rsidRPr="00055BA8">
        <w:rPr>
          <w:b w:val="0"/>
        </w:rPr>
        <w:t>2</w:t>
      </w:r>
      <w:r w:rsidR="00296A75" w:rsidRPr="00055BA8">
        <w:rPr>
          <w:b w:val="0"/>
        </w:rPr>
        <w:t xml:space="preserve"> зачетных единицы, </w:t>
      </w:r>
      <w:r w:rsidRPr="00055BA8">
        <w:rPr>
          <w:b w:val="0"/>
        </w:rPr>
        <w:t>72</w:t>
      </w:r>
      <w:r w:rsidR="00296A75" w:rsidRPr="00055BA8">
        <w:rPr>
          <w:b w:val="0"/>
        </w:rPr>
        <w:t xml:space="preserve"> </w:t>
      </w:r>
      <w:r w:rsidRPr="00055BA8">
        <w:rPr>
          <w:b w:val="0"/>
        </w:rPr>
        <w:t>часа</w:t>
      </w:r>
      <w:r w:rsidR="008E646C" w:rsidRPr="00055BA8">
        <w:rPr>
          <w:b w:val="0"/>
        </w:rPr>
        <w:t xml:space="preserve"> для очной формы обучения и 3 зачётных единицы, 108 академических часов для очно-заочной формы обучения.</w:t>
      </w:r>
    </w:p>
    <w:p w:rsidR="00CA704B" w:rsidRPr="00055BA8" w:rsidRDefault="00CA704B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E34491" w:rsidRPr="00055BA8" w:rsidRDefault="00F94115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2" w:name="_Toc2595986"/>
      <w:r w:rsidRPr="00055BA8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92"/>
      <w:r w:rsidRPr="00055BA8">
        <w:rPr>
          <w:rFonts w:ascii="Times New Roman" w:hAnsi="Times New Roman" w:cs="Times New Roman"/>
        </w:rPr>
        <w:t xml:space="preserve"> </w:t>
      </w:r>
    </w:p>
    <w:p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277"/>
        <w:gridCol w:w="668"/>
        <w:gridCol w:w="1208"/>
        <w:gridCol w:w="1046"/>
        <w:gridCol w:w="1132"/>
        <w:gridCol w:w="1670"/>
        <w:gridCol w:w="2035"/>
      </w:tblGrid>
      <w:tr w:rsidR="001F15DC" w:rsidRPr="00055BA8" w:rsidTr="008330CA">
        <w:trPr>
          <w:cantSplit/>
          <w:trHeight w:val="864"/>
        </w:trPr>
        <w:tc>
          <w:tcPr>
            <w:tcW w:w="0" w:type="auto"/>
            <w:vMerge w:val="restart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</w:p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1F15DC" w:rsidRPr="00055BA8" w:rsidTr="008330CA">
        <w:trPr>
          <w:cantSplit/>
          <w:trHeight w:val="395"/>
        </w:trPr>
        <w:tc>
          <w:tcPr>
            <w:tcW w:w="0" w:type="auto"/>
            <w:vMerge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:rsidTr="00055BA8">
        <w:trPr>
          <w:cantSplit/>
          <w:trHeight w:val="50"/>
        </w:trPr>
        <w:tc>
          <w:tcPr>
            <w:tcW w:w="0" w:type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28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highlight w:val="yellow"/>
              </w:rPr>
            </w:pPr>
            <w:r w:rsidRPr="00055BA8">
              <w:t>44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 xml:space="preserve">Посещение, опрос. </w:t>
            </w:r>
          </w:p>
          <w:p w:rsidR="00055BA8" w:rsidRPr="00055BA8" w:rsidRDefault="00055BA8" w:rsidP="00055BA8">
            <w:pPr>
              <w:spacing w:after="120" w:line="276" w:lineRule="auto"/>
              <w:jc w:val="both"/>
            </w:pPr>
          </w:p>
        </w:tc>
      </w:tr>
      <w:tr w:rsidR="00A42F79" w:rsidRPr="00055BA8" w:rsidTr="001D6AB5">
        <w:tc>
          <w:tcPr>
            <w:tcW w:w="0" w:type="auto"/>
            <w:gridSpan w:val="2"/>
          </w:tcPr>
          <w:p w:rsidR="00A42F79" w:rsidRPr="00055BA8" w:rsidRDefault="00A42F79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28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44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  <w:tr w:rsidR="001F15DC" w:rsidRPr="00055BA8" w:rsidTr="001F15DC">
        <w:tc>
          <w:tcPr>
            <w:tcW w:w="0" w:type="auto"/>
            <w:gridSpan w:val="2"/>
          </w:tcPr>
          <w:p w:rsidR="001F15DC" w:rsidRPr="00055BA8" w:rsidRDefault="001F15DC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:rsidR="001F15DC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72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</w:tbl>
    <w:p w:rsidR="008330CA" w:rsidRPr="00055BA8" w:rsidRDefault="008330CA" w:rsidP="00055BA8">
      <w:pPr>
        <w:spacing w:after="120" w:line="276" w:lineRule="auto"/>
        <w:rPr>
          <w:lang w:eastAsia="en-US"/>
        </w:rPr>
      </w:pPr>
    </w:p>
    <w:p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769"/>
        <w:gridCol w:w="668"/>
        <w:gridCol w:w="1115"/>
        <w:gridCol w:w="965"/>
        <w:gridCol w:w="1045"/>
        <w:gridCol w:w="1541"/>
        <w:gridCol w:w="1934"/>
      </w:tblGrid>
      <w:tr w:rsidR="00055BA8" w:rsidRPr="00055BA8" w:rsidTr="008330CA">
        <w:trPr>
          <w:cantSplit/>
          <w:trHeight w:val="386"/>
        </w:trPr>
        <w:tc>
          <w:tcPr>
            <w:tcW w:w="0" w:type="auto"/>
            <w:vMerge w:val="restart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  <w:r w:rsidR="008330CA">
              <w:rPr>
                <w:i/>
              </w:rPr>
              <w:t xml:space="preserve"> </w:t>
            </w: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055BA8" w:rsidRPr="00055BA8" w:rsidTr="008330CA">
        <w:trPr>
          <w:cantSplit/>
          <w:trHeight w:val="432"/>
        </w:trPr>
        <w:tc>
          <w:tcPr>
            <w:tcW w:w="0" w:type="auto"/>
            <w:vMerge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:rsidTr="00203A1C">
        <w:trPr>
          <w:cantSplit/>
          <w:trHeight w:val="50"/>
        </w:trPr>
        <w:tc>
          <w:tcPr>
            <w:tcW w:w="0" w:type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32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highlight w:val="yellow"/>
              </w:rPr>
            </w:pPr>
            <w:r w:rsidRPr="00055BA8">
              <w:t>76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 xml:space="preserve">Посещение, опрос. </w:t>
            </w:r>
          </w:p>
          <w:p w:rsidR="00055BA8" w:rsidRPr="00055BA8" w:rsidRDefault="00055BA8" w:rsidP="00055BA8">
            <w:pPr>
              <w:spacing w:after="120" w:line="276" w:lineRule="auto"/>
              <w:jc w:val="both"/>
            </w:pPr>
          </w:p>
        </w:tc>
      </w:tr>
      <w:tr w:rsidR="00055BA8" w:rsidRPr="00055BA8" w:rsidTr="00203A1C">
        <w:tc>
          <w:tcPr>
            <w:tcW w:w="0" w:type="auto"/>
            <w:gridSpan w:val="2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32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76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055BA8" w:rsidRPr="00055BA8" w:rsidRDefault="00EF744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Зачёт</w:t>
            </w:r>
          </w:p>
        </w:tc>
      </w:tr>
      <w:tr w:rsidR="00055BA8" w:rsidRPr="00055BA8" w:rsidTr="00203A1C">
        <w:tc>
          <w:tcPr>
            <w:tcW w:w="0" w:type="auto"/>
            <w:gridSpan w:val="2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108</w:t>
            </w:r>
          </w:p>
        </w:tc>
        <w:tc>
          <w:tcPr>
            <w:tcW w:w="0" w:type="auto"/>
          </w:tcPr>
          <w:p w:rsidR="00055BA8" w:rsidRPr="00055BA8" w:rsidRDefault="00EF744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Зачёт</w:t>
            </w:r>
          </w:p>
        </w:tc>
      </w:tr>
    </w:tbl>
    <w:p w:rsidR="00E34491" w:rsidRPr="00055BA8" w:rsidRDefault="00E34491" w:rsidP="00055BA8">
      <w:pPr>
        <w:pStyle w:val="a4"/>
        <w:spacing w:after="120" w:line="276" w:lineRule="auto"/>
        <w:ind w:firstLine="0"/>
      </w:pPr>
    </w:p>
    <w:p w:rsidR="001D6AB5" w:rsidRPr="00055BA8" w:rsidRDefault="001D6AB5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3" w:name="_Toc2595987"/>
      <w:r w:rsidRPr="00055BA8">
        <w:rPr>
          <w:rFonts w:ascii="Times New Roman" w:hAnsi="Times New Roman" w:cs="Times New Roman"/>
        </w:rPr>
        <w:t>Содержание дисциплины, структурированное по темам:</w:t>
      </w:r>
      <w:bookmarkEnd w:id="93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602"/>
      </w:tblGrid>
      <w:tr w:rsidR="001D6AB5" w:rsidRPr="00055BA8" w:rsidTr="001D6AB5">
        <w:trPr>
          <w:cantSplit/>
          <w:trHeight w:val="293"/>
        </w:trPr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№ темы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Содержание темы</w:t>
            </w:r>
          </w:p>
        </w:tc>
      </w:tr>
      <w:tr w:rsidR="001D6AB5" w:rsidRPr="00055BA8" w:rsidTr="001D6AB5">
        <w:trPr>
          <w:cantSplit/>
          <w:trHeight w:val="293"/>
        </w:trPr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Типологизация религий, р</w:t>
            </w:r>
            <w:r w:rsidRPr="00055BA8">
              <w:rPr>
                <w:bCs/>
              </w:rPr>
              <w:t>елигия в доисторическую эпоху, п</w:t>
            </w:r>
            <w:r w:rsidRPr="00055BA8">
              <w:t>леменные культы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2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Религия Древнего Египта, религия Древней Месопотамии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3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Религия Древней Греции, Религия Древнего Рима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4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Религия древних кельтов, Религия древних германцев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5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Религия майя и ацтеков, Религия инков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6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Зороастризм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proofErr w:type="spellStart"/>
            <w:r w:rsidRPr="00055BA8">
              <w:t>Протоиндуизм</w:t>
            </w:r>
            <w:proofErr w:type="spellEnd"/>
            <w:r w:rsidRPr="00055BA8">
              <w:t xml:space="preserve"> и ведийский брахманизм, Классический (эпический) индуизм, Средневековый индуизм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8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Джайнизм, Сикхизм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9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 xml:space="preserve">Ранний буддизм, Тхеравада, Махаяна, </w:t>
            </w:r>
            <w:proofErr w:type="spellStart"/>
            <w:r w:rsidRPr="00055BA8">
              <w:t>Ваджраяна</w:t>
            </w:r>
            <w:proofErr w:type="spellEnd"/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10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Тибетский буддизм, Буддизм на Дальнем Востоке, Буддизм на Западе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11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Основные религиозно-философские представления Китая, Конфуцианство, Даосизм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12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Синтоизм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055BA8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rPr>
                <w:bCs/>
              </w:rPr>
              <w:t xml:space="preserve">История и особенности </w:t>
            </w:r>
            <w:proofErr w:type="spellStart"/>
            <w:r w:rsidRPr="00055BA8">
              <w:rPr>
                <w:bCs/>
              </w:rPr>
              <w:t>раввинистического</w:t>
            </w:r>
            <w:proofErr w:type="spellEnd"/>
            <w:r w:rsidRPr="00055BA8">
              <w:rPr>
                <w:bCs/>
              </w:rPr>
              <w:t xml:space="preserve"> иудаизма, Мистические течения в </w:t>
            </w:r>
            <w:proofErr w:type="spellStart"/>
            <w:r w:rsidRPr="00055BA8">
              <w:rPr>
                <w:bCs/>
              </w:rPr>
              <w:t>раввинистическом</w:t>
            </w:r>
            <w:proofErr w:type="spellEnd"/>
            <w:r w:rsidRPr="00055BA8">
              <w:rPr>
                <w:bCs/>
              </w:rPr>
              <w:t xml:space="preserve"> иудаизме, </w:t>
            </w:r>
            <w:proofErr w:type="spellStart"/>
            <w:r w:rsidRPr="00055BA8">
              <w:rPr>
                <w:bCs/>
              </w:rPr>
              <w:t>Раввинистический</w:t>
            </w:r>
            <w:proofErr w:type="spellEnd"/>
            <w:r w:rsidRPr="00055BA8">
              <w:rPr>
                <w:bCs/>
              </w:rPr>
              <w:t xml:space="preserve"> иудаизм и христианство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14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ind w:firstLine="397"/>
              <w:jc w:val="both"/>
            </w:pPr>
            <w:r w:rsidRPr="00055BA8">
              <w:t>Возникновение, учение и распространение ислама, Практика ислама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15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</w:pPr>
            <w:r w:rsidRPr="00055BA8">
              <w:t>Исламские течения, Ислам и христианство</w:t>
            </w:r>
          </w:p>
        </w:tc>
      </w:tr>
      <w:tr w:rsidR="001D6AB5" w:rsidRPr="00055BA8" w:rsidTr="001D6AB5">
        <w:tc>
          <w:tcPr>
            <w:tcW w:w="0" w:type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055BA8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D6AB5" w:rsidRPr="00055BA8" w:rsidRDefault="001D6AB5" w:rsidP="00055BA8">
            <w:pPr>
              <w:widowControl w:val="0"/>
              <w:spacing w:after="120" w:line="276" w:lineRule="auto"/>
              <w:jc w:val="both"/>
              <w:rPr>
                <w:bCs/>
              </w:rPr>
            </w:pPr>
            <w:r w:rsidRPr="00055BA8">
              <w:rPr>
                <w:bCs/>
              </w:rPr>
              <w:t>История и современное состояние ислама в России, Религии в современном мире</w:t>
            </w:r>
          </w:p>
        </w:tc>
      </w:tr>
    </w:tbl>
    <w:p w:rsidR="001D6AB5" w:rsidRPr="00055BA8" w:rsidRDefault="001D6AB5" w:rsidP="00055BA8">
      <w:pPr>
        <w:pStyle w:val="a4"/>
        <w:spacing w:after="120" w:line="276" w:lineRule="auto"/>
        <w:ind w:firstLine="0"/>
      </w:pPr>
    </w:p>
    <w:p w:rsidR="00E34491" w:rsidRPr="00055BA8" w:rsidRDefault="00E34491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4" w:name="_Toc2595988"/>
      <w:r w:rsidRPr="00055BA8">
        <w:rPr>
          <w:rFonts w:ascii="Times New Roman" w:hAnsi="Times New Roman" w:cs="Times New Roman"/>
        </w:rPr>
        <w:t>Учебно-методическое обеспечение самостоятельной работы обучающихся</w:t>
      </w:r>
      <w:r w:rsidRPr="00055BA8">
        <w:rPr>
          <w:rFonts w:ascii="Times New Roman" w:hAnsi="Times New Roman" w:cs="Times New Roman"/>
          <w:i/>
        </w:rPr>
        <w:t xml:space="preserve"> </w:t>
      </w:r>
      <w:r w:rsidRPr="00055BA8">
        <w:rPr>
          <w:rFonts w:ascii="Times New Roman" w:hAnsi="Times New Roman" w:cs="Times New Roman"/>
        </w:rPr>
        <w:t>по дисциплине</w:t>
      </w:r>
      <w:bookmarkEnd w:id="94"/>
      <w:r w:rsidRPr="00055BA8">
        <w:rPr>
          <w:rFonts w:ascii="Times New Roman" w:hAnsi="Times New Roman" w:cs="Times New Roman"/>
        </w:rPr>
        <w:t xml:space="preserve"> </w:t>
      </w:r>
    </w:p>
    <w:p w:rsidR="00C1547A" w:rsidRPr="00055BA8" w:rsidRDefault="00C1547A" w:rsidP="00055BA8">
      <w:pPr>
        <w:keepLines/>
        <w:widowControl w:val="0"/>
        <w:spacing w:after="120" w:line="276" w:lineRule="auto"/>
        <w:jc w:val="both"/>
      </w:pPr>
      <w:r w:rsidRPr="00055BA8">
        <w:t>Самостоятельная работа обучающихся обеспечивается следующими документами и материалами:</w:t>
      </w:r>
    </w:p>
    <w:p w:rsidR="00C1547A" w:rsidRPr="00055BA8" w:rsidRDefault="00C1547A" w:rsidP="00055BA8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055BA8">
        <w:t>Рабочей программой дисциплины</w:t>
      </w:r>
    </w:p>
    <w:p w:rsidR="00C1547A" w:rsidRPr="00055BA8" w:rsidRDefault="00C1547A" w:rsidP="00055BA8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055BA8">
        <w:lastRenderedPageBreak/>
        <w:t>Планами учебных занятий, предоставляемых преподавателем в начале каждого раздела дисциплины</w:t>
      </w:r>
    </w:p>
    <w:p w:rsidR="00C1547A" w:rsidRPr="00055BA8" w:rsidRDefault="00C1547A" w:rsidP="00055BA8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055BA8">
        <w:t>Методическими пособиями по дисциплине (см. в списке литературы)</w:t>
      </w:r>
    </w:p>
    <w:p w:rsidR="00C1547A" w:rsidRPr="00055BA8" w:rsidRDefault="00C1547A" w:rsidP="00055BA8">
      <w:pPr>
        <w:keepLines/>
        <w:widowControl w:val="0"/>
        <w:numPr>
          <w:ilvl w:val="0"/>
          <w:numId w:val="29"/>
        </w:numPr>
        <w:spacing w:after="120" w:line="276" w:lineRule="auto"/>
        <w:ind w:left="0" w:firstLine="0"/>
        <w:contextualSpacing/>
        <w:jc w:val="both"/>
      </w:pPr>
      <w:r w:rsidRPr="00055BA8">
        <w:t>Образцами проверочных заданий, представленных в фонде оценочных средств.</w:t>
      </w:r>
    </w:p>
    <w:p w:rsidR="00E34491" w:rsidRPr="00055BA8" w:rsidRDefault="00E34491" w:rsidP="00055BA8">
      <w:pPr>
        <w:pStyle w:val="a4"/>
        <w:spacing w:after="120" w:line="276" w:lineRule="auto"/>
        <w:ind w:firstLine="0"/>
      </w:pPr>
      <w:r w:rsidRPr="00055BA8">
        <w:t>Возможные типы самостоятельных работ:</w:t>
      </w:r>
    </w:p>
    <w:p w:rsidR="00E34491" w:rsidRPr="00055BA8" w:rsidRDefault="00AF2FB0" w:rsidP="00055BA8">
      <w:pPr>
        <w:pStyle w:val="a4"/>
        <w:spacing w:after="120" w:line="276" w:lineRule="auto"/>
        <w:ind w:firstLine="0"/>
      </w:pPr>
      <w:r w:rsidRPr="00055BA8">
        <w:t xml:space="preserve">1) </w:t>
      </w:r>
      <w:r w:rsidR="00E34491" w:rsidRPr="00055BA8">
        <w:t>Чтение священных текстов и справочной литературе.</w:t>
      </w:r>
    </w:p>
    <w:p w:rsidR="00E34491" w:rsidRPr="00055BA8" w:rsidRDefault="00AF2FB0" w:rsidP="00055BA8">
      <w:pPr>
        <w:pStyle w:val="a4"/>
        <w:spacing w:after="120" w:line="276" w:lineRule="auto"/>
        <w:ind w:firstLine="0"/>
      </w:pPr>
      <w:r w:rsidRPr="00055BA8">
        <w:t xml:space="preserve">2) </w:t>
      </w:r>
      <w:r w:rsidR="00E34491" w:rsidRPr="00055BA8">
        <w:t>Анализ этих текстов.</w:t>
      </w:r>
    </w:p>
    <w:p w:rsidR="00E34491" w:rsidRPr="00055BA8" w:rsidRDefault="00E34491" w:rsidP="00055BA8">
      <w:pPr>
        <w:pStyle w:val="a4"/>
        <w:spacing w:after="120" w:line="276" w:lineRule="auto"/>
        <w:ind w:firstLine="0"/>
      </w:pPr>
      <w:r w:rsidRPr="00055BA8">
        <w:t>3) Поиск основных понятий и терминов в информационно-справочных и поисковых, электронных образовательных системах.</w:t>
      </w:r>
    </w:p>
    <w:p w:rsidR="00E34491" w:rsidRPr="00055BA8" w:rsidRDefault="00AF2FB0" w:rsidP="00055BA8">
      <w:pPr>
        <w:pStyle w:val="a4"/>
        <w:spacing w:after="120" w:line="276" w:lineRule="auto"/>
        <w:ind w:firstLine="0"/>
      </w:pPr>
      <w:r w:rsidRPr="00055BA8">
        <w:t xml:space="preserve">4) </w:t>
      </w:r>
      <w:r w:rsidR="00E34491" w:rsidRPr="00055BA8">
        <w:t>Самостоятельное изучение разделов, проработка и повторение лекционного материала и материала учебников и учебных пособий.</w:t>
      </w:r>
    </w:p>
    <w:p w:rsidR="00E34491" w:rsidRPr="00055BA8" w:rsidRDefault="00AF2FB0" w:rsidP="00055BA8">
      <w:pPr>
        <w:pStyle w:val="a4"/>
        <w:keepLines w:val="0"/>
        <w:spacing w:after="120" w:line="276" w:lineRule="auto"/>
        <w:ind w:firstLine="0"/>
      </w:pPr>
      <w:r w:rsidRPr="00055BA8">
        <w:t xml:space="preserve">5) </w:t>
      </w:r>
      <w:r w:rsidR="00E34491" w:rsidRPr="00055BA8">
        <w:t>Выполнение самостоятельной работы по реферированию, составлению структурно-логической схемы, систематической таблицы, опорного (план-) конспекта, подготовке сообщения.</w:t>
      </w:r>
    </w:p>
    <w:p w:rsidR="00C1547A" w:rsidRPr="00055BA8" w:rsidRDefault="00C1547A" w:rsidP="00055BA8">
      <w:pPr>
        <w:pStyle w:val="a4"/>
        <w:keepLines w:val="0"/>
        <w:spacing w:after="120" w:line="276" w:lineRule="auto"/>
      </w:pPr>
    </w:p>
    <w:p w:rsidR="00AB174D" w:rsidRPr="00055BA8" w:rsidRDefault="00AB174D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95" w:name="_Toc2595989"/>
      <w:r w:rsidRPr="00055BA8">
        <w:rPr>
          <w:rFonts w:ascii="Times New Roman" w:hAnsi="Times New Roman" w:cs="Times New Roman"/>
        </w:rPr>
        <w:t>Фонд оценочных средств</w:t>
      </w:r>
      <w:bookmarkEnd w:id="95"/>
      <w:r w:rsidRPr="00055BA8">
        <w:rPr>
          <w:rFonts w:ascii="Times New Roman" w:hAnsi="Times New Roman" w:cs="Times New Roman"/>
        </w:rPr>
        <w:t xml:space="preserve"> </w:t>
      </w:r>
    </w:p>
    <w:p w:rsidR="00AB174D" w:rsidRPr="00055BA8" w:rsidRDefault="00AB174D" w:rsidP="00055BA8">
      <w:pPr>
        <w:pStyle w:val="3"/>
        <w:spacing w:after="120" w:line="276" w:lineRule="auto"/>
      </w:pPr>
      <w:bookmarkStart w:id="96" w:name="_Toc473664508"/>
      <w:bookmarkStart w:id="97" w:name="_Toc473718086"/>
      <w:bookmarkStart w:id="98" w:name="_Toc473892887"/>
      <w:bookmarkStart w:id="99" w:name="_Toc474840596"/>
      <w:bookmarkStart w:id="100" w:name="_Toc475970643"/>
      <w:bookmarkStart w:id="101" w:name="_Toc477858783"/>
      <w:bookmarkStart w:id="102" w:name="_Toc477984814"/>
      <w:bookmarkStart w:id="103" w:name="_Toc2595990"/>
      <w:r w:rsidRPr="00055BA8">
        <w:t>Информация о фонде оценочных средств и контролируемой компетенции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AB174D" w:rsidRPr="00055BA8" w:rsidRDefault="00AB174D" w:rsidP="00055BA8">
      <w:pPr>
        <w:keepLines/>
        <w:spacing w:after="120" w:line="276" w:lineRule="auto"/>
        <w:jc w:val="both"/>
      </w:pPr>
      <w:r w:rsidRPr="00055BA8">
        <w:t xml:space="preserve">Фонд оценочных средств разработан для осваиваемой в ходе реализации курса компетенции и представлен в </w:t>
      </w:r>
      <w:r w:rsidRPr="00055BA8">
        <w:rPr>
          <w:i/>
        </w:rPr>
        <w:t xml:space="preserve">Приложении </w:t>
      </w:r>
      <w:r w:rsidRPr="00055BA8">
        <w:t xml:space="preserve"> к настоящей программе.</w:t>
      </w:r>
    </w:p>
    <w:p w:rsidR="00AB174D" w:rsidRPr="00055BA8" w:rsidRDefault="00AB174D" w:rsidP="00055BA8">
      <w:pPr>
        <w:keepLines/>
        <w:spacing w:after="120" w:line="276" w:lineRule="auto"/>
        <w:jc w:val="both"/>
      </w:pPr>
      <w:r w:rsidRPr="00055BA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B174D" w:rsidRPr="00055BA8" w:rsidRDefault="00AB174D" w:rsidP="00055BA8">
      <w:pPr>
        <w:pStyle w:val="3"/>
        <w:spacing w:after="120" w:line="276" w:lineRule="auto"/>
      </w:pPr>
      <w:bookmarkStart w:id="104" w:name="_Toc473664509"/>
      <w:bookmarkStart w:id="105" w:name="_Toc473718087"/>
      <w:bookmarkStart w:id="106" w:name="_Toc473892888"/>
      <w:bookmarkStart w:id="107" w:name="_Toc474840597"/>
      <w:bookmarkStart w:id="108" w:name="_Toc475970644"/>
      <w:bookmarkStart w:id="109" w:name="_Toc477858784"/>
      <w:bookmarkStart w:id="110" w:name="_Toc477984815"/>
      <w:bookmarkStart w:id="111" w:name="_Toc2595991"/>
      <w:r w:rsidRPr="00055BA8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E34491" w:rsidRPr="00055BA8" w:rsidRDefault="00AB174D" w:rsidP="00055BA8">
      <w:pPr>
        <w:spacing w:after="120" w:line="276" w:lineRule="auto"/>
        <w:jc w:val="both"/>
      </w:pPr>
      <w:r w:rsidRPr="00055BA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34491" w:rsidRPr="00055BA8" w:rsidRDefault="00AB174D" w:rsidP="00055BA8">
      <w:pPr>
        <w:pStyle w:val="3"/>
        <w:spacing w:after="120" w:line="276" w:lineRule="auto"/>
      </w:pPr>
      <w:bookmarkStart w:id="112" w:name="_Toc2595992"/>
      <w:r w:rsidRPr="00055BA8">
        <w:t>Вопросы для семестровой аттестации</w:t>
      </w:r>
      <w:bookmarkEnd w:id="112"/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Понятие религии (этимология, определения и основные характеристики).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Религиозный опыт и его типы. Всеобщность религии, проблема атеизма.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Священное Писание и </w:t>
      </w:r>
      <w:proofErr w:type="spellStart"/>
      <w:r w:rsidRPr="00055BA8">
        <w:t>святоотческое</w:t>
      </w:r>
      <w:proofErr w:type="spellEnd"/>
      <w:r w:rsidRPr="00055BA8">
        <w:t xml:space="preserve"> предание о других религиях.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Социокультурные и психотерапевтические функции религии. Классификации религий.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Племенные культы и их характерные признаки: анимизм, колдовство, фетишизм, тотемизм, каннибализм и человеческие жертвоприношения; характерные представления о происхождении и устройстве мира. Понятие магизма.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Шаманизм, </w:t>
      </w:r>
      <w:proofErr w:type="spellStart"/>
      <w:r w:rsidRPr="00055BA8">
        <w:t>неошаманизм</w:t>
      </w:r>
      <w:proofErr w:type="spellEnd"/>
      <w:r w:rsidRPr="00055BA8">
        <w:t>. Понятие магизма.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Вопрос о происхождении религии. Религия в палеолите.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Религиозные представления и культы неолита и ранних земледельческих культур на </w:t>
      </w:r>
      <w:r w:rsidRPr="00055BA8">
        <w:lastRenderedPageBreak/>
        <w:t>примере первых городов передней Азии и мегалитических культов.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 xml:space="preserve">Религия древнего Египта.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 xml:space="preserve">Религия древней Месопотамии.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>Религия древнего Ханаана и Финикии.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>Религиозные представления и культ крито-минойской цивилизации. Формирование и развитие религии Древней Греции в ахейский и архаический периоды. «Теогония» Гесиода.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 xml:space="preserve">Религия Древней Греции: представление о человеке (по Гомеру и Гесиоду) и его посмертной участи; судьба; герои; культ и праздники. Элевсинские мистерии.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proofErr w:type="spellStart"/>
      <w:r w:rsidRPr="00055BA8">
        <w:t>Орфики</w:t>
      </w:r>
      <w:proofErr w:type="spellEnd"/>
      <w:r w:rsidRPr="00055BA8">
        <w:t>. Пифагорейцы. Религиозные представления в древнегреческой философии классического периода.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 xml:space="preserve">Общая характеристика культурно-религиозной ситуации после завоеваний Александра Македонского. Религиозная политика диадохов. Культ Сераписа, мистерии Изиды и др. эллинистические мистерии.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spacing w:after="120" w:line="276" w:lineRule="auto"/>
        <w:ind w:left="0" w:firstLine="0"/>
        <w:jc w:val="both"/>
      </w:pPr>
      <w:r w:rsidRPr="00055BA8">
        <w:t>Философские школы эпохи эллинизма. Фатализм и астрология.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Периодизация и общая характеристика религии Древнего Рима. Миф об основании Города. Древнеримский пантеон, божества-покровители. Жреческие коллегии и братства. Культ и праздники. Книги Сивиллы.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Эллинистическая философия в Древнем Риме. Религиозная ситуация в Древнем Риме в I в. До Р.Х. Вергилий. Культ императоров. Митраизм.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Религии древних кельтов: источники, пантеоны, культ.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Религия древних германцев: источники, космогония, пантеон, эсхатология, культ.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Религии древних славян и </w:t>
      </w:r>
      <w:proofErr w:type="spellStart"/>
      <w:r w:rsidRPr="00055BA8">
        <w:t>балтов</w:t>
      </w:r>
      <w:proofErr w:type="spellEnd"/>
      <w:r w:rsidRPr="00055BA8">
        <w:t>: источники, пантеоны, культ. Славянское неоязычество (</w:t>
      </w:r>
      <w:proofErr w:type="spellStart"/>
      <w:r w:rsidRPr="00055BA8">
        <w:t>родноверие</w:t>
      </w:r>
      <w:proofErr w:type="spellEnd"/>
      <w:r w:rsidRPr="00055BA8">
        <w:t>).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Религия майя. Религия ацтеков.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Религия инков.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Зороастризм: </w:t>
      </w:r>
      <w:proofErr w:type="spellStart"/>
      <w:r w:rsidRPr="00055BA8">
        <w:t>дозороастрийская</w:t>
      </w:r>
      <w:proofErr w:type="spellEnd"/>
      <w:r w:rsidRPr="00055BA8">
        <w:t xml:space="preserve"> религия Древнего Ирана; жизнь и реформы Заратуштры; история зороастризма. Авеста и пехлевийские тексты.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Учение зороастризма; зороастрийский пантеон. Праздники, культ и священнослужители в зороастризме. Современный зороастризм.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Манихейство.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Общая характеристика религии протоиндийской цивилизации. Ведийская религия: </w:t>
      </w:r>
      <w:proofErr w:type="spellStart"/>
      <w:r w:rsidRPr="00055BA8">
        <w:t>самхиты</w:t>
      </w:r>
      <w:proofErr w:type="spellEnd"/>
      <w:r w:rsidRPr="00055BA8">
        <w:t xml:space="preserve">, пантеон, культ.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Брахманизм; космогония. Упанишады. Концепция Атмана-Брахмана. Учение о сансаре и мокше.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Формирование индуизма. Состав </w:t>
      </w:r>
      <w:proofErr w:type="spellStart"/>
      <w:r w:rsidRPr="00055BA8">
        <w:t>смрити</w:t>
      </w:r>
      <w:proofErr w:type="spellEnd"/>
      <w:r w:rsidRPr="00055BA8">
        <w:t xml:space="preserve">. </w:t>
      </w:r>
      <w:proofErr w:type="spellStart"/>
      <w:r w:rsidRPr="00055BA8">
        <w:t>Варнашрама</w:t>
      </w:r>
      <w:proofErr w:type="spellEnd"/>
      <w:r w:rsidRPr="00055BA8">
        <w:t xml:space="preserve"> и </w:t>
      </w:r>
      <w:proofErr w:type="spellStart"/>
      <w:r w:rsidRPr="00055BA8">
        <w:t>санскары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Индуистский эпос. Бхагавадгита, </w:t>
      </w:r>
      <w:proofErr w:type="spellStart"/>
      <w:r w:rsidRPr="00055BA8">
        <w:t>тримарга</w:t>
      </w:r>
      <w:proofErr w:type="spellEnd"/>
      <w:r w:rsidRPr="00055BA8">
        <w:t xml:space="preserve">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lastRenderedPageBreak/>
        <w:t xml:space="preserve">Тримурти. Брахма и Сарасвати. Космология индуизма. </w:t>
      </w:r>
      <w:proofErr w:type="spellStart"/>
      <w:r w:rsidRPr="00055BA8">
        <w:t>Пуджа</w:t>
      </w:r>
      <w:proofErr w:type="spellEnd"/>
      <w:r w:rsidRPr="00055BA8">
        <w:t xml:space="preserve">. Праздники в индуизме.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Раджа-йога. </w:t>
      </w:r>
      <w:proofErr w:type="spellStart"/>
      <w:r w:rsidRPr="00055BA8">
        <w:t>Сампрадайи</w:t>
      </w:r>
      <w:proofErr w:type="spellEnd"/>
      <w:r w:rsidRPr="00055BA8">
        <w:t>. Институт гуру.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Вишнуизм: учение, направления, </w:t>
      </w:r>
      <w:proofErr w:type="spellStart"/>
      <w:r w:rsidRPr="00055BA8">
        <w:t>аватары</w:t>
      </w:r>
      <w:proofErr w:type="spellEnd"/>
      <w:r w:rsidRPr="00055BA8">
        <w:t>, изображения, бхакти.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Шиваизм: учение, направления, мифология, изображения.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055BA8">
        <w:t>Шактизм</w:t>
      </w:r>
      <w:proofErr w:type="spellEnd"/>
      <w:r w:rsidRPr="00055BA8">
        <w:t>. Тантры, тантрическая йога.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Общие системообразующие принципы традиционного индуизма. </w:t>
      </w:r>
      <w:proofErr w:type="spellStart"/>
      <w:r w:rsidRPr="00055BA8">
        <w:t>Инклюзивизм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055BA8">
        <w:t>Неоиндуизм</w:t>
      </w:r>
      <w:proofErr w:type="spellEnd"/>
      <w:r w:rsidRPr="00055BA8">
        <w:t xml:space="preserve">: направления ранней реформации; </w:t>
      </w:r>
      <w:proofErr w:type="spellStart"/>
      <w:r w:rsidRPr="00055BA8">
        <w:t>Рамакришна</w:t>
      </w:r>
      <w:proofErr w:type="spellEnd"/>
      <w:r w:rsidRPr="00055BA8">
        <w:t xml:space="preserve">, </w:t>
      </w:r>
      <w:proofErr w:type="spellStart"/>
      <w:r w:rsidRPr="00055BA8">
        <w:t>Вивекананда</w:t>
      </w:r>
      <w:proofErr w:type="spellEnd"/>
      <w:r w:rsidRPr="00055BA8">
        <w:t xml:space="preserve">; Ауробиндо Гош. Индуистский фундаментализм: </w:t>
      </w:r>
      <w:proofErr w:type="spellStart"/>
      <w:r w:rsidRPr="00055BA8">
        <w:t>коммунализм</w:t>
      </w:r>
      <w:proofErr w:type="spellEnd"/>
      <w:r w:rsidRPr="00055BA8">
        <w:t xml:space="preserve">, </w:t>
      </w:r>
      <w:proofErr w:type="spellStart"/>
      <w:r w:rsidRPr="00055BA8">
        <w:t>Шивананда</w:t>
      </w:r>
      <w:proofErr w:type="spellEnd"/>
      <w:r w:rsidRPr="00055BA8">
        <w:t>, «</w:t>
      </w:r>
      <w:proofErr w:type="spellStart"/>
      <w:r w:rsidRPr="00055BA8">
        <w:t>Вишвахинду</w:t>
      </w:r>
      <w:proofErr w:type="spellEnd"/>
      <w:r w:rsidRPr="00055BA8">
        <w:t xml:space="preserve"> </w:t>
      </w:r>
      <w:proofErr w:type="spellStart"/>
      <w:r w:rsidRPr="00055BA8">
        <w:t>паришад</w:t>
      </w:r>
      <w:proofErr w:type="spellEnd"/>
      <w:r w:rsidRPr="00055BA8">
        <w:t>». Йога на Западе.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Джайнизм.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Сикхизм.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Социально-религиозный контекст возникновения буддизма. Житие Будды Шакьямуни.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Ранний буддизм. Учение буддизма: четыре благородные истины.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Учение буддизма: восьмеричный благородный путь.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Буддийская психология: </w:t>
      </w:r>
      <w:proofErr w:type="spellStart"/>
      <w:r w:rsidRPr="00055BA8">
        <w:t>анатмавада</w:t>
      </w:r>
      <w:proofErr w:type="spellEnd"/>
      <w:r w:rsidRPr="00055BA8">
        <w:t xml:space="preserve">, </w:t>
      </w:r>
      <w:proofErr w:type="spellStart"/>
      <w:r w:rsidRPr="00055BA8">
        <w:t>абхидхарма</w:t>
      </w:r>
      <w:proofErr w:type="spellEnd"/>
      <w:r w:rsidRPr="00055BA8">
        <w:t>. Буддийская космология.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Тхеравада: палийский канон, архаты, ареал распространения.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Махаяна: религиозные сутры, путь </w:t>
      </w:r>
      <w:proofErr w:type="spellStart"/>
      <w:r w:rsidRPr="00055BA8">
        <w:t>бодхисаттвы</w:t>
      </w:r>
      <w:proofErr w:type="spellEnd"/>
      <w:r w:rsidRPr="00055BA8">
        <w:t>, пантеон. Ареал распространения махаяны.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Философия махаяны: философские сутры, </w:t>
      </w:r>
      <w:proofErr w:type="spellStart"/>
      <w:r w:rsidRPr="00055BA8">
        <w:t>шуньявада</w:t>
      </w:r>
      <w:proofErr w:type="spellEnd"/>
      <w:r w:rsidRPr="00055BA8">
        <w:t xml:space="preserve">, </w:t>
      </w:r>
      <w:proofErr w:type="spellStart"/>
      <w:r w:rsidRPr="00055BA8">
        <w:t>виджнянавада</w:t>
      </w:r>
      <w:proofErr w:type="spellEnd"/>
      <w:r w:rsidRPr="00055BA8">
        <w:t xml:space="preserve"> и учение о </w:t>
      </w:r>
      <w:proofErr w:type="spellStart"/>
      <w:r w:rsidRPr="00055BA8">
        <w:t>татхагатагарбхе</w:t>
      </w:r>
      <w:proofErr w:type="spellEnd"/>
      <w:r w:rsidRPr="00055BA8">
        <w:t>. Ареал распространения махаяны.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proofErr w:type="spellStart"/>
      <w:r w:rsidRPr="00055BA8">
        <w:t>Ваджраяна</w:t>
      </w:r>
      <w:proofErr w:type="spellEnd"/>
      <w:r w:rsidRPr="00055BA8">
        <w:t xml:space="preserve">: </w:t>
      </w:r>
      <w:proofErr w:type="spellStart"/>
      <w:r w:rsidRPr="00055BA8">
        <w:t>мантраяна</w:t>
      </w:r>
      <w:proofErr w:type="spellEnd"/>
      <w:r w:rsidRPr="00055BA8">
        <w:t xml:space="preserve">, традиция </w:t>
      </w:r>
      <w:proofErr w:type="spellStart"/>
      <w:r w:rsidRPr="00055BA8">
        <w:t>махасиддхов</w:t>
      </w:r>
      <w:proofErr w:type="spellEnd"/>
      <w:r w:rsidRPr="00055BA8">
        <w:t xml:space="preserve">, тантрические практики.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Распространение буддизма на Тибете, </w:t>
      </w:r>
      <w:proofErr w:type="spellStart"/>
      <w:r w:rsidRPr="00055BA8">
        <w:t>дореформационные</w:t>
      </w:r>
      <w:proofErr w:type="spellEnd"/>
      <w:r w:rsidRPr="00055BA8">
        <w:t xml:space="preserve"> тантрические школы тибетского буддизма. Ганджур и </w:t>
      </w:r>
      <w:proofErr w:type="spellStart"/>
      <w:r w:rsidRPr="00055BA8">
        <w:t>данджур</w:t>
      </w:r>
      <w:proofErr w:type="spellEnd"/>
      <w:r w:rsidRPr="00055BA8">
        <w:t xml:space="preserve">; «Бардо </w:t>
      </w:r>
      <w:proofErr w:type="spellStart"/>
      <w:r w:rsidRPr="00055BA8">
        <w:t>тодол</w:t>
      </w:r>
      <w:proofErr w:type="spellEnd"/>
      <w:r w:rsidRPr="00055BA8">
        <w:t>». «</w:t>
      </w:r>
      <w:proofErr w:type="spellStart"/>
      <w:r w:rsidRPr="00055BA8">
        <w:t>Калачакра</w:t>
      </w:r>
      <w:proofErr w:type="spellEnd"/>
      <w:r w:rsidRPr="00055BA8">
        <w:t xml:space="preserve">-тантра» о Шамбале.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Реформы </w:t>
      </w:r>
      <w:proofErr w:type="spellStart"/>
      <w:r w:rsidRPr="00055BA8">
        <w:t>Цонкапы</w:t>
      </w:r>
      <w:proofErr w:type="spellEnd"/>
      <w:r w:rsidRPr="00055BA8">
        <w:t>, распространение буддизма у монголов, возвышение далай-лам. Институт «перерожденцев». Российско-тибето-монгольские отношения в нач. XX в. Китайская оккупация Тибета и Далай-лама XIV.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Буддизм в Китае и Японии: история, пантеон; </w:t>
      </w:r>
      <w:proofErr w:type="spellStart"/>
      <w:r w:rsidRPr="00055BA8">
        <w:t>амидаизм</w:t>
      </w:r>
      <w:proofErr w:type="spellEnd"/>
      <w:r w:rsidRPr="00055BA8">
        <w:t xml:space="preserve">, буддизм </w:t>
      </w:r>
      <w:proofErr w:type="spellStart"/>
      <w:r w:rsidRPr="00055BA8">
        <w:t>чань</w:t>
      </w:r>
      <w:proofErr w:type="spellEnd"/>
      <w:r w:rsidRPr="00055BA8">
        <w:t xml:space="preserve"> (дзэн), школа </w:t>
      </w:r>
      <w:proofErr w:type="spellStart"/>
      <w:r w:rsidRPr="00055BA8">
        <w:t>Нитирэна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История буддизма в России. </w:t>
      </w:r>
      <w:proofErr w:type="spellStart"/>
      <w:r w:rsidRPr="00055BA8">
        <w:t>Необуддизм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Основные религиозно-философские представления древнего Китая: культ Неба, государя и предков; Книга Перемен, </w:t>
      </w:r>
      <w:proofErr w:type="spellStart"/>
      <w:r w:rsidRPr="00055BA8">
        <w:t>ци</w:t>
      </w:r>
      <w:proofErr w:type="spellEnd"/>
      <w:r w:rsidRPr="00055BA8">
        <w:t>, Дао.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Конфуцианство: жизнь Кун-</w:t>
      </w:r>
      <w:proofErr w:type="spellStart"/>
      <w:r w:rsidRPr="00055BA8">
        <w:t>цзы</w:t>
      </w:r>
      <w:proofErr w:type="spellEnd"/>
      <w:r w:rsidRPr="00055BA8">
        <w:t>, благородный муж, понятия ритуала (благопристойности) и человечности. Китайский синкретизм.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Даосизм: поиски бессмертия, «Дао-дэ-</w:t>
      </w:r>
      <w:proofErr w:type="spellStart"/>
      <w:r w:rsidRPr="00055BA8">
        <w:t>цзин</w:t>
      </w:r>
      <w:proofErr w:type="spellEnd"/>
      <w:r w:rsidRPr="00055BA8">
        <w:t>», «</w:t>
      </w:r>
      <w:proofErr w:type="spellStart"/>
      <w:r w:rsidRPr="00055BA8">
        <w:t>Чжуан-цзы</w:t>
      </w:r>
      <w:proofErr w:type="spellEnd"/>
      <w:r w:rsidRPr="00055BA8">
        <w:t>», пантеон, культ, алхимия. Направления даосизма. Китайский синкретизм.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lastRenderedPageBreak/>
        <w:t>Синтоизм: священные тексты, теогония, пантеон, буддийско-синтоистский синтез. Синтоистский культ. Типологизация синтоизма.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История </w:t>
      </w:r>
      <w:proofErr w:type="spellStart"/>
      <w:r w:rsidRPr="00055BA8">
        <w:t>послехрамового</w:t>
      </w:r>
      <w:proofErr w:type="spellEnd"/>
      <w:r w:rsidRPr="00055BA8">
        <w:t xml:space="preserve"> </w:t>
      </w:r>
      <w:proofErr w:type="spellStart"/>
      <w:r w:rsidRPr="00055BA8">
        <w:t>раввинистического</w:t>
      </w:r>
      <w:proofErr w:type="spellEnd"/>
      <w:r w:rsidRPr="00055BA8">
        <w:t xml:space="preserve"> иудаизма: палестинский, вавилонский, кордовский, галилейский, польско-литовский и американские периоды. Караимы. </w:t>
      </w:r>
      <w:proofErr w:type="spellStart"/>
      <w:r w:rsidRPr="00055BA8">
        <w:t>Гаскала</w:t>
      </w:r>
      <w:proofErr w:type="spellEnd"/>
      <w:r w:rsidRPr="00055BA8">
        <w:t xml:space="preserve"> и реформация иудаизма.  Сионизм и создание государства Израиль.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Мишна, Талмуд и др. </w:t>
      </w:r>
      <w:proofErr w:type="spellStart"/>
      <w:r w:rsidRPr="00055BA8">
        <w:t>раввинистическая</w:t>
      </w:r>
      <w:proofErr w:type="spellEnd"/>
      <w:r w:rsidRPr="00055BA8">
        <w:t xml:space="preserve"> литература.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Каббала. </w:t>
      </w:r>
      <w:proofErr w:type="spellStart"/>
      <w:r w:rsidRPr="00055BA8">
        <w:t>Саббатиане</w:t>
      </w:r>
      <w:proofErr w:type="spellEnd"/>
      <w:r w:rsidRPr="00055BA8">
        <w:t xml:space="preserve">. </w:t>
      </w:r>
      <w:proofErr w:type="spellStart"/>
      <w:r w:rsidRPr="00055BA8">
        <w:t>Франкисты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Хасиды. «Хабад Любавич». Иудаизм в современной России.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Обряды жизненного цикла и праздники в иудаизме. Сравнительная характеристика направлений иудаизма в отношении богослужения, норм кашрута и др. предписаний.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Иудаистский взгляд на Иисуса и христианство в средние века и сейчас. «Иудео-христианский диалог».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Доисламские верования арабов. Мухаммед.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Политическая история ислама: «праведные халифы», дамасский халифат, багдадский халифат, турецкая империя и шиитский Иран, ваххабизм, образование исламских государств в XX в., радикальный исламский фундаментализм (исламизм).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Коран, сунна. Исламское богословие. Коран об Иисусе Христе и Деве Марии. Ислам и христианство.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Шариат, «пять столпов Ислама».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Шиизм. </w:t>
      </w:r>
      <w:proofErr w:type="spellStart"/>
      <w:r w:rsidRPr="00055BA8">
        <w:t>Исмаилизм</w:t>
      </w:r>
      <w:proofErr w:type="spellEnd"/>
      <w:r w:rsidRPr="00055BA8">
        <w:t xml:space="preserve">. </w:t>
      </w:r>
      <w:proofErr w:type="spellStart"/>
      <w:r w:rsidRPr="00055BA8">
        <w:t>Ахмадия</w:t>
      </w:r>
      <w:proofErr w:type="spellEnd"/>
      <w:r w:rsidRPr="00055BA8">
        <w:t>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 xml:space="preserve">Суфизм. 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История ислама в России.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Религии в современном мире: краткий социологический обзор.</w:t>
      </w:r>
    </w:p>
    <w:p w:rsidR="00E34491" w:rsidRPr="00055BA8" w:rsidRDefault="00E34491" w:rsidP="00055BA8">
      <w:pPr>
        <w:widowControl w:val="0"/>
        <w:numPr>
          <w:ilvl w:val="0"/>
          <w:numId w:val="9"/>
        </w:numPr>
        <w:tabs>
          <w:tab w:val="left" w:pos="0"/>
        </w:tabs>
        <w:spacing w:after="120" w:line="276" w:lineRule="auto"/>
        <w:ind w:left="0" w:firstLine="0"/>
        <w:jc w:val="both"/>
      </w:pPr>
      <w:r w:rsidRPr="00055BA8">
        <w:t>Религии в современной России: краткий социологический обзор.</w:t>
      </w:r>
    </w:p>
    <w:p w:rsidR="00E34491" w:rsidRPr="00055BA8" w:rsidRDefault="00E34491" w:rsidP="00055BA8">
      <w:pPr>
        <w:spacing w:after="120" w:line="276" w:lineRule="auto"/>
        <w:jc w:val="both"/>
      </w:pPr>
    </w:p>
    <w:p w:rsidR="00AB174D" w:rsidRPr="00055BA8" w:rsidRDefault="00AB174D" w:rsidP="00055BA8">
      <w:pPr>
        <w:pStyle w:val="3"/>
        <w:spacing w:after="120" w:line="276" w:lineRule="auto"/>
      </w:pPr>
      <w:bookmarkStart w:id="113" w:name="_Toc473664511"/>
      <w:bookmarkStart w:id="114" w:name="_Toc473718089"/>
      <w:bookmarkStart w:id="115" w:name="_Toc473892890"/>
      <w:bookmarkStart w:id="116" w:name="_Toc474840599"/>
      <w:bookmarkStart w:id="117" w:name="_Toc475970646"/>
      <w:bookmarkStart w:id="118" w:name="_Toc477858786"/>
      <w:bookmarkStart w:id="119" w:name="_Toc477984817"/>
      <w:bookmarkStart w:id="120" w:name="_Toc2595993"/>
      <w:r w:rsidRPr="00055BA8">
        <w:t>Критерии оценивания основного этапа освоения компетенции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AB174D" w:rsidRPr="00055BA8" w:rsidRDefault="00AB174D" w:rsidP="00055BA8">
      <w:pPr>
        <w:spacing w:after="120" w:line="276" w:lineRule="auto"/>
        <w:jc w:val="both"/>
      </w:pPr>
      <w:r w:rsidRPr="00055BA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B174D" w:rsidRPr="00055BA8" w:rsidRDefault="00AB174D" w:rsidP="00055BA8">
      <w:pPr>
        <w:pStyle w:val="5"/>
        <w:spacing w:before="0" w:after="120" w:line="276" w:lineRule="auto"/>
        <w:rPr>
          <w:rFonts w:ascii="Times New Roman" w:hAnsi="Times New Roman"/>
          <w:sz w:val="24"/>
          <w:szCs w:val="24"/>
        </w:rPr>
      </w:pPr>
      <w:bookmarkStart w:id="121" w:name="_Toc473664512"/>
      <w:bookmarkStart w:id="122" w:name="_Toc473718090"/>
      <w:bookmarkStart w:id="123" w:name="_Toc473892891"/>
      <w:bookmarkStart w:id="124" w:name="_Toc474840600"/>
      <w:bookmarkStart w:id="125" w:name="_Toc475970647"/>
      <w:bookmarkStart w:id="126" w:name="_Toc477858787"/>
      <w:bookmarkStart w:id="127" w:name="_Toc477984818"/>
      <w:r w:rsidRPr="00055BA8">
        <w:rPr>
          <w:rFonts w:ascii="Times New Roman" w:hAnsi="Times New Roman"/>
          <w:sz w:val="24"/>
          <w:szCs w:val="24"/>
        </w:rPr>
        <w:t>Критерии оценивания устных опросов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AB174D" w:rsidRPr="00055BA8" w:rsidRDefault="00AB174D" w:rsidP="00055BA8">
      <w:pPr>
        <w:spacing w:after="120" w:line="276" w:lineRule="auto"/>
        <w:jc w:val="both"/>
        <w:rPr>
          <w:bCs/>
          <w:i/>
        </w:rPr>
      </w:pPr>
      <w:bookmarkStart w:id="128" w:name="_Toc473664513"/>
      <w:bookmarkStart w:id="129" w:name="_Toc473718091"/>
      <w:r w:rsidRPr="00055BA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B174D" w:rsidRPr="00055BA8" w:rsidRDefault="00AB174D" w:rsidP="00055BA8">
      <w:pPr>
        <w:pStyle w:val="3"/>
        <w:spacing w:after="120" w:line="276" w:lineRule="auto"/>
      </w:pPr>
      <w:bookmarkStart w:id="130" w:name="_Toc473892892"/>
      <w:bookmarkStart w:id="131" w:name="_Toc474840601"/>
      <w:bookmarkStart w:id="132" w:name="_Toc475970648"/>
      <w:bookmarkStart w:id="133" w:name="_Toc477858788"/>
      <w:bookmarkStart w:id="134" w:name="_Toc477984819"/>
      <w:bookmarkStart w:id="135" w:name="_Toc2595994"/>
      <w:r w:rsidRPr="00055BA8">
        <w:t>Описание шкал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55BA8">
        <w:rPr>
          <w:bCs/>
        </w:rPr>
        <w:t>балльно</w:t>
      </w:r>
      <w:proofErr w:type="spellEnd"/>
      <w:r w:rsidRPr="00055BA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55BA8">
        <w:t xml:space="preserve">по </w:t>
      </w:r>
      <w:proofErr w:type="spellStart"/>
      <w:r w:rsidRPr="00055BA8">
        <w:t>балльно</w:t>
      </w:r>
      <w:proofErr w:type="spellEnd"/>
      <w:r w:rsidRPr="00055BA8">
        <w:t>-рейтинговой системе.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55BA8">
        <w:t xml:space="preserve">по </w:t>
      </w:r>
      <w:proofErr w:type="spellStart"/>
      <w:r w:rsidRPr="00055BA8">
        <w:t>балльно</w:t>
      </w:r>
      <w:proofErr w:type="spellEnd"/>
      <w:r w:rsidRPr="00055BA8">
        <w:t>-рейтинговой системе.</w:t>
      </w:r>
      <w:r w:rsidRPr="00055BA8">
        <w:rPr>
          <w:bCs/>
        </w:rPr>
        <w:t xml:space="preserve"> 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55BA8">
        <w:t xml:space="preserve">по </w:t>
      </w:r>
      <w:proofErr w:type="spellStart"/>
      <w:r w:rsidRPr="00055BA8">
        <w:t>балльно</w:t>
      </w:r>
      <w:proofErr w:type="spellEnd"/>
      <w:r w:rsidRPr="00055BA8">
        <w:t>-рейтинговой системе.</w:t>
      </w:r>
      <w:r w:rsidRPr="00055BA8">
        <w:rPr>
          <w:bCs/>
        </w:rPr>
        <w:t xml:space="preserve"> </w:t>
      </w:r>
    </w:p>
    <w:p w:rsidR="00AB174D" w:rsidRPr="00055BA8" w:rsidRDefault="00AB174D" w:rsidP="00055BA8">
      <w:pPr>
        <w:spacing w:after="120" w:line="276" w:lineRule="auto"/>
        <w:jc w:val="both"/>
        <w:rPr>
          <w:bCs/>
        </w:rPr>
      </w:pPr>
      <w:r w:rsidRPr="00055BA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55BA8">
        <w:rPr>
          <w:bCs/>
        </w:rPr>
        <w:t>балльно</w:t>
      </w:r>
      <w:proofErr w:type="spellEnd"/>
      <w:r w:rsidRPr="00055BA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B174D" w:rsidRPr="00055BA8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  <w:rPr>
                <w:b/>
              </w:rPr>
            </w:pPr>
            <w:r w:rsidRPr="00055BA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  <w:rPr>
                <w:b/>
              </w:rPr>
            </w:pPr>
            <w:r w:rsidRPr="00055BA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  <w:rPr>
                <w:b/>
              </w:rPr>
            </w:pPr>
            <w:r w:rsidRPr="00055BA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  <w:rPr>
                <w:b/>
              </w:rPr>
            </w:pPr>
            <w:r w:rsidRPr="00055BA8">
              <w:rPr>
                <w:b/>
              </w:rPr>
              <w:t>Итоговая оценка за дисциплину</w:t>
            </w:r>
          </w:p>
        </w:tc>
      </w:tr>
      <w:tr w:rsidR="00AB174D" w:rsidRPr="00055BA8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rPr>
                <w:bCs/>
              </w:rPr>
              <w:t>«5» («отлично»)</w:t>
            </w:r>
          </w:p>
        </w:tc>
      </w:tr>
      <w:tr w:rsidR="00AB174D" w:rsidRPr="00055BA8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rPr>
                <w:bCs/>
              </w:rPr>
              <w:t>«4» («хорошо»)</w:t>
            </w:r>
          </w:p>
        </w:tc>
      </w:tr>
      <w:tr w:rsidR="00AB174D" w:rsidRPr="00055BA8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rPr>
                <w:bCs/>
              </w:rPr>
              <w:t>«3» («удовлетворительно»)</w:t>
            </w:r>
          </w:p>
        </w:tc>
      </w:tr>
      <w:tr w:rsidR="00AB174D" w:rsidRPr="00055BA8" w:rsidTr="00AB174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4D" w:rsidRPr="00055BA8" w:rsidRDefault="00AB174D" w:rsidP="00055BA8">
            <w:pPr>
              <w:spacing w:after="120" w:line="276" w:lineRule="auto"/>
              <w:jc w:val="both"/>
            </w:pPr>
            <w:r w:rsidRPr="00055BA8">
              <w:rPr>
                <w:bCs/>
              </w:rPr>
              <w:t>«2» («неудовлетворительно»)</w:t>
            </w:r>
          </w:p>
        </w:tc>
      </w:tr>
    </w:tbl>
    <w:p w:rsidR="00AB174D" w:rsidRPr="00055BA8" w:rsidRDefault="00AB174D" w:rsidP="00055BA8">
      <w:pPr>
        <w:spacing w:after="120" w:line="276" w:lineRule="auto"/>
        <w:jc w:val="both"/>
        <w:rPr>
          <w:bCs/>
        </w:rPr>
      </w:pPr>
    </w:p>
    <w:p w:rsidR="00AB174D" w:rsidRPr="00055BA8" w:rsidRDefault="00AB174D" w:rsidP="00055BA8">
      <w:pPr>
        <w:pStyle w:val="3"/>
        <w:spacing w:after="120" w:line="276" w:lineRule="auto"/>
      </w:pPr>
      <w:bookmarkStart w:id="136" w:name="_Toc473664514"/>
      <w:bookmarkStart w:id="137" w:name="_Toc473718092"/>
      <w:bookmarkStart w:id="138" w:name="_Toc473892893"/>
      <w:bookmarkStart w:id="139" w:name="_Toc474840602"/>
      <w:bookmarkStart w:id="140" w:name="_Toc475970649"/>
      <w:bookmarkStart w:id="141" w:name="_Toc477858789"/>
      <w:bookmarkStart w:id="142" w:name="_Toc477984820"/>
      <w:bookmarkStart w:id="143" w:name="_Toc2595995"/>
      <w:r w:rsidRPr="00055BA8">
        <w:t>Средства оценивания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055BA8">
        <w:t xml:space="preserve">  </w:t>
      </w:r>
    </w:p>
    <w:p w:rsidR="00E34491" w:rsidRPr="00055BA8" w:rsidRDefault="00B624DF" w:rsidP="00055BA8">
      <w:pPr>
        <w:spacing w:after="120" w:line="276" w:lineRule="auto"/>
        <w:jc w:val="both"/>
      </w:pPr>
      <w:r w:rsidRPr="00055BA8">
        <w:rPr>
          <w:i/>
        </w:rPr>
        <w:t>В случае недифференцированного контроля (в форме зачета)</w:t>
      </w:r>
      <w:r w:rsidRPr="00055BA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055BA8">
        <w:t>балльно</w:t>
      </w:r>
      <w:proofErr w:type="spellEnd"/>
      <w:r w:rsidRPr="00055BA8">
        <w:t>-рейтинговой системе оценивается 34 баллами.</w:t>
      </w:r>
    </w:p>
    <w:p w:rsidR="00CA704B" w:rsidRPr="00055BA8" w:rsidRDefault="00CA704B" w:rsidP="00055BA8">
      <w:pPr>
        <w:spacing w:after="120" w:line="276" w:lineRule="auto"/>
        <w:jc w:val="both"/>
      </w:pPr>
    </w:p>
    <w:p w:rsidR="00E34491" w:rsidRPr="00055BA8" w:rsidRDefault="00E34491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r w:rsidRPr="00055BA8">
        <w:rPr>
          <w:rFonts w:ascii="Times New Roman" w:hAnsi="Times New Roman" w:cs="Times New Roman"/>
        </w:rPr>
        <w:lastRenderedPageBreak/>
        <w:t xml:space="preserve"> </w:t>
      </w:r>
      <w:bookmarkStart w:id="144" w:name="_Toc2595996"/>
      <w:r w:rsidR="00C9062D" w:rsidRPr="00055BA8">
        <w:rPr>
          <w:rFonts w:ascii="Times New Roman" w:hAnsi="Times New Roman" w:cs="Times New Roman"/>
        </w:rPr>
        <w:t>Литература по дисциплине</w:t>
      </w:r>
      <w:bookmarkEnd w:id="144"/>
    </w:p>
    <w:p w:rsidR="00E34491" w:rsidRPr="00055BA8" w:rsidRDefault="00E34491" w:rsidP="00055BA8">
      <w:pPr>
        <w:pStyle w:val="3"/>
        <w:spacing w:after="120" w:line="276" w:lineRule="auto"/>
      </w:pPr>
      <w:bookmarkStart w:id="145" w:name="_Toc2595997"/>
      <w:r w:rsidRPr="00055BA8">
        <w:t xml:space="preserve">а) Основная </w:t>
      </w:r>
      <w:r w:rsidRPr="00055BA8">
        <w:rPr>
          <w:rFonts w:eastAsia="Calibri"/>
        </w:rPr>
        <w:t>литература</w:t>
      </w:r>
      <w:r w:rsidRPr="00055BA8">
        <w:t>:</w:t>
      </w:r>
      <w:bookmarkEnd w:id="145"/>
    </w:p>
    <w:p w:rsidR="00E34491" w:rsidRPr="00055BA8" w:rsidRDefault="00E34491" w:rsidP="00055BA8">
      <w:pPr>
        <w:spacing w:after="120" w:line="276" w:lineRule="auto"/>
        <w:jc w:val="both"/>
      </w:pPr>
      <w:proofErr w:type="spellStart"/>
      <w:r w:rsidRPr="00055BA8">
        <w:t>Элиаде</w:t>
      </w:r>
      <w:proofErr w:type="spellEnd"/>
      <w:r w:rsidRPr="00055BA8">
        <w:t xml:space="preserve"> М. История веры и религиозных идей. М., 2002.. </w:t>
      </w:r>
      <w:hyperlink r:id="rId8" w:history="1">
        <w:r w:rsidRPr="00055BA8">
          <w:rPr>
            <w:rStyle w:val="aa"/>
          </w:rPr>
          <w:t>http://psylib.org.ua/books/eliad02/txt04.htm</w:t>
        </w:r>
      </w:hyperlink>
    </w:p>
    <w:p w:rsidR="00E34491" w:rsidRPr="00055BA8" w:rsidRDefault="00E34491" w:rsidP="00055BA8">
      <w:pPr>
        <w:spacing w:after="120" w:line="276" w:lineRule="auto"/>
        <w:jc w:val="both"/>
      </w:pPr>
      <w:r w:rsidRPr="00055BA8">
        <w:t>Хлебников Г.В. Античная философская теология. М., 2007.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Религиоведение. СПб., 2012.</w:t>
      </w:r>
    </w:p>
    <w:p w:rsidR="00E34491" w:rsidRPr="00055BA8" w:rsidRDefault="00E34491" w:rsidP="00055BA8">
      <w:pPr>
        <w:pStyle w:val="3"/>
        <w:spacing w:after="120" w:line="276" w:lineRule="auto"/>
      </w:pPr>
      <w:bookmarkStart w:id="146" w:name="_Toc2595998"/>
      <w:r w:rsidRPr="00055BA8">
        <w:t>б) Дополнительная литература</w:t>
      </w:r>
      <w:bookmarkEnd w:id="146"/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Анастасиос</w:t>
      </w:r>
      <w:proofErr w:type="spellEnd"/>
      <w:r w:rsidRPr="00055BA8">
        <w:t xml:space="preserve"> </w:t>
      </w:r>
      <w:proofErr w:type="spellStart"/>
      <w:r w:rsidRPr="00055BA8">
        <w:t>Яннулатос</w:t>
      </w:r>
      <w:proofErr w:type="spellEnd"/>
      <w:r w:rsidRPr="00055BA8">
        <w:t xml:space="preserve">, </w:t>
      </w:r>
      <w:proofErr w:type="spellStart"/>
      <w:r w:rsidRPr="00055BA8">
        <w:t>архиеп</w:t>
      </w:r>
      <w:proofErr w:type="spellEnd"/>
      <w:r w:rsidRPr="00055BA8">
        <w:t xml:space="preserve">. Тираны, </w:t>
      </w:r>
      <w:proofErr w:type="spellStart"/>
      <w:r w:rsidRPr="00055BA8">
        <w:t>Диррахия</w:t>
      </w:r>
      <w:proofErr w:type="spellEnd"/>
      <w:r w:rsidRPr="00055BA8">
        <w:t xml:space="preserve"> и всея Албании. Отношение Право-</w:t>
      </w:r>
      <w:proofErr w:type="spellStart"/>
      <w:r w:rsidRPr="00055BA8">
        <w:t>славия</w:t>
      </w:r>
      <w:proofErr w:type="spellEnd"/>
      <w:r w:rsidRPr="00055BA8">
        <w:t xml:space="preserve"> к другим религиям // Православие в современном мире: Сб. ст. СПб.,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Пупар</w:t>
      </w:r>
      <w:proofErr w:type="spellEnd"/>
      <w:r w:rsidRPr="00055BA8">
        <w:t xml:space="preserve"> П. Религии. М., 2003. http://ihtik.lib.ru/edu_21dec2006/edu_21dec2006_855.rar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 xml:space="preserve">Светлов Э. (Мень А., </w:t>
      </w:r>
      <w:proofErr w:type="spellStart"/>
      <w:r w:rsidRPr="00055BA8">
        <w:t>прот</w:t>
      </w:r>
      <w:proofErr w:type="spellEnd"/>
      <w:r w:rsidRPr="00055BA8">
        <w:t xml:space="preserve">.). Истоки религии. Брюссель, 1970; М., 1991; 2001. http://www.alexandrmen.ru/books/tom1/1__tom.html 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Кормышева</w:t>
      </w:r>
      <w:proofErr w:type="spellEnd"/>
      <w:r w:rsidRPr="00055BA8">
        <w:t xml:space="preserve"> Э.Е. Древний Египет. М., 2005. 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Шайд</w:t>
      </w:r>
      <w:proofErr w:type="spellEnd"/>
      <w:r w:rsidRPr="00055BA8">
        <w:t xml:space="preserve"> Дж. Религия римлян. М., 2006.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Пиготт</w:t>
      </w:r>
      <w:proofErr w:type="spellEnd"/>
      <w:r w:rsidRPr="00055BA8">
        <w:t xml:space="preserve"> С. Друиды. М.,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Тодд М. Варвары. Древние германцы. Быт, религия, культура. М.,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Аничков Е.В. Язычество и Древняя Русь. СПб., 1914. [</w:t>
      </w:r>
      <w:proofErr w:type="spellStart"/>
      <w:r w:rsidRPr="00055BA8">
        <w:t>Переизд</w:t>
      </w:r>
      <w:proofErr w:type="spellEnd"/>
      <w:r w:rsidRPr="00055BA8">
        <w:t xml:space="preserve">.: М., 2003; 2009.] 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Карраско</w:t>
      </w:r>
      <w:proofErr w:type="spellEnd"/>
      <w:r w:rsidRPr="00055BA8">
        <w:t xml:space="preserve"> Д. Религии </w:t>
      </w:r>
      <w:proofErr w:type="spellStart"/>
      <w:r w:rsidRPr="00055BA8">
        <w:t>Мезоамерики</w:t>
      </w:r>
      <w:proofErr w:type="spellEnd"/>
      <w:r w:rsidRPr="00055BA8">
        <w:t xml:space="preserve"> // Религиозные традиции мира. В 2 т. М., 1996. </w:t>
      </w:r>
      <w:proofErr w:type="spellStart"/>
      <w:r w:rsidRPr="00055BA8">
        <w:t>Уо-ртон</w:t>
      </w:r>
      <w:proofErr w:type="spellEnd"/>
      <w:r w:rsidRPr="00055BA8">
        <w:t xml:space="preserve"> Г. Мифы инков. М.,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Крюкова В.Ю. Зороастризм. СПб.,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Хосроев А.Л. История манихейства (</w:t>
      </w:r>
      <w:proofErr w:type="spellStart"/>
      <w:r w:rsidRPr="00055BA8">
        <w:t>Prolegomena</w:t>
      </w:r>
      <w:proofErr w:type="spellEnd"/>
      <w:r w:rsidRPr="00055BA8">
        <w:t>). СПб., 2007.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 xml:space="preserve">Индуизм. Джайнизм. Сикхизм: Словарь / Под общ. ред. М.Ф. </w:t>
      </w:r>
      <w:proofErr w:type="spellStart"/>
      <w:r w:rsidRPr="00055BA8">
        <w:t>Альбедиль</w:t>
      </w:r>
      <w:proofErr w:type="spellEnd"/>
      <w:r w:rsidRPr="00055BA8">
        <w:t xml:space="preserve"> и А.М. </w:t>
      </w:r>
      <w:proofErr w:type="spellStart"/>
      <w:r w:rsidRPr="00055BA8">
        <w:t>Ду-бянского</w:t>
      </w:r>
      <w:proofErr w:type="spellEnd"/>
      <w:r w:rsidRPr="00055BA8">
        <w:t>. М., 1996.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 xml:space="preserve">Успенская Е.Н., </w:t>
      </w:r>
      <w:proofErr w:type="spellStart"/>
      <w:r w:rsidRPr="00055BA8">
        <w:t>Котин</w:t>
      </w:r>
      <w:proofErr w:type="spellEnd"/>
      <w:r w:rsidRPr="00055BA8">
        <w:t xml:space="preserve"> И.Ю. Сикхизм. СПб., 2007.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proofErr w:type="spellStart"/>
      <w:r w:rsidRPr="00055BA8">
        <w:t>Торчинов</w:t>
      </w:r>
      <w:proofErr w:type="spellEnd"/>
      <w:r w:rsidRPr="00055BA8">
        <w:t xml:space="preserve"> Е.А. Введение в </w:t>
      </w:r>
      <w:proofErr w:type="spellStart"/>
      <w:r w:rsidRPr="00055BA8">
        <w:t>буддологию</w:t>
      </w:r>
      <w:proofErr w:type="spellEnd"/>
      <w:r w:rsidRPr="00055BA8">
        <w:t xml:space="preserve">. Курс лекций. СПб., 2000. = </w:t>
      </w:r>
      <w:proofErr w:type="spellStart"/>
      <w:r w:rsidRPr="00055BA8">
        <w:t>Торчинов</w:t>
      </w:r>
      <w:proofErr w:type="spellEnd"/>
      <w:r w:rsidRPr="00055BA8">
        <w:t xml:space="preserve"> Е.А. Введение в буддизм. Курс лекций. СПб.,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Максимов Ю., Смоляр К. Православное религиоведение: Ис-лам, Буддизм, Иудаизм. М., 2005.</w:t>
      </w:r>
    </w:p>
    <w:p w:rsidR="00E34491" w:rsidRPr="00055BA8" w:rsidRDefault="00E34491" w:rsidP="00055BA8">
      <w:pPr>
        <w:pStyle w:val="a4"/>
        <w:tabs>
          <w:tab w:val="left" w:pos="0"/>
        </w:tabs>
        <w:spacing w:after="120" w:line="276" w:lineRule="auto"/>
        <w:ind w:firstLine="0"/>
      </w:pPr>
      <w:r w:rsidRPr="00055BA8">
        <w:t>Ястребов Г. Введение в иудаизм. Учебное пособие. М., 2005.</w:t>
      </w:r>
    </w:p>
    <w:p w:rsidR="00E34491" w:rsidRPr="00055BA8" w:rsidRDefault="00E34491" w:rsidP="00055BA8">
      <w:pPr>
        <w:pStyle w:val="a4"/>
        <w:keepLines w:val="0"/>
        <w:spacing w:after="120" w:line="276" w:lineRule="auto"/>
        <w:ind w:firstLine="0"/>
      </w:pPr>
    </w:p>
    <w:p w:rsidR="00E34491" w:rsidRPr="00055BA8" w:rsidRDefault="00E34491" w:rsidP="00055BA8">
      <w:pPr>
        <w:pStyle w:val="3"/>
        <w:spacing w:after="120" w:line="276" w:lineRule="auto"/>
      </w:pPr>
      <w:bookmarkStart w:id="147" w:name="_Toc2595999"/>
      <w:r w:rsidRPr="00055BA8">
        <w:t>в) Дополнительная литература для углубленного изучения:</w:t>
      </w:r>
      <w:bookmarkEnd w:id="147"/>
    </w:p>
    <w:p w:rsidR="00E34491" w:rsidRPr="00055BA8" w:rsidRDefault="00E34491" w:rsidP="00055BA8">
      <w:pPr>
        <w:spacing w:after="120" w:line="276" w:lineRule="auto"/>
        <w:jc w:val="both"/>
      </w:pPr>
      <w:r w:rsidRPr="00055BA8">
        <w:t>Волков П. Потомки Адама. М.; СПб; Новосибирск, 2003.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Древо индуизма: Сб. ст. / Отв. ред. И. П. Глушкова. М., 1999.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Иванова Л.В. Индуизм. М., 2003.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Железнова Н.А. Джайнизм // Православная энциклопедия. Т. XIV. М., 2006.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lastRenderedPageBreak/>
        <w:t>Максимов Ю.В. Православие или ислам? М., 2008.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>Максимов Ю. Религия Креста и религия полумесяца: Христианство и ислам. М., 2004.</w:t>
      </w:r>
    </w:p>
    <w:p w:rsidR="00E34491" w:rsidRPr="00055BA8" w:rsidRDefault="00E34491" w:rsidP="00055BA8">
      <w:pPr>
        <w:spacing w:after="120" w:line="276" w:lineRule="auto"/>
        <w:jc w:val="both"/>
      </w:pPr>
      <w:proofErr w:type="spellStart"/>
      <w:r w:rsidRPr="00055BA8">
        <w:t>Синелина</w:t>
      </w:r>
      <w:proofErr w:type="spellEnd"/>
      <w:r w:rsidRPr="00055BA8">
        <w:t xml:space="preserve"> Ю.Ю. Изменение религиозности населения России: православные и </w:t>
      </w:r>
      <w:proofErr w:type="spellStart"/>
      <w:r w:rsidRPr="00055BA8">
        <w:t>мусуль</w:t>
      </w:r>
      <w:proofErr w:type="spellEnd"/>
      <w:r w:rsidRPr="00055BA8">
        <w:t>-мане: суеверное поведение россиян. М., 2006.</w:t>
      </w:r>
    </w:p>
    <w:p w:rsidR="00E34491" w:rsidRPr="00055BA8" w:rsidRDefault="00E34491" w:rsidP="00055BA8">
      <w:pPr>
        <w:spacing w:after="120" w:line="276" w:lineRule="auto"/>
        <w:jc w:val="both"/>
      </w:pPr>
      <w:proofErr w:type="spellStart"/>
      <w:r w:rsidRPr="00055BA8">
        <w:t>Торчинов</w:t>
      </w:r>
      <w:proofErr w:type="spellEnd"/>
      <w:r w:rsidRPr="00055BA8">
        <w:t xml:space="preserve"> Е.А. Философия буддизма Махаяны. СПб., 2002.</w:t>
      </w:r>
    </w:p>
    <w:p w:rsidR="00E34491" w:rsidRPr="00055BA8" w:rsidRDefault="00E34491" w:rsidP="00055BA8">
      <w:pPr>
        <w:spacing w:after="120" w:line="276" w:lineRule="auto"/>
        <w:jc w:val="both"/>
      </w:pPr>
      <w:proofErr w:type="spellStart"/>
      <w:r w:rsidRPr="00055BA8">
        <w:t>Торчинов</w:t>
      </w:r>
      <w:proofErr w:type="spellEnd"/>
      <w:r w:rsidRPr="00055BA8">
        <w:t xml:space="preserve"> Е.А. Даосизм: опыт историко-религиозного описания. СПб., 1998.</w:t>
      </w:r>
    </w:p>
    <w:p w:rsidR="00E34491" w:rsidRPr="00055BA8" w:rsidRDefault="00E34491" w:rsidP="00055BA8">
      <w:pPr>
        <w:spacing w:after="120" w:line="276" w:lineRule="auto"/>
        <w:jc w:val="both"/>
      </w:pPr>
      <w:r w:rsidRPr="00055BA8">
        <w:t xml:space="preserve">Алимов И.А., Ермаков М.Е., Мартынов А.С. Срединное государство: Введение в </w:t>
      </w:r>
      <w:proofErr w:type="spellStart"/>
      <w:r w:rsidRPr="00055BA8">
        <w:t>тра-диционную</w:t>
      </w:r>
      <w:proofErr w:type="spellEnd"/>
      <w:r w:rsidRPr="00055BA8">
        <w:t xml:space="preserve"> культуру Китая. М., 1998.</w:t>
      </w:r>
    </w:p>
    <w:p w:rsidR="00E34491" w:rsidRPr="00055BA8" w:rsidRDefault="00E34491" w:rsidP="00055BA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jc w:val="both"/>
        <w:rPr>
          <w:b w:val="0"/>
        </w:rPr>
      </w:pPr>
    </w:p>
    <w:p w:rsidR="00C9062D" w:rsidRPr="00055BA8" w:rsidRDefault="00C9062D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48" w:name="_Toc2596000"/>
      <w:r w:rsidRPr="00055BA8">
        <w:rPr>
          <w:rFonts w:ascii="Times New Roman" w:hAnsi="Times New Roman" w:cs="Times New Roman"/>
        </w:rPr>
        <w:t>Интернет-ресурсы</w:t>
      </w:r>
      <w:bookmarkEnd w:id="148"/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9" w:history="1">
        <w:r w:rsidR="00C1547A" w:rsidRPr="00055BA8">
          <w:rPr>
            <w:rStyle w:val="aa"/>
            <w:b w:val="0"/>
          </w:rPr>
          <w:t>http://psylib.org.ua/</w:t>
        </w:r>
      </w:hyperlink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0" w:history="1">
        <w:r w:rsidR="00C1547A" w:rsidRPr="00055BA8">
          <w:rPr>
            <w:rStyle w:val="aa"/>
            <w:b w:val="0"/>
          </w:rPr>
          <w:t>http://filosof.historic.ru/</w:t>
        </w:r>
      </w:hyperlink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C1547A" w:rsidRPr="00055BA8">
          <w:rPr>
            <w:rStyle w:val="aa"/>
            <w:b w:val="0"/>
          </w:rPr>
          <w:t>http://relig-library.pstu.ru/index.php</w:t>
        </w:r>
      </w:hyperlink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2" w:history="1">
        <w:r w:rsidR="00C1547A" w:rsidRPr="00055BA8">
          <w:rPr>
            <w:rStyle w:val="aa"/>
            <w:b w:val="0"/>
          </w:rPr>
          <w:t>http://antology.rchgi.spb.ru/</w:t>
        </w:r>
      </w:hyperlink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3" w:history="1">
        <w:r w:rsidR="00C1547A" w:rsidRPr="00055BA8">
          <w:rPr>
            <w:rStyle w:val="aa"/>
            <w:b w:val="0"/>
          </w:rPr>
          <w:t>http://avesta.isatr.org/</w:t>
        </w:r>
      </w:hyperlink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4" w:history="1">
        <w:r w:rsidR="00C1547A" w:rsidRPr="00055BA8">
          <w:rPr>
            <w:rStyle w:val="aa"/>
            <w:b w:val="0"/>
          </w:rPr>
          <w:t>http://blagoverie.org</w:t>
        </w:r>
      </w:hyperlink>
      <w:r w:rsidR="00C1547A" w:rsidRPr="00055BA8">
        <w:rPr>
          <w:b w:val="0"/>
        </w:rPr>
        <w:t xml:space="preserve"> </w:t>
      </w:r>
      <w:r w:rsidR="00E34491" w:rsidRPr="00055BA8">
        <w:rPr>
          <w:b w:val="0"/>
        </w:rPr>
        <w:t xml:space="preserve"> </w:t>
      </w:r>
      <w:r w:rsidR="00C1547A" w:rsidRPr="00055BA8">
        <w:rPr>
          <w:b w:val="0"/>
        </w:rPr>
        <w:t xml:space="preserve"> </w:t>
      </w:r>
    </w:p>
    <w:p w:rsidR="00E34491" w:rsidRPr="00055BA8" w:rsidRDefault="008330CA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Style w:val="aa"/>
          <w:b w:val="0"/>
        </w:rPr>
      </w:pPr>
      <w:hyperlink r:id="rId15" w:history="1">
        <w:r w:rsidR="00E34491" w:rsidRPr="00055BA8">
          <w:rPr>
            <w:rStyle w:val="aa"/>
            <w:b w:val="0"/>
          </w:rPr>
          <w:t>http://www.adherents.com/</w:t>
        </w:r>
      </w:hyperlink>
    </w:p>
    <w:p w:rsidR="00CA704B" w:rsidRPr="00055BA8" w:rsidRDefault="00CA704B" w:rsidP="00055BA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C9062D" w:rsidRPr="00055BA8" w:rsidRDefault="00C9062D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49" w:name="_Toc2596001"/>
      <w:r w:rsidRPr="00055BA8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49"/>
    </w:p>
    <w:p w:rsidR="00E34491" w:rsidRPr="00055BA8" w:rsidRDefault="00E34491" w:rsidP="00055BA8">
      <w:pPr>
        <w:pStyle w:val="a4"/>
        <w:spacing w:after="120" w:line="276" w:lineRule="auto"/>
        <w:ind w:firstLine="0"/>
      </w:pPr>
      <w:r w:rsidRPr="00055BA8">
        <w:t xml:space="preserve">Работа в аудитории включает в себя: лекции; консультации. Проведение занятий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мышление. Внеаудиторная работа подразумевает самостоятельную работу в библиотеках и сети </w:t>
      </w:r>
      <w:proofErr w:type="spellStart"/>
      <w:r w:rsidRPr="00055BA8">
        <w:t>Internet</w:t>
      </w:r>
      <w:proofErr w:type="spellEnd"/>
      <w:r w:rsidRPr="00055BA8">
        <w:t xml:space="preserve"> с целью формирования и развития профессиональных навыков обучающихся, а также для подготовки к различным формам отчётности.</w:t>
      </w:r>
    </w:p>
    <w:p w:rsidR="001F15DC" w:rsidRPr="00055BA8" w:rsidRDefault="001F15DC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</w:p>
    <w:p w:rsidR="00C9062D" w:rsidRPr="00055BA8" w:rsidRDefault="00C9062D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150" w:name="_Toc2596002"/>
      <w:r w:rsidRPr="00055BA8">
        <w:rPr>
          <w:rFonts w:ascii="Times New Roman" w:hAnsi="Times New Roman" w:cs="Times New Roman"/>
        </w:rPr>
        <w:t>Материально-техническая база  для осуществления образовательного процесса</w:t>
      </w:r>
      <w:bookmarkEnd w:id="150"/>
    </w:p>
    <w:p w:rsidR="00E34491" w:rsidRPr="00055BA8" w:rsidRDefault="00E34491" w:rsidP="00055BA8">
      <w:pPr>
        <w:pStyle w:val="1"/>
        <w:keepLines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55BA8">
        <w:rPr>
          <w:b w:val="0"/>
        </w:rPr>
        <w:t xml:space="preserve">Для преподавания дисциплины желательно (но не обязательно) наличие </w:t>
      </w:r>
      <w:proofErr w:type="spellStart"/>
      <w:r w:rsidRPr="00055BA8">
        <w:rPr>
          <w:b w:val="0"/>
        </w:rPr>
        <w:t>материаль</w:t>
      </w:r>
      <w:proofErr w:type="spellEnd"/>
      <w:r w:rsidRPr="00055BA8">
        <w:rPr>
          <w:b w:val="0"/>
        </w:rPr>
        <w:t>-но-технического обеспечения, позволяющего представлять преподаваемый материал в формате презентаций.</w:t>
      </w:r>
    </w:p>
    <w:p w:rsidR="00E34491" w:rsidRPr="00055BA8" w:rsidRDefault="00E34491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059D5" w:rsidRPr="00055BA8" w:rsidRDefault="002059D5" w:rsidP="00055BA8">
      <w:pPr>
        <w:spacing w:after="120" w:line="276" w:lineRule="auto"/>
        <w:jc w:val="both"/>
        <w:rPr>
          <w:i/>
        </w:rPr>
      </w:pPr>
      <w:r w:rsidRPr="00055BA8">
        <w:rPr>
          <w:i/>
        </w:rPr>
        <w:t>Рабочая программа дисциплины разработана на кафедре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B17EBF" w:rsidRPr="00055BA8" w:rsidRDefault="00B17EBF" w:rsidP="00055BA8">
      <w:pPr>
        <w:spacing w:after="120" w:line="276" w:lineRule="auto"/>
        <w:jc w:val="both"/>
        <w:rPr>
          <w:i/>
        </w:rPr>
      </w:pPr>
    </w:p>
    <w:p w:rsidR="006C46A3" w:rsidRPr="00055BA8" w:rsidRDefault="00CA704B" w:rsidP="00055BA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055BA8">
        <w:rPr>
          <w:i/>
          <w:iCs/>
        </w:rPr>
        <w:t>Авторы</w:t>
      </w:r>
      <w:r w:rsidR="006C46A3" w:rsidRPr="00055BA8">
        <w:rPr>
          <w:i/>
          <w:iCs/>
        </w:rPr>
        <w:t xml:space="preserve">: Плотников М.А., </w:t>
      </w:r>
      <w:proofErr w:type="spellStart"/>
      <w:r w:rsidR="006C46A3" w:rsidRPr="00055BA8">
        <w:rPr>
          <w:i/>
          <w:iCs/>
        </w:rPr>
        <w:t>Колкунова</w:t>
      </w:r>
      <w:proofErr w:type="spellEnd"/>
      <w:r w:rsidR="006C46A3" w:rsidRPr="00055BA8">
        <w:rPr>
          <w:i/>
          <w:iCs/>
        </w:rPr>
        <w:t xml:space="preserve"> К.А.</w:t>
      </w:r>
    </w:p>
    <w:p w:rsidR="0049024B" w:rsidRPr="00055BA8" w:rsidRDefault="0049024B" w:rsidP="00055BA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055BA8">
        <w:rPr>
          <w:i/>
          <w:iCs/>
        </w:rPr>
        <w:t>Рецензент: Медведева А.А.</w:t>
      </w:r>
    </w:p>
    <w:p w:rsidR="00B17EBF" w:rsidRPr="00055BA8" w:rsidRDefault="00B17EBF" w:rsidP="00055BA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CE26B3" w:rsidRPr="00055BA8" w:rsidRDefault="00CE26B3" w:rsidP="00055BA8">
      <w:pPr>
        <w:spacing w:after="120" w:line="276" w:lineRule="auto"/>
        <w:rPr>
          <w:i/>
          <w:iCs/>
          <w:color w:val="000000"/>
        </w:rPr>
      </w:pPr>
      <w:r w:rsidRPr="00055BA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055BA8">
        <w:rPr>
          <w:i/>
          <w:iCs/>
          <w:color w:val="000000"/>
        </w:rPr>
        <w:t>от 21.06.2018, протокол № 10-06-18.</w:t>
      </w:r>
    </w:p>
    <w:p w:rsidR="0049024B" w:rsidRPr="00055BA8" w:rsidRDefault="0049024B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highlight w:val="green"/>
        </w:rPr>
      </w:pPr>
    </w:p>
    <w:p w:rsidR="00CA6DA8" w:rsidRPr="00055BA8" w:rsidRDefault="00CA6DA8" w:rsidP="00055BA8">
      <w:pPr>
        <w:spacing w:after="120" w:line="276" w:lineRule="auto"/>
        <w:jc w:val="both"/>
      </w:pPr>
    </w:p>
    <w:sectPr w:rsidR="00CA6DA8" w:rsidRPr="00055BA8" w:rsidSect="00494F7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B5" w:rsidRDefault="001D6AB5" w:rsidP="00C1547A">
      <w:r>
        <w:separator/>
      </w:r>
    </w:p>
  </w:endnote>
  <w:endnote w:type="continuationSeparator" w:id="0">
    <w:p w:rsidR="001D6AB5" w:rsidRDefault="001D6AB5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JJHK+TimesNewRomanPSMT">
    <w:altName w:val="Arial Unicode MS"/>
    <w:charset w:val="80"/>
    <w:family w:val="auto"/>
    <w:pitch w:val="default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80460"/>
      <w:docPartObj>
        <w:docPartGallery w:val="Page Numbers (Bottom of Page)"/>
        <w:docPartUnique/>
      </w:docPartObj>
    </w:sdtPr>
    <w:sdtEndPr/>
    <w:sdtContent>
      <w:p w:rsidR="001D6AB5" w:rsidRDefault="001D6AB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D6AB5" w:rsidRDefault="001D6AB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B5" w:rsidRDefault="001D6AB5" w:rsidP="00C1547A">
      <w:r>
        <w:separator/>
      </w:r>
    </w:p>
  </w:footnote>
  <w:footnote w:type="continuationSeparator" w:id="0">
    <w:p w:rsidR="001D6AB5" w:rsidRDefault="001D6AB5" w:rsidP="00C1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 w15:restartNumberingAfterBreak="0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U1MLU0NTW2sDRW0lEKTi0uzszPAykwrwUAHSb0VCwAAAA="/>
  </w:docVars>
  <w:rsids>
    <w:rsidRoot w:val="0063443F"/>
    <w:rsid w:val="00030ADF"/>
    <w:rsid w:val="0004472A"/>
    <w:rsid w:val="00055BA8"/>
    <w:rsid w:val="000D6BE3"/>
    <w:rsid w:val="001A36CF"/>
    <w:rsid w:val="001D6AB5"/>
    <w:rsid w:val="001E4470"/>
    <w:rsid w:val="001F15DC"/>
    <w:rsid w:val="002059D5"/>
    <w:rsid w:val="00210685"/>
    <w:rsid w:val="00245A64"/>
    <w:rsid w:val="00296A75"/>
    <w:rsid w:val="002E6032"/>
    <w:rsid w:val="00374993"/>
    <w:rsid w:val="00402929"/>
    <w:rsid w:val="00463CB9"/>
    <w:rsid w:val="00482F55"/>
    <w:rsid w:val="0049024B"/>
    <w:rsid w:val="00494F77"/>
    <w:rsid w:val="0055316D"/>
    <w:rsid w:val="005C0E52"/>
    <w:rsid w:val="005C32B0"/>
    <w:rsid w:val="005F42AE"/>
    <w:rsid w:val="005F68FA"/>
    <w:rsid w:val="0063443F"/>
    <w:rsid w:val="006712D3"/>
    <w:rsid w:val="006C46A3"/>
    <w:rsid w:val="006E33DF"/>
    <w:rsid w:val="007225F1"/>
    <w:rsid w:val="007E1FB9"/>
    <w:rsid w:val="008330CA"/>
    <w:rsid w:val="00866983"/>
    <w:rsid w:val="0087061E"/>
    <w:rsid w:val="008E3BE5"/>
    <w:rsid w:val="008E646C"/>
    <w:rsid w:val="00931280"/>
    <w:rsid w:val="009D23E8"/>
    <w:rsid w:val="009D5D38"/>
    <w:rsid w:val="009F21A8"/>
    <w:rsid w:val="00A42F79"/>
    <w:rsid w:val="00AB174D"/>
    <w:rsid w:val="00AF2FB0"/>
    <w:rsid w:val="00B17EBF"/>
    <w:rsid w:val="00B624DF"/>
    <w:rsid w:val="00C1547A"/>
    <w:rsid w:val="00C9062D"/>
    <w:rsid w:val="00CA6DA8"/>
    <w:rsid w:val="00CA704B"/>
    <w:rsid w:val="00CE26B3"/>
    <w:rsid w:val="00D10310"/>
    <w:rsid w:val="00D12147"/>
    <w:rsid w:val="00DD4CB2"/>
    <w:rsid w:val="00E32E80"/>
    <w:rsid w:val="00E34491"/>
    <w:rsid w:val="00EB5947"/>
    <w:rsid w:val="00ED30A4"/>
    <w:rsid w:val="00EE6405"/>
    <w:rsid w:val="00EF744A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A5E47"/>
  <w15:docId w15:val="{DBC0CECA-0C38-4BF4-8854-446A465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eliad02/txt04.htm" TargetMode="External"/><Relationship Id="rId13" Type="http://schemas.openxmlformats.org/officeDocument/2006/relationships/hyperlink" Target="http://avesta.isatr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ology.rchgi.sp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lig-library.pstu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herents.com/" TargetMode="Externa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" TargetMode="External"/><Relationship Id="rId14" Type="http://schemas.openxmlformats.org/officeDocument/2006/relationships/hyperlink" Target="http://blagoveri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2CFB-6EFC-45CB-9C3F-974D087A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16</cp:revision>
  <cp:lastPrinted>2018-03-14T12:27:00Z</cp:lastPrinted>
  <dcterms:created xsi:type="dcterms:W3CDTF">2017-07-25T08:27:00Z</dcterms:created>
  <dcterms:modified xsi:type="dcterms:W3CDTF">2019-03-05T09:17:00Z</dcterms:modified>
</cp:coreProperties>
</file>