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94D" w:rsidRPr="00D72D60" w:rsidRDefault="008A694D" w:rsidP="00D72D60">
      <w:pPr>
        <w:spacing w:after="120" w:line="276" w:lineRule="auto"/>
        <w:jc w:val="center"/>
      </w:pPr>
      <w:bookmarkStart w:id="0" w:name="_Toc467601845"/>
      <w:r w:rsidRPr="00D72D60">
        <w:t>ДУХОВНАЯ ОБРАЗОВАТЕЛЬНАЯ РЕЛИГИОЗНАЯ ОРГАНИЗАЦИЯ ВЫСШЕГО ОБРАЗОВАНИЯ РУССКОЙ ПРАВОСЛАВНОЙ ЦЕРКВИ</w:t>
      </w:r>
    </w:p>
    <w:p w:rsidR="008A694D" w:rsidRPr="00D72D60" w:rsidRDefault="008A694D" w:rsidP="00D72D60">
      <w:pPr>
        <w:spacing w:after="120" w:line="276" w:lineRule="auto"/>
        <w:jc w:val="center"/>
      </w:pPr>
      <w:r w:rsidRPr="00D72D60">
        <w:t>ПРАВОСЛАВНЫЙ СВЯТО-ТИХОНОВСКИЙ БОГОСЛОВСКИЙ ИНСТИТУТ</w:t>
      </w:r>
    </w:p>
    <w:p w:rsidR="008A694D" w:rsidRPr="00D72D60" w:rsidRDefault="008A694D" w:rsidP="00D72D60">
      <w:pPr>
        <w:spacing w:after="120" w:line="276" w:lineRule="auto"/>
        <w:jc w:val="center"/>
        <w:rPr>
          <w:b/>
          <w:i/>
        </w:rPr>
      </w:pPr>
      <w:r w:rsidRPr="00D72D60">
        <w:t>КАФЕДРА ПАСТЫРСКОГО И НРАВСТВЕННОГО БОГОСЛОВИЯ</w:t>
      </w:r>
    </w:p>
    <w:p w:rsidR="008A694D" w:rsidRPr="00D72D60" w:rsidRDefault="008A694D" w:rsidP="00D72D60">
      <w:pPr>
        <w:spacing w:after="120" w:line="276" w:lineRule="auto"/>
      </w:pPr>
    </w:p>
    <w:p w:rsidR="008A694D" w:rsidRPr="00D72D60" w:rsidRDefault="008A694D" w:rsidP="00D72D60">
      <w:pPr>
        <w:spacing w:after="120" w:line="276" w:lineRule="auto"/>
      </w:pPr>
    </w:p>
    <w:p w:rsidR="008A694D" w:rsidRPr="00D72D60" w:rsidRDefault="008A694D" w:rsidP="00D72D60">
      <w:pPr>
        <w:spacing w:after="120" w:line="276" w:lineRule="auto"/>
        <w:jc w:val="right"/>
      </w:pPr>
    </w:p>
    <w:tbl>
      <w:tblPr>
        <w:tblW w:w="14655" w:type="dxa"/>
        <w:tblInd w:w="-72" w:type="dxa"/>
        <w:tblLook w:val="01E0" w:firstRow="1" w:lastRow="1" w:firstColumn="1" w:lastColumn="1" w:noHBand="0" w:noVBand="0"/>
      </w:tblPr>
      <w:tblGrid>
        <w:gridCol w:w="4785"/>
        <w:gridCol w:w="4935"/>
        <w:gridCol w:w="4935"/>
      </w:tblGrid>
      <w:tr w:rsidR="008A694D" w:rsidRPr="00D72D60" w:rsidTr="00613E53">
        <w:tc>
          <w:tcPr>
            <w:tcW w:w="4785" w:type="dxa"/>
          </w:tcPr>
          <w:p w:rsidR="008A694D" w:rsidRPr="00D72D60" w:rsidRDefault="008A694D" w:rsidP="00D72D60">
            <w:pPr>
              <w:pStyle w:val="3"/>
              <w:keepLines/>
              <w:spacing w:after="120" w:line="276" w:lineRule="auto"/>
              <w:ind w:left="72"/>
              <w:jc w:val="right"/>
              <w:rPr>
                <w:bCs/>
                <w:i/>
                <w:iCs w:val="0"/>
              </w:rPr>
            </w:pPr>
          </w:p>
          <w:p w:rsidR="008A694D" w:rsidRPr="00D72D60" w:rsidRDefault="008A694D" w:rsidP="00D72D60">
            <w:pPr>
              <w:pStyle w:val="3"/>
              <w:keepLines/>
              <w:spacing w:after="120" w:line="276" w:lineRule="auto"/>
              <w:ind w:left="72"/>
              <w:jc w:val="right"/>
              <w:rPr>
                <w:bCs/>
                <w:i/>
                <w:iCs w:val="0"/>
              </w:rPr>
            </w:pPr>
          </w:p>
        </w:tc>
        <w:tc>
          <w:tcPr>
            <w:tcW w:w="4935" w:type="dxa"/>
          </w:tcPr>
          <w:p w:rsidR="008A694D" w:rsidRPr="00D72D60" w:rsidRDefault="008A694D" w:rsidP="00D72D60">
            <w:pPr>
              <w:spacing w:after="120" w:line="276" w:lineRule="auto"/>
              <w:jc w:val="right"/>
              <w:rPr>
                <w:i/>
              </w:rPr>
            </w:pPr>
            <w:bookmarkStart w:id="1" w:name="_Toc467149088"/>
            <w:bookmarkStart w:id="2" w:name="_Toc467149240"/>
            <w:bookmarkStart w:id="3" w:name="_Toc467152035"/>
            <w:bookmarkStart w:id="4" w:name="_Toc467153601"/>
            <w:bookmarkStart w:id="5" w:name="_Toc467157506"/>
            <w:bookmarkStart w:id="6" w:name="_Toc467596861"/>
            <w:bookmarkStart w:id="7" w:name="_Toc467601841"/>
            <w:bookmarkStart w:id="8" w:name="_Toc467846610"/>
            <w:bookmarkStart w:id="9" w:name="_Toc467854091"/>
            <w:bookmarkStart w:id="10" w:name="_Toc467855242"/>
            <w:bookmarkStart w:id="11" w:name="_Toc467856625"/>
            <w:bookmarkStart w:id="12" w:name="_Toc467856678"/>
            <w:bookmarkStart w:id="13" w:name="_Toc467856877"/>
            <w:bookmarkStart w:id="14" w:name="_Toc467856920"/>
            <w:bookmarkStart w:id="15" w:name="_Toc467857051"/>
            <w:bookmarkStart w:id="16" w:name="_Toc468446195"/>
            <w:bookmarkStart w:id="17" w:name="_Toc478389155"/>
            <w:bookmarkStart w:id="18" w:name="_Toc478717584"/>
            <w:r w:rsidRPr="00D72D60">
              <w:rPr>
                <w:i/>
              </w:rPr>
              <w:t>УТВЕРЖДАЮ</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8A694D" w:rsidRPr="00D72D60" w:rsidRDefault="008A694D" w:rsidP="00D72D60">
            <w:pPr>
              <w:spacing w:after="120" w:line="276" w:lineRule="auto"/>
              <w:jc w:val="right"/>
              <w:rPr>
                <w:i/>
              </w:rPr>
            </w:pPr>
            <w:bookmarkStart w:id="19" w:name="_Toc467149089"/>
            <w:bookmarkStart w:id="20" w:name="_Toc467149241"/>
            <w:bookmarkStart w:id="21" w:name="_Toc467152036"/>
            <w:bookmarkStart w:id="22" w:name="_Toc467153602"/>
            <w:bookmarkStart w:id="23" w:name="_Toc467157507"/>
            <w:bookmarkStart w:id="24" w:name="_Toc467596862"/>
            <w:bookmarkStart w:id="25" w:name="_Toc467601842"/>
            <w:bookmarkStart w:id="26" w:name="_Toc467846611"/>
            <w:bookmarkStart w:id="27" w:name="_Toc467854092"/>
            <w:bookmarkStart w:id="28" w:name="_Toc467855243"/>
            <w:bookmarkStart w:id="29" w:name="_Toc467856626"/>
            <w:bookmarkStart w:id="30" w:name="_Toc467856679"/>
            <w:bookmarkStart w:id="31" w:name="_Toc467856878"/>
            <w:bookmarkStart w:id="32" w:name="_Toc467856921"/>
            <w:bookmarkStart w:id="33" w:name="_Toc467857052"/>
            <w:bookmarkStart w:id="34" w:name="_Toc468446196"/>
            <w:bookmarkStart w:id="35" w:name="_Toc478389156"/>
            <w:bookmarkStart w:id="36" w:name="_Toc478717585"/>
            <w:r w:rsidRPr="00D72D60">
              <w:rPr>
                <w:i/>
              </w:rPr>
              <w:t>Проректор по учебной работе</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D72D60">
              <w:rPr>
                <w:i/>
              </w:rPr>
              <w:t xml:space="preserve"> ПСТБИ</w:t>
            </w:r>
          </w:p>
          <w:p w:rsidR="008A694D" w:rsidRPr="00D72D60" w:rsidRDefault="008A694D" w:rsidP="00D72D60">
            <w:pPr>
              <w:spacing w:after="120" w:line="276" w:lineRule="auto"/>
              <w:jc w:val="right"/>
              <w:rPr>
                <w:i/>
              </w:rPr>
            </w:pPr>
            <w:bookmarkStart w:id="37" w:name="_Toc467149090"/>
            <w:bookmarkStart w:id="38" w:name="_Toc467149242"/>
            <w:bookmarkStart w:id="39" w:name="_Toc467152037"/>
            <w:bookmarkStart w:id="40" w:name="_Toc467153603"/>
            <w:bookmarkStart w:id="41" w:name="_Toc467157508"/>
            <w:bookmarkStart w:id="42" w:name="_Toc467596863"/>
            <w:bookmarkStart w:id="43" w:name="_Toc467601843"/>
            <w:bookmarkStart w:id="44" w:name="_Toc467846612"/>
            <w:bookmarkStart w:id="45" w:name="_Toc467854093"/>
            <w:bookmarkStart w:id="46" w:name="_Toc467855244"/>
            <w:bookmarkStart w:id="47" w:name="_Toc467856627"/>
            <w:bookmarkStart w:id="48" w:name="_Toc467856680"/>
            <w:bookmarkStart w:id="49" w:name="_Toc467856879"/>
            <w:bookmarkStart w:id="50" w:name="_Toc467856922"/>
            <w:bookmarkStart w:id="51" w:name="_Toc467857053"/>
            <w:bookmarkStart w:id="52" w:name="_Toc468446197"/>
            <w:bookmarkStart w:id="53" w:name="_Toc478389157"/>
            <w:bookmarkStart w:id="54" w:name="_Toc478717586"/>
            <w:r w:rsidRPr="00D72D60">
              <w:rPr>
                <w:i/>
              </w:rPr>
              <w:t xml:space="preserve">_____________ / </w:t>
            </w:r>
            <w:proofErr w:type="spellStart"/>
            <w:r w:rsidRPr="00D72D60">
              <w:rPr>
                <w:i/>
              </w:rPr>
              <w:t>прот</w:t>
            </w:r>
            <w:proofErr w:type="spellEnd"/>
            <w:r w:rsidRPr="00D72D60">
              <w:rPr>
                <w:i/>
              </w:rPr>
              <w:t>. Николай Емельянов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8A694D" w:rsidRPr="00D72D60" w:rsidRDefault="008A694D" w:rsidP="00D72D60">
            <w:pPr>
              <w:spacing w:after="120" w:line="276" w:lineRule="auto"/>
              <w:jc w:val="right"/>
              <w:rPr>
                <w:i/>
              </w:rPr>
            </w:pPr>
            <w:bookmarkStart w:id="55" w:name="_Toc467149091"/>
            <w:bookmarkStart w:id="56" w:name="_Toc467149243"/>
            <w:bookmarkStart w:id="57" w:name="_Toc467152038"/>
            <w:bookmarkStart w:id="58" w:name="_Toc467153604"/>
            <w:bookmarkStart w:id="59" w:name="_Toc467157509"/>
            <w:bookmarkStart w:id="60" w:name="_Toc467596864"/>
            <w:bookmarkStart w:id="61" w:name="_Toc467601844"/>
            <w:bookmarkStart w:id="62" w:name="_Toc467846613"/>
            <w:bookmarkStart w:id="63" w:name="_Toc467854094"/>
            <w:bookmarkStart w:id="64" w:name="_Toc467855245"/>
            <w:bookmarkStart w:id="65" w:name="_Toc467856628"/>
            <w:bookmarkStart w:id="66" w:name="_Toc467856681"/>
            <w:bookmarkStart w:id="67" w:name="_Toc467856880"/>
            <w:bookmarkStart w:id="68" w:name="_Toc467856923"/>
            <w:bookmarkStart w:id="69" w:name="_Toc467857054"/>
            <w:bookmarkStart w:id="70" w:name="_Toc468446198"/>
            <w:bookmarkStart w:id="71" w:name="_Toc478389158"/>
            <w:bookmarkStart w:id="72" w:name="_Toc478717587"/>
            <w:r w:rsidRPr="00D72D60">
              <w:rPr>
                <w:i/>
              </w:rPr>
              <w:t>«_____» _________________ 20__ г.</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8A694D" w:rsidRPr="00D72D60" w:rsidRDefault="008A694D" w:rsidP="00D72D60">
            <w:pPr>
              <w:spacing w:after="120" w:line="276" w:lineRule="auto"/>
              <w:jc w:val="right"/>
              <w:rPr>
                <w:i/>
              </w:rPr>
            </w:pPr>
          </w:p>
          <w:p w:rsidR="008A694D" w:rsidRPr="00D72D60" w:rsidRDefault="008A694D" w:rsidP="00D72D60">
            <w:pPr>
              <w:spacing w:after="120" w:line="276" w:lineRule="auto"/>
              <w:jc w:val="right"/>
              <w:rPr>
                <w:i/>
              </w:rPr>
            </w:pPr>
          </w:p>
          <w:p w:rsidR="008A694D" w:rsidRPr="00D72D60" w:rsidRDefault="008A694D" w:rsidP="00D72D60">
            <w:pPr>
              <w:spacing w:after="120" w:line="276" w:lineRule="auto"/>
              <w:jc w:val="right"/>
              <w:rPr>
                <w:i/>
              </w:rPr>
            </w:pPr>
          </w:p>
          <w:p w:rsidR="008A694D" w:rsidRPr="00D72D60" w:rsidRDefault="008A694D" w:rsidP="00D72D60">
            <w:pPr>
              <w:spacing w:after="120" w:line="276" w:lineRule="auto"/>
              <w:jc w:val="right"/>
              <w:rPr>
                <w:i/>
              </w:rPr>
            </w:pPr>
          </w:p>
        </w:tc>
        <w:tc>
          <w:tcPr>
            <w:tcW w:w="4935" w:type="dxa"/>
          </w:tcPr>
          <w:p w:rsidR="008A694D" w:rsidRPr="00D72D60" w:rsidRDefault="008A694D" w:rsidP="00D72D60">
            <w:pPr>
              <w:pStyle w:val="3"/>
              <w:keepLines/>
              <w:spacing w:after="120" w:line="276" w:lineRule="auto"/>
              <w:ind w:left="72"/>
              <w:jc w:val="right"/>
              <w:rPr>
                <w:bCs/>
                <w:i/>
                <w:iCs w:val="0"/>
              </w:rPr>
            </w:pPr>
          </w:p>
        </w:tc>
      </w:tr>
    </w:tbl>
    <w:p w:rsidR="008A694D" w:rsidRPr="00D72D60" w:rsidRDefault="008A694D" w:rsidP="00D72D60">
      <w:pPr>
        <w:spacing w:after="120" w:line="276" w:lineRule="auto"/>
        <w:ind w:left="567" w:hanging="567"/>
      </w:pPr>
    </w:p>
    <w:p w:rsidR="008A694D" w:rsidRPr="00D72D60" w:rsidRDefault="008A694D" w:rsidP="00D72D60">
      <w:pPr>
        <w:spacing w:after="120" w:line="276" w:lineRule="auto"/>
        <w:jc w:val="center"/>
      </w:pPr>
      <w:r w:rsidRPr="00D72D60">
        <w:t>РАБОЧАЯ ПРОГРАММА ДИСЦИПЛИНЫ</w:t>
      </w:r>
    </w:p>
    <w:p w:rsidR="008A694D" w:rsidRPr="00D72D60" w:rsidRDefault="008A694D" w:rsidP="00D72D60">
      <w:pPr>
        <w:spacing w:after="120" w:line="276" w:lineRule="auto"/>
        <w:jc w:val="center"/>
        <w:rPr>
          <w:b/>
          <w:i/>
          <w:spacing w:val="-2"/>
        </w:rPr>
      </w:pPr>
      <w:r w:rsidRPr="00D72D60">
        <w:rPr>
          <w:b/>
        </w:rPr>
        <w:t>МЕТОДОЛОГИЯ БОГОСЛОВСКИХ ИССЛЕДОВАНИЙ</w:t>
      </w:r>
    </w:p>
    <w:p w:rsidR="008A694D" w:rsidRPr="00D72D60" w:rsidRDefault="008A694D" w:rsidP="00D72D60">
      <w:pPr>
        <w:spacing w:after="120" w:line="276" w:lineRule="auto"/>
        <w:jc w:val="center"/>
        <w:rPr>
          <w:b/>
          <w:i/>
          <w:spacing w:val="-2"/>
        </w:rPr>
      </w:pPr>
    </w:p>
    <w:p w:rsidR="008A694D" w:rsidRPr="00D72D60" w:rsidRDefault="008A694D" w:rsidP="00D72D60">
      <w:pPr>
        <w:spacing w:after="120" w:line="276" w:lineRule="auto"/>
        <w:jc w:val="center"/>
      </w:pPr>
      <w:r w:rsidRPr="00D72D60">
        <w:t>Основная образовательная программа:</w:t>
      </w:r>
      <w:r w:rsidRPr="00D72D60">
        <w:rPr>
          <w:b/>
        </w:rPr>
        <w:t xml:space="preserve"> </w:t>
      </w:r>
      <w:r w:rsidRPr="00D72D60">
        <w:rPr>
          <w:b/>
          <w:i/>
        </w:rPr>
        <w:t>Подготовка служителей и религиозного персонала православного вероисповедания</w:t>
      </w:r>
    </w:p>
    <w:p w:rsidR="008A694D" w:rsidRPr="00D72D60" w:rsidRDefault="008A694D" w:rsidP="00D72D60">
      <w:pPr>
        <w:spacing w:after="120" w:line="276" w:lineRule="auto"/>
        <w:jc w:val="center"/>
        <w:rPr>
          <w:color w:val="244061"/>
        </w:rPr>
      </w:pPr>
      <w:r w:rsidRPr="00D72D60">
        <w:t>Квалификация выпускника</w:t>
      </w:r>
      <w:r w:rsidRPr="00D72D60">
        <w:rPr>
          <w:i/>
        </w:rPr>
        <w:t xml:space="preserve">: </w:t>
      </w:r>
      <w:r w:rsidRPr="00D72D60">
        <w:rPr>
          <w:b/>
          <w:i/>
        </w:rPr>
        <w:t>бакалавр богословия</w:t>
      </w:r>
    </w:p>
    <w:p w:rsidR="008A694D" w:rsidRPr="00D72D60" w:rsidRDefault="008A694D" w:rsidP="00D72D60">
      <w:pPr>
        <w:spacing w:after="120" w:line="276" w:lineRule="auto"/>
        <w:jc w:val="center"/>
      </w:pPr>
      <w:r w:rsidRPr="00D72D60">
        <w:t xml:space="preserve">Форма обучения: </w:t>
      </w:r>
      <w:r w:rsidRPr="00D72D60">
        <w:rPr>
          <w:b/>
          <w:i/>
        </w:rPr>
        <w:t>очная</w:t>
      </w:r>
    </w:p>
    <w:p w:rsidR="008A694D" w:rsidRPr="00D72D60" w:rsidRDefault="008A694D" w:rsidP="00D72D60">
      <w:pPr>
        <w:spacing w:after="120" w:line="276" w:lineRule="auto"/>
        <w:jc w:val="center"/>
      </w:pPr>
    </w:p>
    <w:p w:rsidR="008A694D" w:rsidRPr="00D72D60" w:rsidRDefault="008A694D" w:rsidP="00D72D60">
      <w:pPr>
        <w:spacing w:after="120" w:line="276" w:lineRule="auto"/>
        <w:jc w:val="center"/>
      </w:pPr>
    </w:p>
    <w:p w:rsidR="008A694D" w:rsidRPr="00D72D60" w:rsidRDefault="008A694D" w:rsidP="00D72D60">
      <w:pPr>
        <w:spacing w:after="120" w:line="276" w:lineRule="auto"/>
        <w:jc w:val="center"/>
      </w:pPr>
    </w:p>
    <w:p w:rsidR="008A694D" w:rsidRPr="00D72D60" w:rsidRDefault="008A694D" w:rsidP="00D72D60">
      <w:pPr>
        <w:spacing w:after="120" w:line="276" w:lineRule="auto"/>
        <w:jc w:val="center"/>
      </w:pPr>
    </w:p>
    <w:p w:rsidR="008A694D" w:rsidRPr="00D72D60" w:rsidRDefault="008A694D" w:rsidP="00D72D60">
      <w:pPr>
        <w:spacing w:after="120" w:line="276" w:lineRule="auto"/>
        <w:jc w:val="center"/>
      </w:pPr>
    </w:p>
    <w:p w:rsidR="008A694D" w:rsidRPr="00D72D60" w:rsidRDefault="008A694D" w:rsidP="00D72D60">
      <w:pPr>
        <w:spacing w:after="120" w:line="276" w:lineRule="auto"/>
        <w:jc w:val="center"/>
      </w:pPr>
    </w:p>
    <w:p w:rsidR="008A694D" w:rsidRPr="00D72D60" w:rsidRDefault="008A694D" w:rsidP="00D72D60">
      <w:pPr>
        <w:spacing w:after="120" w:line="276" w:lineRule="auto"/>
        <w:jc w:val="center"/>
      </w:pPr>
    </w:p>
    <w:p w:rsidR="008A694D" w:rsidRPr="00D72D60" w:rsidRDefault="008A694D" w:rsidP="00D72D60">
      <w:pPr>
        <w:spacing w:after="120" w:line="276" w:lineRule="auto"/>
        <w:jc w:val="center"/>
      </w:pPr>
    </w:p>
    <w:p w:rsidR="008A694D" w:rsidRPr="00D72D60" w:rsidRDefault="008A694D" w:rsidP="00D72D60">
      <w:pPr>
        <w:widowControl w:val="0"/>
        <w:spacing w:after="120" w:line="276" w:lineRule="auto"/>
        <w:jc w:val="center"/>
      </w:pPr>
      <w:r w:rsidRPr="00D72D60">
        <w:t>Москва, 201</w:t>
      </w:r>
      <w:r w:rsidR="00510534">
        <w:t>8</w:t>
      </w:r>
      <w:r w:rsidRPr="00D72D60">
        <w:t xml:space="preserve"> г.</w:t>
      </w:r>
    </w:p>
    <w:sdt>
      <w:sdtPr>
        <w:rPr>
          <w:rFonts w:ascii="Times New Roman" w:eastAsia="Times New Roman" w:hAnsi="Times New Roman" w:cs="Times New Roman"/>
          <w:b w:val="0"/>
          <w:bCs w:val="0"/>
          <w:color w:val="auto"/>
          <w:szCs w:val="24"/>
        </w:rPr>
        <w:id w:val="1450284369"/>
        <w:docPartObj>
          <w:docPartGallery w:val="Table of Contents"/>
          <w:docPartUnique/>
        </w:docPartObj>
      </w:sdtPr>
      <w:sdtEndPr/>
      <w:sdtContent>
        <w:p w:rsidR="00CD348A" w:rsidRPr="00D72D60" w:rsidRDefault="00CD348A" w:rsidP="00D72D60">
          <w:pPr>
            <w:pStyle w:val="a9"/>
            <w:spacing w:before="0" w:after="120"/>
            <w:jc w:val="both"/>
            <w:rPr>
              <w:rFonts w:ascii="Times New Roman" w:hAnsi="Times New Roman" w:cs="Times New Roman"/>
              <w:color w:val="auto"/>
              <w:szCs w:val="24"/>
            </w:rPr>
          </w:pPr>
          <w:r w:rsidRPr="00D72D60">
            <w:rPr>
              <w:rFonts w:ascii="Times New Roman" w:hAnsi="Times New Roman" w:cs="Times New Roman"/>
              <w:color w:val="auto"/>
              <w:szCs w:val="24"/>
            </w:rPr>
            <w:t>Оглавление</w:t>
          </w:r>
        </w:p>
        <w:p w:rsidR="00FD0AC0" w:rsidRPr="00D72D60" w:rsidRDefault="00AA1D0A" w:rsidP="00D72D60">
          <w:pPr>
            <w:pStyle w:val="12"/>
            <w:tabs>
              <w:tab w:val="right" w:leader="dot" w:pos="9345"/>
            </w:tabs>
            <w:spacing w:after="120" w:line="276" w:lineRule="auto"/>
            <w:rPr>
              <w:rFonts w:eastAsiaTheme="minorEastAsia"/>
              <w:noProof/>
            </w:rPr>
          </w:pPr>
          <w:r w:rsidRPr="00D72D60">
            <w:fldChar w:fldCharType="begin"/>
          </w:r>
          <w:r w:rsidR="00CD348A" w:rsidRPr="00D72D60">
            <w:instrText xml:space="preserve"> TOC \o "1-3" \h \z \u </w:instrText>
          </w:r>
          <w:r w:rsidRPr="00D72D60">
            <w:fldChar w:fldCharType="separate"/>
          </w:r>
          <w:hyperlink w:anchor="_Toc486607094" w:history="1">
            <w:r w:rsidR="00FD0AC0" w:rsidRPr="00D72D60">
              <w:rPr>
                <w:rStyle w:val="a4"/>
                <w:noProof/>
              </w:rPr>
              <w:t>Цель и задачи дисциплины:</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_Toc486607094 \h </w:instrText>
            </w:r>
            <w:r w:rsidR="00FD0AC0" w:rsidRPr="00D72D60">
              <w:rPr>
                <w:noProof/>
                <w:webHidden/>
              </w:rPr>
            </w:r>
            <w:r w:rsidR="00FD0AC0" w:rsidRPr="00D72D60">
              <w:rPr>
                <w:noProof/>
                <w:webHidden/>
              </w:rPr>
              <w:fldChar w:fldCharType="separate"/>
            </w:r>
            <w:r w:rsidR="00510534">
              <w:rPr>
                <w:noProof/>
                <w:webHidden/>
              </w:rPr>
              <w:t>3</w:t>
            </w:r>
            <w:r w:rsidR="00FD0AC0" w:rsidRPr="00D72D60">
              <w:rPr>
                <w:noProof/>
                <w:webHidden/>
              </w:rPr>
              <w:fldChar w:fldCharType="end"/>
            </w:r>
          </w:hyperlink>
        </w:p>
        <w:p w:rsidR="00FD0AC0" w:rsidRPr="00D72D60" w:rsidRDefault="00510534" w:rsidP="00D72D60">
          <w:pPr>
            <w:pStyle w:val="12"/>
            <w:tabs>
              <w:tab w:val="right" w:leader="dot" w:pos="9345"/>
            </w:tabs>
            <w:spacing w:after="120" w:line="276" w:lineRule="auto"/>
            <w:rPr>
              <w:rFonts w:eastAsiaTheme="minorEastAsia"/>
              <w:noProof/>
            </w:rPr>
          </w:pPr>
          <w:hyperlink w:anchor="_Toc486607095" w:history="1">
            <w:r w:rsidR="00FD0AC0" w:rsidRPr="00D72D60">
              <w:rPr>
                <w:rStyle w:val="a4"/>
                <w:noProof/>
              </w:rPr>
              <w:t>Место дисциплины в структуре образовательной программы</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_Toc486607095 \h </w:instrText>
            </w:r>
            <w:r w:rsidR="00FD0AC0" w:rsidRPr="00D72D60">
              <w:rPr>
                <w:noProof/>
                <w:webHidden/>
              </w:rPr>
            </w:r>
            <w:r w:rsidR="00FD0AC0" w:rsidRPr="00D72D60">
              <w:rPr>
                <w:noProof/>
                <w:webHidden/>
              </w:rPr>
              <w:fldChar w:fldCharType="separate"/>
            </w:r>
            <w:r>
              <w:rPr>
                <w:noProof/>
                <w:webHidden/>
              </w:rPr>
              <w:t>3</w:t>
            </w:r>
            <w:r w:rsidR="00FD0AC0" w:rsidRPr="00D72D60">
              <w:rPr>
                <w:noProof/>
                <w:webHidden/>
              </w:rPr>
              <w:fldChar w:fldCharType="end"/>
            </w:r>
          </w:hyperlink>
        </w:p>
        <w:p w:rsidR="00FD0AC0" w:rsidRPr="00D72D60" w:rsidRDefault="00510534" w:rsidP="00D72D60">
          <w:pPr>
            <w:pStyle w:val="12"/>
            <w:tabs>
              <w:tab w:val="right" w:leader="dot" w:pos="9345"/>
            </w:tabs>
            <w:spacing w:after="120" w:line="276" w:lineRule="auto"/>
            <w:rPr>
              <w:rFonts w:eastAsiaTheme="minorEastAsia"/>
              <w:noProof/>
            </w:rPr>
          </w:pPr>
          <w:hyperlink w:anchor="_Toc486607096" w:history="1">
            <w:r w:rsidR="00FD0AC0" w:rsidRPr="00D72D60">
              <w:rPr>
                <w:rStyle w:val="a4"/>
                <w:noProof/>
              </w:rPr>
              <w:t>Перечень планируемых результатов обучения по дисциплине</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_Toc486607096 \h </w:instrText>
            </w:r>
            <w:r w:rsidR="00FD0AC0" w:rsidRPr="00D72D60">
              <w:rPr>
                <w:noProof/>
                <w:webHidden/>
              </w:rPr>
            </w:r>
            <w:r w:rsidR="00FD0AC0" w:rsidRPr="00D72D60">
              <w:rPr>
                <w:noProof/>
                <w:webHidden/>
              </w:rPr>
              <w:fldChar w:fldCharType="separate"/>
            </w:r>
            <w:r>
              <w:rPr>
                <w:noProof/>
                <w:webHidden/>
              </w:rPr>
              <w:t>3</w:t>
            </w:r>
            <w:r w:rsidR="00FD0AC0" w:rsidRPr="00D72D60">
              <w:rPr>
                <w:noProof/>
                <w:webHidden/>
              </w:rPr>
              <w:fldChar w:fldCharType="end"/>
            </w:r>
          </w:hyperlink>
        </w:p>
        <w:p w:rsidR="00FD0AC0" w:rsidRPr="00D72D60" w:rsidRDefault="00510534" w:rsidP="00D72D60">
          <w:pPr>
            <w:pStyle w:val="31"/>
            <w:tabs>
              <w:tab w:val="right" w:leader="dot" w:pos="9345"/>
            </w:tabs>
            <w:spacing w:after="120" w:line="276" w:lineRule="auto"/>
            <w:rPr>
              <w:rFonts w:eastAsiaTheme="minorEastAsia"/>
              <w:noProof/>
            </w:rPr>
          </w:pPr>
          <w:hyperlink w:anchor="_Toc486607097" w:history="1">
            <w:r w:rsidR="00FD0AC0" w:rsidRPr="00D72D60">
              <w:rPr>
                <w:rStyle w:val="a4"/>
                <w:noProof/>
              </w:rPr>
              <w:t>Компетенция, формируемая дисциплиной</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_Toc486607097 \h </w:instrText>
            </w:r>
            <w:r w:rsidR="00FD0AC0" w:rsidRPr="00D72D60">
              <w:rPr>
                <w:noProof/>
                <w:webHidden/>
              </w:rPr>
            </w:r>
            <w:r w:rsidR="00FD0AC0" w:rsidRPr="00D72D60">
              <w:rPr>
                <w:noProof/>
                <w:webHidden/>
              </w:rPr>
              <w:fldChar w:fldCharType="separate"/>
            </w:r>
            <w:r>
              <w:rPr>
                <w:noProof/>
                <w:webHidden/>
              </w:rPr>
              <w:t>4</w:t>
            </w:r>
            <w:r w:rsidR="00FD0AC0" w:rsidRPr="00D72D60">
              <w:rPr>
                <w:noProof/>
                <w:webHidden/>
              </w:rPr>
              <w:fldChar w:fldCharType="end"/>
            </w:r>
          </w:hyperlink>
        </w:p>
        <w:p w:rsidR="00FD0AC0" w:rsidRPr="00D72D60" w:rsidRDefault="00510534" w:rsidP="00D72D60">
          <w:pPr>
            <w:pStyle w:val="31"/>
            <w:tabs>
              <w:tab w:val="right" w:leader="dot" w:pos="9345"/>
            </w:tabs>
            <w:spacing w:after="120" w:line="276" w:lineRule="auto"/>
            <w:rPr>
              <w:rFonts w:eastAsiaTheme="minorEastAsia"/>
              <w:noProof/>
            </w:rPr>
          </w:pPr>
          <w:hyperlink w:anchor="_Toc486607098" w:history="1">
            <w:r w:rsidR="00FD0AC0" w:rsidRPr="00D72D60">
              <w:rPr>
                <w:rStyle w:val="a4"/>
                <w:noProof/>
              </w:rPr>
              <w:t>Этапы освоения компетенции</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_Toc486607098 \h </w:instrText>
            </w:r>
            <w:r w:rsidR="00FD0AC0" w:rsidRPr="00D72D60">
              <w:rPr>
                <w:noProof/>
                <w:webHidden/>
              </w:rPr>
            </w:r>
            <w:r w:rsidR="00FD0AC0" w:rsidRPr="00D72D60">
              <w:rPr>
                <w:noProof/>
                <w:webHidden/>
              </w:rPr>
              <w:fldChar w:fldCharType="separate"/>
            </w:r>
            <w:r>
              <w:rPr>
                <w:noProof/>
                <w:webHidden/>
              </w:rPr>
              <w:t>4</w:t>
            </w:r>
            <w:r w:rsidR="00FD0AC0" w:rsidRPr="00D72D60">
              <w:rPr>
                <w:noProof/>
                <w:webHidden/>
              </w:rPr>
              <w:fldChar w:fldCharType="end"/>
            </w:r>
          </w:hyperlink>
        </w:p>
        <w:p w:rsidR="00FD0AC0" w:rsidRPr="00D72D60" w:rsidRDefault="00510534" w:rsidP="00D72D60">
          <w:pPr>
            <w:pStyle w:val="31"/>
            <w:tabs>
              <w:tab w:val="right" w:leader="dot" w:pos="9345"/>
            </w:tabs>
            <w:spacing w:after="120" w:line="276" w:lineRule="auto"/>
            <w:rPr>
              <w:rFonts w:eastAsiaTheme="minorEastAsia"/>
              <w:noProof/>
            </w:rPr>
          </w:pPr>
          <w:hyperlink w:anchor="_Toc486607099" w:history="1">
            <w:r w:rsidR="00FD0AC0" w:rsidRPr="00D72D60">
              <w:rPr>
                <w:rStyle w:val="a4"/>
                <w:noProof/>
              </w:rPr>
              <w:t>Знания, умения и навыки, получаемые в результате освоения дисциплины</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_Toc486607099 \h </w:instrText>
            </w:r>
            <w:r w:rsidR="00FD0AC0" w:rsidRPr="00D72D60">
              <w:rPr>
                <w:noProof/>
                <w:webHidden/>
              </w:rPr>
            </w:r>
            <w:r w:rsidR="00FD0AC0" w:rsidRPr="00D72D60">
              <w:rPr>
                <w:noProof/>
                <w:webHidden/>
              </w:rPr>
              <w:fldChar w:fldCharType="separate"/>
            </w:r>
            <w:r>
              <w:rPr>
                <w:noProof/>
                <w:webHidden/>
              </w:rPr>
              <w:t>4</w:t>
            </w:r>
            <w:r w:rsidR="00FD0AC0" w:rsidRPr="00D72D60">
              <w:rPr>
                <w:noProof/>
                <w:webHidden/>
              </w:rPr>
              <w:fldChar w:fldCharType="end"/>
            </w:r>
          </w:hyperlink>
        </w:p>
        <w:p w:rsidR="00FD0AC0" w:rsidRPr="00D72D60" w:rsidRDefault="00510534" w:rsidP="00D72D60">
          <w:pPr>
            <w:pStyle w:val="12"/>
            <w:tabs>
              <w:tab w:val="right" w:leader="dot" w:pos="9345"/>
            </w:tabs>
            <w:spacing w:after="120" w:line="276" w:lineRule="auto"/>
            <w:rPr>
              <w:rFonts w:eastAsiaTheme="minorEastAsia"/>
              <w:noProof/>
            </w:rPr>
          </w:pPr>
          <w:hyperlink w:anchor="_Toc486607100" w:history="1">
            <w:r w:rsidR="00FD0AC0" w:rsidRPr="00D72D60">
              <w:rPr>
                <w:rStyle w:val="a4"/>
                <w:noProof/>
              </w:rPr>
              <w:t>Объем дисциплины</w:t>
            </w:r>
            <w:bookmarkStart w:id="73" w:name="_GoBack"/>
            <w:bookmarkEnd w:id="73"/>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_Toc486607100 \h </w:instrText>
            </w:r>
            <w:r w:rsidR="00FD0AC0" w:rsidRPr="00D72D60">
              <w:rPr>
                <w:noProof/>
                <w:webHidden/>
              </w:rPr>
            </w:r>
            <w:r w:rsidR="00FD0AC0" w:rsidRPr="00D72D60">
              <w:rPr>
                <w:noProof/>
                <w:webHidden/>
              </w:rPr>
              <w:fldChar w:fldCharType="separate"/>
            </w:r>
            <w:r>
              <w:rPr>
                <w:noProof/>
                <w:webHidden/>
              </w:rPr>
              <w:t>5</w:t>
            </w:r>
            <w:r w:rsidR="00FD0AC0" w:rsidRPr="00D72D60">
              <w:rPr>
                <w:noProof/>
                <w:webHidden/>
              </w:rPr>
              <w:fldChar w:fldCharType="end"/>
            </w:r>
          </w:hyperlink>
        </w:p>
        <w:p w:rsidR="00FD0AC0" w:rsidRPr="00D72D60" w:rsidRDefault="00510534" w:rsidP="00D72D60">
          <w:pPr>
            <w:pStyle w:val="12"/>
            <w:tabs>
              <w:tab w:val="right" w:leader="dot" w:pos="9345"/>
            </w:tabs>
            <w:spacing w:after="120" w:line="276" w:lineRule="auto"/>
            <w:rPr>
              <w:rFonts w:eastAsiaTheme="minorEastAsia"/>
              <w:noProof/>
            </w:rPr>
          </w:pPr>
          <w:hyperlink w:anchor="_Toc486607101" w:history="1">
            <w:r w:rsidR="00FD0AC0" w:rsidRPr="00D72D60">
              <w:rPr>
                <w:rStyle w:val="a4"/>
                <w:noProof/>
              </w:rPr>
              <w:t>Разделы дисциплины и трудоемкость по видам учебных занятий (в академических часах)</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_Toc486607101 \h </w:instrText>
            </w:r>
            <w:r w:rsidR="00FD0AC0" w:rsidRPr="00D72D60">
              <w:rPr>
                <w:noProof/>
                <w:webHidden/>
              </w:rPr>
            </w:r>
            <w:r w:rsidR="00FD0AC0" w:rsidRPr="00D72D60">
              <w:rPr>
                <w:noProof/>
                <w:webHidden/>
              </w:rPr>
              <w:fldChar w:fldCharType="separate"/>
            </w:r>
            <w:r>
              <w:rPr>
                <w:noProof/>
                <w:webHidden/>
              </w:rPr>
              <w:t>5</w:t>
            </w:r>
            <w:r w:rsidR="00FD0AC0" w:rsidRPr="00D72D60">
              <w:rPr>
                <w:noProof/>
                <w:webHidden/>
              </w:rPr>
              <w:fldChar w:fldCharType="end"/>
            </w:r>
          </w:hyperlink>
        </w:p>
        <w:p w:rsidR="00FD0AC0" w:rsidRPr="00D72D60" w:rsidRDefault="00510534" w:rsidP="00D72D60">
          <w:pPr>
            <w:pStyle w:val="12"/>
            <w:tabs>
              <w:tab w:val="right" w:leader="dot" w:pos="9345"/>
            </w:tabs>
            <w:spacing w:after="120" w:line="276" w:lineRule="auto"/>
            <w:rPr>
              <w:rFonts w:eastAsiaTheme="minorEastAsia"/>
              <w:noProof/>
            </w:rPr>
          </w:pPr>
          <w:hyperlink w:anchor="_Toc486607102" w:history="1">
            <w:r w:rsidR="00FD0AC0" w:rsidRPr="00D72D60">
              <w:rPr>
                <w:rStyle w:val="a4"/>
                <w:noProof/>
              </w:rPr>
              <w:t>Содержание дисциплины, структурированное по темам</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_Toc486607102 \h </w:instrText>
            </w:r>
            <w:r w:rsidR="00FD0AC0" w:rsidRPr="00D72D60">
              <w:rPr>
                <w:noProof/>
                <w:webHidden/>
              </w:rPr>
            </w:r>
            <w:r w:rsidR="00FD0AC0" w:rsidRPr="00D72D60">
              <w:rPr>
                <w:noProof/>
                <w:webHidden/>
              </w:rPr>
              <w:fldChar w:fldCharType="separate"/>
            </w:r>
            <w:r>
              <w:rPr>
                <w:noProof/>
                <w:webHidden/>
              </w:rPr>
              <w:t>6</w:t>
            </w:r>
            <w:r w:rsidR="00FD0AC0" w:rsidRPr="00D72D60">
              <w:rPr>
                <w:noProof/>
                <w:webHidden/>
              </w:rPr>
              <w:fldChar w:fldCharType="end"/>
            </w:r>
          </w:hyperlink>
        </w:p>
        <w:p w:rsidR="00FD0AC0" w:rsidRPr="00D72D60" w:rsidRDefault="00510534" w:rsidP="00D72D60">
          <w:pPr>
            <w:pStyle w:val="12"/>
            <w:tabs>
              <w:tab w:val="right" w:leader="dot" w:pos="9345"/>
            </w:tabs>
            <w:spacing w:after="120" w:line="276" w:lineRule="auto"/>
            <w:rPr>
              <w:rFonts w:eastAsiaTheme="minorEastAsia"/>
              <w:noProof/>
            </w:rPr>
          </w:pPr>
          <w:hyperlink w:anchor="_Toc486607103" w:history="1">
            <w:r w:rsidR="00FD0AC0" w:rsidRPr="00D72D60">
              <w:rPr>
                <w:rStyle w:val="a4"/>
                <w:noProof/>
              </w:rPr>
              <w:t>Учебно-методическое обеспечение самостоятельной работы обучающихся</w:t>
            </w:r>
            <w:r w:rsidR="00FD0AC0" w:rsidRPr="00D72D60">
              <w:rPr>
                <w:rStyle w:val="a4"/>
                <w:i/>
                <w:noProof/>
              </w:rPr>
              <w:t xml:space="preserve"> </w:t>
            </w:r>
            <w:r w:rsidR="00FD0AC0" w:rsidRPr="00D72D60">
              <w:rPr>
                <w:rStyle w:val="a4"/>
                <w:noProof/>
              </w:rPr>
              <w:t>по дисциплине</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_Toc486607103 \h </w:instrText>
            </w:r>
            <w:r w:rsidR="00FD0AC0" w:rsidRPr="00D72D60">
              <w:rPr>
                <w:noProof/>
                <w:webHidden/>
              </w:rPr>
            </w:r>
            <w:r w:rsidR="00FD0AC0" w:rsidRPr="00D72D60">
              <w:rPr>
                <w:noProof/>
                <w:webHidden/>
              </w:rPr>
              <w:fldChar w:fldCharType="separate"/>
            </w:r>
            <w:r>
              <w:rPr>
                <w:noProof/>
                <w:webHidden/>
              </w:rPr>
              <w:t>9</w:t>
            </w:r>
            <w:r w:rsidR="00FD0AC0" w:rsidRPr="00D72D60">
              <w:rPr>
                <w:noProof/>
                <w:webHidden/>
              </w:rPr>
              <w:fldChar w:fldCharType="end"/>
            </w:r>
          </w:hyperlink>
        </w:p>
        <w:p w:rsidR="00FD0AC0" w:rsidRPr="00D72D60" w:rsidRDefault="00510534" w:rsidP="00D72D60">
          <w:pPr>
            <w:pStyle w:val="12"/>
            <w:tabs>
              <w:tab w:val="right" w:leader="dot" w:pos="9345"/>
            </w:tabs>
            <w:spacing w:after="120" w:line="276" w:lineRule="auto"/>
            <w:rPr>
              <w:rFonts w:eastAsiaTheme="minorEastAsia"/>
              <w:noProof/>
            </w:rPr>
          </w:pPr>
          <w:hyperlink w:anchor="_Toc486607104" w:history="1">
            <w:r w:rsidR="00FD0AC0" w:rsidRPr="00D72D60">
              <w:rPr>
                <w:rStyle w:val="a4"/>
                <w:noProof/>
              </w:rPr>
              <w:t>Фонд оценочных средств</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_Toc486607104 \h </w:instrText>
            </w:r>
            <w:r w:rsidR="00FD0AC0" w:rsidRPr="00D72D60">
              <w:rPr>
                <w:noProof/>
                <w:webHidden/>
              </w:rPr>
            </w:r>
            <w:r w:rsidR="00FD0AC0" w:rsidRPr="00D72D60">
              <w:rPr>
                <w:noProof/>
                <w:webHidden/>
              </w:rPr>
              <w:fldChar w:fldCharType="separate"/>
            </w:r>
            <w:r>
              <w:rPr>
                <w:noProof/>
                <w:webHidden/>
              </w:rPr>
              <w:t>9</w:t>
            </w:r>
            <w:r w:rsidR="00FD0AC0" w:rsidRPr="00D72D60">
              <w:rPr>
                <w:noProof/>
                <w:webHidden/>
              </w:rPr>
              <w:fldChar w:fldCharType="end"/>
            </w:r>
          </w:hyperlink>
        </w:p>
        <w:p w:rsidR="00FD0AC0" w:rsidRPr="00D72D60" w:rsidRDefault="00510534" w:rsidP="00D72D60">
          <w:pPr>
            <w:pStyle w:val="31"/>
            <w:tabs>
              <w:tab w:val="right" w:leader="dot" w:pos="9345"/>
            </w:tabs>
            <w:spacing w:after="120" w:line="276" w:lineRule="auto"/>
            <w:rPr>
              <w:rFonts w:eastAsiaTheme="minorEastAsia"/>
              <w:noProof/>
            </w:rPr>
          </w:pPr>
          <w:hyperlink w:anchor="_Toc486607105" w:history="1">
            <w:r w:rsidR="00FD0AC0" w:rsidRPr="00D72D60">
              <w:rPr>
                <w:rStyle w:val="a4"/>
                <w:noProof/>
              </w:rPr>
              <w:t>Показатели оценивания основного этапа освоения компетенции</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_Toc486607105 \h </w:instrText>
            </w:r>
            <w:r w:rsidR="00FD0AC0" w:rsidRPr="00D72D60">
              <w:rPr>
                <w:noProof/>
                <w:webHidden/>
              </w:rPr>
            </w:r>
            <w:r w:rsidR="00FD0AC0" w:rsidRPr="00D72D60">
              <w:rPr>
                <w:noProof/>
                <w:webHidden/>
              </w:rPr>
              <w:fldChar w:fldCharType="separate"/>
            </w:r>
            <w:r>
              <w:rPr>
                <w:noProof/>
                <w:webHidden/>
              </w:rPr>
              <w:t>10</w:t>
            </w:r>
            <w:r w:rsidR="00FD0AC0" w:rsidRPr="00D72D60">
              <w:rPr>
                <w:noProof/>
                <w:webHidden/>
              </w:rPr>
              <w:fldChar w:fldCharType="end"/>
            </w:r>
          </w:hyperlink>
        </w:p>
        <w:p w:rsidR="00FD0AC0" w:rsidRPr="00D72D60" w:rsidRDefault="00510534" w:rsidP="00D72D60">
          <w:pPr>
            <w:pStyle w:val="31"/>
            <w:tabs>
              <w:tab w:val="right" w:leader="dot" w:pos="9345"/>
            </w:tabs>
            <w:spacing w:after="120" w:line="276" w:lineRule="auto"/>
            <w:rPr>
              <w:rFonts w:eastAsiaTheme="minorEastAsia"/>
              <w:noProof/>
            </w:rPr>
          </w:pPr>
          <w:hyperlink w:anchor="_Toc486607106" w:history="1">
            <w:r w:rsidR="00FD0AC0" w:rsidRPr="00D72D60">
              <w:rPr>
                <w:rStyle w:val="a4"/>
                <w:noProof/>
              </w:rPr>
              <w:t>Вопросы к зачету по курсу</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_Toc486607106 \h </w:instrText>
            </w:r>
            <w:r w:rsidR="00FD0AC0" w:rsidRPr="00D72D60">
              <w:rPr>
                <w:noProof/>
                <w:webHidden/>
              </w:rPr>
            </w:r>
            <w:r w:rsidR="00FD0AC0" w:rsidRPr="00D72D60">
              <w:rPr>
                <w:noProof/>
                <w:webHidden/>
              </w:rPr>
              <w:fldChar w:fldCharType="separate"/>
            </w:r>
            <w:r>
              <w:rPr>
                <w:noProof/>
                <w:webHidden/>
              </w:rPr>
              <w:t>10</w:t>
            </w:r>
            <w:r w:rsidR="00FD0AC0" w:rsidRPr="00D72D60">
              <w:rPr>
                <w:noProof/>
                <w:webHidden/>
              </w:rPr>
              <w:fldChar w:fldCharType="end"/>
            </w:r>
          </w:hyperlink>
        </w:p>
        <w:p w:rsidR="00FD0AC0" w:rsidRPr="00D72D60" w:rsidRDefault="00510534" w:rsidP="00D72D60">
          <w:pPr>
            <w:pStyle w:val="31"/>
            <w:tabs>
              <w:tab w:val="right" w:leader="dot" w:pos="9345"/>
            </w:tabs>
            <w:spacing w:after="120" w:line="276" w:lineRule="auto"/>
            <w:rPr>
              <w:rFonts w:eastAsiaTheme="minorEastAsia"/>
              <w:noProof/>
            </w:rPr>
          </w:pPr>
          <w:hyperlink w:anchor="_Toc486607107" w:history="1">
            <w:r w:rsidR="00FD0AC0" w:rsidRPr="00D72D60">
              <w:rPr>
                <w:rStyle w:val="a4"/>
                <w:noProof/>
              </w:rPr>
              <w:t>Критерии оценивания основного этапа освоения компетенции</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_Toc486607107 \h </w:instrText>
            </w:r>
            <w:r w:rsidR="00FD0AC0" w:rsidRPr="00D72D60">
              <w:rPr>
                <w:noProof/>
                <w:webHidden/>
              </w:rPr>
            </w:r>
            <w:r w:rsidR="00FD0AC0" w:rsidRPr="00D72D60">
              <w:rPr>
                <w:noProof/>
                <w:webHidden/>
              </w:rPr>
              <w:fldChar w:fldCharType="separate"/>
            </w:r>
            <w:r>
              <w:rPr>
                <w:noProof/>
                <w:webHidden/>
              </w:rPr>
              <w:t>10</w:t>
            </w:r>
            <w:r w:rsidR="00FD0AC0" w:rsidRPr="00D72D60">
              <w:rPr>
                <w:noProof/>
                <w:webHidden/>
              </w:rPr>
              <w:fldChar w:fldCharType="end"/>
            </w:r>
          </w:hyperlink>
        </w:p>
        <w:p w:rsidR="00FD0AC0" w:rsidRPr="00D72D60" w:rsidRDefault="00510534" w:rsidP="00D72D60">
          <w:pPr>
            <w:pStyle w:val="23"/>
            <w:tabs>
              <w:tab w:val="right" w:leader="dot" w:pos="9345"/>
            </w:tabs>
            <w:spacing w:after="120" w:line="276" w:lineRule="auto"/>
            <w:rPr>
              <w:rFonts w:eastAsiaTheme="minorEastAsia"/>
              <w:noProof/>
            </w:rPr>
          </w:pPr>
          <w:hyperlink w:anchor="_Toc486607108" w:history="1">
            <w:r w:rsidR="00FD0AC0" w:rsidRPr="00D72D60">
              <w:rPr>
                <w:rStyle w:val="a4"/>
                <w:noProof/>
              </w:rPr>
              <w:t>Критерии оценивания устных опросов</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_Toc486607108 \h </w:instrText>
            </w:r>
            <w:r w:rsidR="00FD0AC0" w:rsidRPr="00D72D60">
              <w:rPr>
                <w:noProof/>
                <w:webHidden/>
              </w:rPr>
            </w:r>
            <w:r w:rsidR="00FD0AC0" w:rsidRPr="00D72D60">
              <w:rPr>
                <w:noProof/>
                <w:webHidden/>
              </w:rPr>
              <w:fldChar w:fldCharType="separate"/>
            </w:r>
            <w:r>
              <w:rPr>
                <w:noProof/>
                <w:webHidden/>
              </w:rPr>
              <w:t>10</w:t>
            </w:r>
            <w:r w:rsidR="00FD0AC0" w:rsidRPr="00D72D60">
              <w:rPr>
                <w:noProof/>
                <w:webHidden/>
              </w:rPr>
              <w:fldChar w:fldCharType="end"/>
            </w:r>
          </w:hyperlink>
        </w:p>
        <w:p w:rsidR="00FD0AC0" w:rsidRPr="00D72D60" w:rsidRDefault="00510534" w:rsidP="00D72D60">
          <w:pPr>
            <w:pStyle w:val="31"/>
            <w:tabs>
              <w:tab w:val="right" w:leader="dot" w:pos="9345"/>
            </w:tabs>
            <w:spacing w:after="120" w:line="276" w:lineRule="auto"/>
            <w:rPr>
              <w:rFonts w:eastAsiaTheme="minorEastAsia"/>
              <w:noProof/>
            </w:rPr>
          </w:pPr>
          <w:hyperlink w:anchor="_Toc486607109" w:history="1">
            <w:r w:rsidR="00FD0AC0" w:rsidRPr="00D72D60">
              <w:rPr>
                <w:rStyle w:val="a4"/>
                <w:noProof/>
              </w:rPr>
              <w:t>Описание шкал оценивания основного этапа освоения компетенции</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_Toc486607109 \h </w:instrText>
            </w:r>
            <w:r w:rsidR="00FD0AC0" w:rsidRPr="00D72D60">
              <w:rPr>
                <w:noProof/>
                <w:webHidden/>
              </w:rPr>
            </w:r>
            <w:r w:rsidR="00FD0AC0" w:rsidRPr="00D72D60">
              <w:rPr>
                <w:noProof/>
                <w:webHidden/>
              </w:rPr>
              <w:fldChar w:fldCharType="separate"/>
            </w:r>
            <w:r>
              <w:rPr>
                <w:noProof/>
                <w:webHidden/>
              </w:rPr>
              <w:t>11</w:t>
            </w:r>
            <w:r w:rsidR="00FD0AC0" w:rsidRPr="00D72D60">
              <w:rPr>
                <w:noProof/>
                <w:webHidden/>
              </w:rPr>
              <w:fldChar w:fldCharType="end"/>
            </w:r>
          </w:hyperlink>
        </w:p>
        <w:p w:rsidR="00FD0AC0" w:rsidRPr="00D72D60" w:rsidRDefault="00510534" w:rsidP="00D72D60">
          <w:pPr>
            <w:pStyle w:val="31"/>
            <w:tabs>
              <w:tab w:val="right" w:leader="dot" w:pos="9345"/>
            </w:tabs>
            <w:spacing w:after="120" w:line="276" w:lineRule="auto"/>
            <w:rPr>
              <w:rFonts w:eastAsiaTheme="minorEastAsia"/>
              <w:noProof/>
            </w:rPr>
          </w:pPr>
          <w:hyperlink w:anchor="_Toc486607110" w:history="1">
            <w:r w:rsidR="00FD0AC0" w:rsidRPr="00D72D60">
              <w:rPr>
                <w:rStyle w:val="a4"/>
                <w:noProof/>
              </w:rPr>
              <w:t>Средства оценивания</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_Toc486607110 \h </w:instrText>
            </w:r>
            <w:r w:rsidR="00FD0AC0" w:rsidRPr="00D72D60">
              <w:rPr>
                <w:noProof/>
                <w:webHidden/>
              </w:rPr>
            </w:r>
            <w:r w:rsidR="00FD0AC0" w:rsidRPr="00D72D60">
              <w:rPr>
                <w:noProof/>
                <w:webHidden/>
              </w:rPr>
              <w:fldChar w:fldCharType="separate"/>
            </w:r>
            <w:r>
              <w:rPr>
                <w:noProof/>
                <w:webHidden/>
              </w:rPr>
              <w:t>11</w:t>
            </w:r>
            <w:r w:rsidR="00FD0AC0" w:rsidRPr="00D72D60">
              <w:rPr>
                <w:noProof/>
                <w:webHidden/>
              </w:rPr>
              <w:fldChar w:fldCharType="end"/>
            </w:r>
          </w:hyperlink>
        </w:p>
        <w:p w:rsidR="00FD0AC0" w:rsidRPr="00D72D60" w:rsidRDefault="00510534" w:rsidP="00D72D60">
          <w:pPr>
            <w:pStyle w:val="12"/>
            <w:tabs>
              <w:tab w:val="right" w:leader="dot" w:pos="9345"/>
            </w:tabs>
            <w:spacing w:after="120" w:line="276" w:lineRule="auto"/>
            <w:rPr>
              <w:rFonts w:eastAsiaTheme="minorEastAsia"/>
              <w:noProof/>
            </w:rPr>
          </w:pPr>
          <w:hyperlink w:anchor="_Toc486607111" w:history="1">
            <w:r w:rsidR="00FD0AC0" w:rsidRPr="00D72D60">
              <w:rPr>
                <w:rStyle w:val="a4"/>
                <w:noProof/>
              </w:rPr>
              <w:t>Литература для освоения дисциплины</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_Toc486607111 \h </w:instrText>
            </w:r>
            <w:r w:rsidR="00FD0AC0" w:rsidRPr="00D72D60">
              <w:rPr>
                <w:noProof/>
                <w:webHidden/>
              </w:rPr>
            </w:r>
            <w:r w:rsidR="00FD0AC0" w:rsidRPr="00D72D60">
              <w:rPr>
                <w:noProof/>
                <w:webHidden/>
              </w:rPr>
              <w:fldChar w:fldCharType="separate"/>
            </w:r>
            <w:r>
              <w:rPr>
                <w:noProof/>
                <w:webHidden/>
              </w:rPr>
              <w:t>11</w:t>
            </w:r>
            <w:r w:rsidR="00FD0AC0" w:rsidRPr="00D72D60">
              <w:rPr>
                <w:noProof/>
                <w:webHidden/>
              </w:rPr>
              <w:fldChar w:fldCharType="end"/>
            </w:r>
          </w:hyperlink>
        </w:p>
        <w:p w:rsidR="00FD0AC0" w:rsidRPr="00D72D60" w:rsidRDefault="00510534" w:rsidP="00D72D60">
          <w:pPr>
            <w:pStyle w:val="12"/>
            <w:tabs>
              <w:tab w:val="right" w:leader="dot" w:pos="9345"/>
            </w:tabs>
            <w:spacing w:after="120" w:line="276" w:lineRule="auto"/>
            <w:rPr>
              <w:rFonts w:eastAsiaTheme="minorEastAsia"/>
              <w:noProof/>
            </w:rPr>
          </w:pPr>
          <w:hyperlink w:anchor="_Toc486607112" w:history="1">
            <w:r w:rsidR="00FD0AC0" w:rsidRPr="00D72D60">
              <w:rPr>
                <w:rStyle w:val="a4"/>
                <w:noProof/>
              </w:rPr>
              <w:t>Интернет-ресурсы:</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_Toc486607112 \h </w:instrText>
            </w:r>
            <w:r w:rsidR="00FD0AC0" w:rsidRPr="00D72D60">
              <w:rPr>
                <w:noProof/>
                <w:webHidden/>
              </w:rPr>
            </w:r>
            <w:r w:rsidR="00FD0AC0" w:rsidRPr="00D72D60">
              <w:rPr>
                <w:noProof/>
                <w:webHidden/>
              </w:rPr>
              <w:fldChar w:fldCharType="separate"/>
            </w:r>
            <w:r>
              <w:rPr>
                <w:noProof/>
                <w:webHidden/>
              </w:rPr>
              <w:t>12</w:t>
            </w:r>
            <w:r w:rsidR="00FD0AC0" w:rsidRPr="00D72D60">
              <w:rPr>
                <w:noProof/>
                <w:webHidden/>
              </w:rPr>
              <w:fldChar w:fldCharType="end"/>
            </w:r>
          </w:hyperlink>
        </w:p>
        <w:p w:rsidR="00FD0AC0" w:rsidRPr="00D72D60" w:rsidRDefault="00510534" w:rsidP="00D72D60">
          <w:pPr>
            <w:pStyle w:val="12"/>
            <w:tabs>
              <w:tab w:val="right" w:leader="dot" w:pos="9345"/>
            </w:tabs>
            <w:spacing w:after="120" w:line="276" w:lineRule="auto"/>
            <w:rPr>
              <w:rFonts w:eastAsiaTheme="minorEastAsia"/>
              <w:noProof/>
            </w:rPr>
          </w:pPr>
          <w:hyperlink w:anchor="_Toc486607113" w:history="1">
            <w:r w:rsidR="00FD0AC0" w:rsidRPr="00D72D60">
              <w:rPr>
                <w:rStyle w:val="a4"/>
                <w:noProof/>
              </w:rPr>
              <w:t>Методические указания для освоения дисциплины</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_Toc486607113 \h </w:instrText>
            </w:r>
            <w:r w:rsidR="00FD0AC0" w:rsidRPr="00D72D60">
              <w:rPr>
                <w:noProof/>
                <w:webHidden/>
              </w:rPr>
            </w:r>
            <w:r w:rsidR="00FD0AC0" w:rsidRPr="00D72D60">
              <w:rPr>
                <w:noProof/>
                <w:webHidden/>
              </w:rPr>
              <w:fldChar w:fldCharType="separate"/>
            </w:r>
            <w:r>
              <w:rPr>
                <w:noProof/>
                <w:webHidden/>
              </w:rPr>
              <w:t>13</w:t>
            </w:r>
            <w:r w:rsidR="00FD0AC0" w:rsidRPr="00D72D60">
              <w:rPr>
                <w:noProof/>
                <w:webHidden/>
              </w:rPr>
              <w:fldChar w:fldCharType="end"/>
            </w:r>
          </w:hyperlink>
        </w:p>
        <w:p w:rsidR="00FD0AC0" w:rsidRPr="00D72D60" w:rsidRDefault="00510534" w:rsidP="00D72D60">
          <w:pPr>
            <w:pStyle w:val="12"/>
            <w:tabs>
              <w:tab w:val="right" w:leader="dot" w:pos="9345"/>
            </w:tabs>
            <w:spacing w:after="120" w:line="276" w:lineRule="auto"/>
            <w:rPr>
              <w:rFonts w:eastAsiaTheme="minorEastAsia"/>
              <w:noProof/>
            </w:rPr>
          </w:pPr>
          <w:hyperlink w:anchor="_Toc486607114" w:history="1">
            <w:r w:rsidR="00FD0AC0" w:rsidRPr="00D72D60">
              <w:rPr>
                <w:rStyle w:val="a4"/>
                <w:noProof/>
              </w:rPr>
              <w:t>Материально-техническая база  для осуществления образовательного процесса</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_Toc486607114 \h </w:instrText>
            </w:r>
            <w:r w:rsidR="00FD0AC0" w:rsidRPr="00D72D60">
              <w:rPr>
                <w:noProof/>
                <w:webHidden/>
              </w:rPr>
            </w:r>
            <w:r w:rsidR="00FD0AC0" w:rsidRPr="00D72D60">
              <w:rPr>
                <w:noProof/>
                <w:webHidden/>
              </w:rPr>
              <w:fldChar w:fldCharType="separate"/>
            </w:r>
            <w:r>
              <w:rPr>
                <w:noProof/>
                <w:webHidden/>
              </w:rPr>
              <w:t>13</w:t>
            </w:r>
            <w:r w:rsidR="00FD0AC0" w:rsidRPr="00D72D60">
              <w:rPr>
                <w:noProof/>
                <w:webHidden/>
              </w:rPr>
              <w:fldChar w:fldCharType="end"/>
            </w:r>
          </w:hyperlink>
        </w:p>
        <w:p w:rsidR="00CD348A" w:rsidRPr="00D72D60" w:rsidRDefault="00AA1D0A" w:rsidP="00D72D60">
          <w:pPr>
            <w:spacing w:after="120" w:line="276" w:lineRule="auto"/>
            <w:jc w:val="both"/>
          </w:pPr>
          <w:r w:rsidRPr="00D72D60">
            <w:rPr>
              <w:b/>
              <w:bCs/>
            </w:rPr>
            <w:fldChar w:fldCharType="end"/>
          </w:r>
        </w:p>
      </w:sdtContent>
    </w:sdt>
    <w:p w:rsidR="00CD348A" w:rsidRPr="00D72D60" w:rsidRDefault="00CD348A" w:rsidP="00D72D60">
      <w:pPr>
        <w:pStyle w:val="10"/>
        <w:spacing w:before="0" w:after="120"/>
      </w:pPr>
    </w:p>
    <w:p w:rsidR="00CD348A" w:rsidRPr="00D72D60" w:rsidRDefault="00CD348A" w:rsidP="00D72D60">
      <w:pPr>
        <w:spacing w:after="120" w:line="276" w:lineRule="auto"/>
        <w:jc w:val="both"/>
      </w:pPr>
    </w:p>
    <w:p w:rsidR="00CD348A" w:rsidRPr="00D72D60" w:rsidRDefault="00CD348A" w:rsidP="00D72D60">
      <w:pPr>
        <w:spacing w:after="120" w:line="276" w:lineRule="auto"/>
        <w:jc w:val="both"/>
      </w:pPr>
    </w:p>
    <w:p w:rsidR="00CD348A" w:rsidRPr="00D72D60" w:rsidRDefault="00CD348A" w:rsidP="00D72D60">
      <w:pPr>
        <w:spacing w:after="120" w:line="276" w:lineRule="auto"/>
        <w:jc w:val="both"/>
      </w:pPr>
    </w:p>
    <w:p w:rsidR="00CD348A" w:rsidRPr="00D72D60" w:rsidRDefault="00CD348A" w:rsidP="00D72D60">
      <w:pPr>
        <w:spacing w:after="120" w:line="276" w:lineRule="auto"/>
        <w:jc w:val="both"/>
      </w:pPr>
    </w:p>
    <w:p w:rsidR="00CD348A" w:rsidRPr="00D72D60" w:rsidRDefault="00CD348A" w:rsidP="00D72D60">
      <w:pPr>
        <w:spacing w:after="120" w:line="276" w:lineRule="auto"/>
        <w:jc w:val="both"/>
      </w:pPr>
    </w:p>
    <w:p w:rsidR="00CD348A" w:rsidRPr="00D72D60" w:rsidRDefault="00CD348A" w:rsidP="00D72D60">
      <w:pPr>
        <w:spacing w:after="120" w:line="276" w:lineRule="auto"/>
        <w:jc w:val="both"/>
      </w:pPr>
    </w:p>
    <w:p w:rsidR="00CD348A" w:rsidRPr="00D72D60" w:rsidRDefault="00CD348A" w:rsidP="00D72D60">
      <w:pPr>
        <w:spacing w:after="120" w:line="276" w:lineRule="auto"/>
        <w:jc w:val="both"/>
      </w:pPr>
    </w:p>
    <w:p w:rsidR="00CD348A" w:rsidRPr="00D72D60" w:rsidRDefault="00CD348A" w:rsidP="00D72D60">
      <w:pPr>
        <w:spacing w:after="120" w:line="276" w:lineRule="auto"/>
        <w:jc w:val="both"/>
      </w:pPr>
    </w:p>
    <w:p w:rsidR="0094754F" w:rsidRPr="00D72D60" w:rsidRDefault="0094754F" w:rsidP="00D72D60">
      <w:pPr>
        <w:pStyle w:val="10"/>
        <w:spacing w:before="0" w:after="120"/>
      </w:pPr>
      <w:bookmarkStart w:id="74" w:name="_Toc486607094"/>
      <w:r w:rsidRPr="00D72D60">
        <w:lastRenderedPageBreak/>
        <w:t>Цель и задачи дисциплины</w:t>
      </w:r>
      <w:bookmarkEnd w:id="0"/>
      <w:r w:rsidRPr="00D72D60">
        <w:t>:</w:t>
      </w:r>
      <w:bookmarkEnd w:id="74"/>
    </w:p>
    <w:p w:rsidR="0094754F" w:rsidRPr="00D72D60" w:rsidRDefault="00FD0AC0" w:rsidP="00D72D60">
      <w:pPr>
        <w:spacing w:after="120" w:line="276" w:lineRule="auto"/>
        <w:jc w:val="both"/>
      </w:pPr>
      <w:r w:rsidRPr="00510534">
        <w:rPr>
          <w:i/>
        </w:rPr>
        <w:t>Цель</w:t>
      </w:r>
      <w:r w:rsidRPr="00D72D60">
        <w:t xml:space="preserve">: </w:t>
      </w:r>
      <w:r w:rsidR="0094754F" w:rsidRPr="00D72D60">
        <w:t xml:space="preserve">ознакомление </w:t>
      </w:r>
      <w:r w:rsidR="00510534">
        <w:t>обучающихся</w:t>
      </w:r>
      <w:r w:rsidR="0094754F" w:rsidRPr="00D72D60">
        <w:t xml:space="preserve"> с основными аспектами проведения научно-богословских исследований, вовлечение </w:t>
      </w:r>
      <w:r w:rsidR="00510534">
        <w:t>обучающихся</w:t>
      </w:r>
      <w:r w:rsidR="0094754F" w:rsidRPr="00D72D60">
        <w:t xml:space="preserve"> в факультетский исследовательский процесс. Курс является существенным элементом формирования культуры научного богословского исследования, т.е. готовности и способности личности использовать приобретенные знания, умения и навыки, необходимые для осуществления научных исследований в сфере своей профессиональной деятельности.</w:t>
      </w:r>
    </w:p>
    <w:p w:rsidR="0094754F" w:rsidRPr="00D72D60" w:rsidRDefault="0094754F" w:rsidP="00D72D60">
      <w:pPr>
        <w:spacing w:after="120" w:line="276" w:lineRule="auto"/>
        <w:jc w:val="both"/>
      </w:pPr>
      <w:r w:rsidRPr="00D72D60">
        <w:t xml:space="preserve">Данная цель требует решения следующих </w:t>
      </w:r>
      <w:r w:rsidRPr="00D72D60">
        <w:rPr>
          <w:i/>
        </w:rPr>
        <w:t>основных задач</w:t>
      </w:r>
      <w:r w:rsidRPr="00D72D60">
        <w:t>:</w:t>
      </w:r>
    </w:p>
    <w:p w:rsidR="0094754F" w:rsidRPr="00D72D60" w:rsidRDefault="0094754F" w:rsidP="00D72D60">
      <w:pPr>
        <w:pStyle w:val="western"/>
        <w:numPr>
          <w:ilvl w:val="0"/>
          <w:numId w:val="3"/>
        </w:numPr>
        <w:spacing w:before="0" w:beforeAutospacing="0" w:after="120" w:line="276" w:lineRule="auto"/>
        <w:ind w:left="0" w:firstLine="0"/>
        <w:jc w:val="both"/>
      </w:pPr>
      <w:r w:rsidRPr="00D72D60">
        <w:t xml:space="preserve">Введение студентов в общие принципы и методы научно-богословского исследования и их конкретизацию в квалификационных работах; </w:t>
      </w:r>
    </w:p>
    <w:p w:rsidR="0094754F" w:rsidRPr="00D72D60" w:rsidRDefault="0094754F" w:rsidP="00D72D60">
      <w:pPr>
        <w:pStyle w:val="western"/>
        <w:numPr>
          <w:ilvl w:val="0"/>
          <w:numId w:val="3"/>
        </w:numPr>
        <w:spacing w:before="0" w:beforeAutospacing="0" w:after="120" w:line="276" w:lineRule="auto"/>
        <w:ind w:left="0" w:firstLine="0"/>
        <w:jc w:val="both"/>
      </w:pPr>
      <w:r w:rsidRPr="00D72D60">
        <w:t xml:space="preserve">Отработка приемов написания основных элементов письменных научных работ (постановка проблемы, определение места конкретного научного вопроса в отрасли научного богословия и системе научного богословия в целом, актуальность проблемы; роль исторического контекста в научно-богословских исследованиях; определение цели и задач исследования; структура исследования, ее традиционные и особые варианты; историографический обзор; обзор источников; методы исследования, общенаучные и специальные; новизна исследования; итоги и выводы исследования, перспективы исследования). </w:t>
      </w:r>
    </w:p>
    <w:p w:rsidR="00FD0AC0" w:rsidRPr="00D72D60" w:rsidRDefault="00FD0AC0" w:rsidP="00D72D60">
      <w:pPr>
        <w:pStyle w:val="western"/>
        <w:spacing w:before="0" w:beforeAutospacing="0" w:after="120" w:line="276" w:lineRule="auto"/>
        <w:jc w:val="both"/>
      </w:pPr>
    </w:p>
    <w:p w:rsidR="00B232CD" w:rsidRPr="00D72D60" w:rsidRDefault="00B232CD" w:rsidP="00D72D60">
      <w:pPr>
        <w:pStyle w:val="10"/>
        <w:spacing w:before="0" w:after="120"/>
      </w:pPr>
      <w:bookmarkStart w:id="75" w:name="_Toc467601846"/>
      <w:bookmarkStart w:id="76" w:name="_Toc486607095"/>
      <w:r w:rsidRPr="00D72D60">
        <w:t>Место дисциплины в структуре образовательной программ</w:t>
      </w:r>
      <w:bookmarkEnd w:id="75"/>
      <w:r w:rsidRPr="00D72D60">
        <w:t>ы</w:t>
      </w:r>
      <w:bookmarkEnd w:id="76"/>
    </w:p>
    <w:p w:rsidR="0094754F" w:rsidRPr="00D72D60" w:rsidRDefault="0094754F" w:rsidP="00D72D60">
      <w:pPr>
        <w:spacing w:after="120" w:line="276" w:lineRule="auto"/>
        <w:jc w:val="both"/>
      </w:pPr>
      <w:r w:rsidRPr="00D72D60">
        <w:t xml:space="preserve">Дисциплина относится к </w:t>
      </w:r>
      <w:r w:rsidR="001B2365" w:rsidRPr="00D72D60">
        <w:t>вариативной</w:t>
      </w:r>
      <w:r w:rsidRPr="00D72D60">
        <w:t xml:space="preserve"> </w:t>
      </w:r>
      <w:r w:rsidR="001B2365" w:rsidRPr="00D72D60">
        <w:t>части образовательной программы и является обязательной к освоению.</w:t>
      </w:r>
    </w:p>
    <w:p w:rsidR="0094754F" w:rsidRPr="00D72D60" w:rsidRDefault="0094754F" w:rsidP="00D72D60">
      <w:pPr>
        <w:spacing w:after="120" w:line="276" w:lineRule="auto"/>
        <w:jc w:val="both"/>
      </w:pPr>
      <w:r w:rsidRPr="00D72D60">
        <w:t xml:space="preserve">Изучение дисциплины происходит на третьем курсе, после выбора студентами кафедры, научного руководителя, обоснования темы курсовой работы и написания предварительного реферата (входит в отчетность дисциплины «Введение в теологию», освоенной на втором курсе) и связано с началом подготовки студентов к собственному научному творчеству и написания ими первой курсовой работы. Тем самым, курс предполагает, в своей практической части, тесное взаимодействие ведущего занятия преподавателя с научными руководителями студентов. Курс в свою очередь имеет важное значение для подготовки к написанию выпускной квалификационной работы на 4-м курсе. </w:t>
      </w:r>
    </w:p>
    <w:p w:rsidR="0094754F" w:rsidRPr="00D72D60" w:rsidRDefault="0094754F" w:rsidP="00D72D60">
      <w:pPr>
        <w:spacing w:after="120" w:line="276" w:lineRule="auto"/>
        <w:jc w:val="both"/>
      </w:pPr>
      <w:r w:rsidRPr="00D72D60">
        <w:t>Курс тесно связан с содержательными дисциплинами профессионального цикла (т.к., с одной стороны, их изучение создает возможность для коммуникации студентов, специализирующихся по разным кафедрам, а, с другой, – студенты, проходящие курс, получают возможность более глубокого осознания смысла научной работы, проделанной их предшественниками). Вместе с тем, навыки, приобретаемые в ходе прохождения курса методики научного исследования, представляются необходимыми для осмысленного освоения дисциплин кафедральной специализации, поскольку они предполагают участие студентов как в научных проектах, реализуемых на кафедрах, так и в их обсуждении.</w:t>
      </w:r>
    </w:p>
    <w:p w:rsidR="0094754F" w:rsidRPr="00D72D60" w:rsidRDefault="0094754F" w:rsidP="00D72D60">
      <w:pPr>
        <w:widowControl w:val="0"/>
        <w:spacing w:after="120" w:line="276" w:lineRule="auto"/>
        <w:jc w:val="both"/>
      </w:pPr>
    </w:p>
    <w:p w:rsidR="0094754F" w:rsidRPr="00D72D60" w:rsidRDefault="0094754F" w:rsidP="00D72D60">
      <w:pPr>
        <w:pStyle w:val="10"/>
        <w:spacing w:before="0" w:after="120"/>
      </w:pPr>
      <w:bookmarkStart w:id="77" w:name="_Toc467596867"/>
      <w:bookmarkStart w:id="78" w:name="_Toc467601848"/>
      <w:bookmarkStart w:id="79" w:name="_Toc486607096"/>
      <w:r w:rsidRPr="00D72D60">
        <w:t>Перечень планируемых результатов обучения по дисциплине</w:t>
      </w:r>
      <w:bookmarkEnd w:id="77"/>
      <w:bookmarkEnd w:id="78"/>
      <w:bookmarkEnd w:id="79"/>
    </w:p>
    <w:p w:rsidR="001C59FE" w:rsidRPr="00D72D60" w:rsidRDefault="001C59FE" w:rsidP="00D72D60">
      <w:pPr>
        <w:pStyle w:val="3"/>
        <w:spacing w:after="120" w:line="276" w:lineRule="auto"/>
      </w:pPr>
      <w:bookmarkStart w:id="80" w:name="_Toc486607097"/>
      <w:r w:rsidRPr="00D72D60">
        <w:lastRenderedPageBreak/>
        <w:t>Компетенция, формируемая дисциплиной</w:t>
      </w:r>
      <w:bookmarkEnd w:id="80"/>
    </w:p>
    <w:p w:rsidR="001C59FE" w:rsidRPr="00D72D60" w:rsidRDefault="001C59FE" w:rsidP="00D72D60">
      <w:pPr>
        <w:spacing w:after="120" w:line="276" w:lineRule="auto"/>
        <w:jc w:val="both"/>
      </w:pPr>
      <w:r w:rsidRPr="00D72D60">
        <w:t>Дисциплина призвана сформировать у обучающихся профессиональную компетенцию ПК-</w:t>
      </w:r>
      <w:r w:rsidR="001B2365" w:rsidRPr="00D72D60">
        <w:t>4</w:t>
      </w:r>
      <w:r w:rsidRPr="00D72D60">
        <w:t xml:space="preserve">: </w:t>
      </w:r>
      <w:r w:rsidR="001B2365" w:rsidRPr="00D72D60">
        <w:t>способность оформлять и вводить в научный оборот полученные результаты</w:t>
      </w:r>
      <w:r w:rsidRPr="00D72D60">
        <w:t xml:space="preserve">. </w:t>
      </w:r>
    </w:p>
    <w:p w:rsidR="001C59FE" w:rsidRPr="00D72D60" w:rsidRDefault="001C59FE" w:rsidP="00D72D60">
      <w:pPr>
        <w:pStyle w:val="3"/>
        <w:spacing w:after="120" w:line="276" w:lineRule="auto"/>
      </w:pPr>
      <w:bookmarkStart w:id="81" w:name="_Toc473664500"/>
      <w:bookmarkStart w:id="82" w:name="_Toc473718078"/>
      <w:bookmarkStart w:id="83" w:name="_Toc473892880"/>
      <w:bookmarkStart w:id="84" w:name="_Toc474840589"/>
      <w:bookmarkStart w:id="85" w:name="_Toc475970636"/>
      <w:bookmarkStart w:id="86" w:name="_Toc477858777"/>
      <w:bookmarkStart w:id="87" w:name="_Toc486607098"/>
      <w:r w:rsidRPr="00D72D60">
        <w:t>Этапы освоения компетенции</w:t>
      </w:r>
      <w:bookmarkEnd w:id="81"/>
      <w:bookmarkEnd w:id="82"/>
      <w:bookmarkEnd w:id="83"/>
      <w:bookmarkEnd w:id="84"/>
      <w:bookmarkEnd w:id="85"/>
      <w:bookmarkEnd w:id="86"/>
      <w:bookmarkEnd w:id="87"/>
    </w:p>
    <w:p w:rsidR="001C59FE" w:rsidRPr="00D72D60" w:rsidRDefault="001C59FE" w:rsidP="00D72D60">
      <w:pPr>
        <w:spacing w:after="120" w:line="276" w:lineRule="auto"/>
        <w:jc w:val="both"/>
      </w:pPr>
      <w:r w:rsidRPr="00D72D60">
        <w:t xml:space="preserve">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w:t>
      </w:r>
      <w:r w:rsidR="00D72D60" w:rsidRPr="00D72D60">
        <w:t xml:space="preserve">и практик </w:t>
      </w:r>
      <w:r w:rsidRPr="00D72D60">
        <w:t xml:space="preserve">образовательной программы, обеспечивающих освоение данной компетенции; формирование завершающего этапа происходит во взаимосвязи </w:t>
      </w:r>
      <w:r w:rsidR="00D72D60" w:rsidRPr="00D72D60">
        <w:t xml:space="preserve">всех </w:t>
      </w:r>
      <w:r w:rsidRPr="00D72D60">
        <w:t xml:space="preserve">дисциплин </w:t>
      </w:r>
      <w:r w:rsidR="00D72D60" w:rsidRPr="00D72D60">
        <w:t xml:space="preserve">и практик </w:t>
      </w:r>
      <w:r w:rsidRPr="00D72D60">
        <w:t>образовательной программы</w:t>
      </w:r>
      <w:r w:rsidR="00D72D60" w:rsidRPr="00D72D60">
        <w:t>.</w:t>
      </w:r>
    </w:p>
    <w:p w:rsidR="001C59FE" w:rsidRPr="00D72D60" w:rsidRDefault="001C59FE" w:rsidP="00D72D60">
      <w:pPr>
        <w:spacing w:after="120" w:line="276" w:lineRule="auto"/>
        <w:jc w:val="both"/>
      </w:pPr>
      <w:r w:rsidRPr="00D72D60">
        <w:t xml:space="preserve">На начальном этапе в течение семестра формируются </w:t>
      </w:r>
      <w:proofErr w:type="spellStart"/>
      <w:r w:rsidRPr="00D72D60">
        <w:t>знаниевые</w:t>
      </w:r>
      <w:proofErr w:type="spellEnd"/>
      <w:r w:rsidRPr="00D72D60">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1C59FE" w:rsidRPr="00D72D60" w:rsidRDefault="001C59FE" w:rsidP="00D72D60">
      <w:pPr>
        <w:spacing w:after="120" w:line="276" w:lineRule="auto"/>
        <w:jc w:val="both"/>
      </w:pPr>
      <w:r w:rsidRPr="00D72D60">
        <w:t>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rsidR="001C59FE" w:rsidRPr="00D72D60" w:rsidRDefault="001C59FE" w:rsidP="00D72D60">
      <w:pPr>
        <w:spacing w:after="120" w:line="276" w:lineRule="auto"/>
        <w:jc w:val="both"/>
      </w:pPr>
      <w:r w:rsidRPr="00D72D60">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rsidR="001C59FE" w:rsidRPr="00D72D60" w:rsidRDefault="00F73ABD" w:rsidP="00D72D60">
      <w:pPr>
        <w:pStyle w:val="3"/>
        <w:spacing w:after="120" w:line="276" w:lineRule="auto"/>
      </w:pPr>
      <w:bookmarkStart w:id="88" w:name="_Toc472951667"/>
      <w:bookmarkStart w:id="89" w:name="_Toc474840590"/>
      <w:bookmarkStart w:id="90" w:name="_Toc475970637"/>
      <w:bookmarkStart w:id="91" w:name="_Toc477858778"/>
      <w:bookmarkStart w:id="92" w:name="_Toc477980922"/>
      <w:bookmarkStart w:id="93" w:name="_Toc486607099"/>
      <w:r w:rsidRPr="00D72D60">
        <w:t>Знания, умения и навыки, получаемые в результате освоения дисциплины</w:t>
      </w:r>
      <w:bookmarkEnd w:id="88"/>
      <w:bookmarkEnd w:id="89"/>
      <w:bookmarkEnd w:id="90"/>
      <w:bookmarkEnd w:id="91"/>
      <w:bookmarkEnd w:id="92"/>
      <w:bookmarkEnd w:id="93"/>
    </w:p>
    <w:p w:rsidR="00D72D60" w:rsidRPr="00D72D60" w:rsidRDefault="00D72D60" w:rsidP="00D72D60">
      <w:pPr>
        <w:spacing w:after="120" w:line="276" w:lineRule="auto"/>
        <w:jc w:val="both"/>
      </w:pPr>
      <w:r w:rsidRPr="00D72D60">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rsidR="00D72D60" w:rsidRPr="00D72D60" w:rsidRDefault="00D72D60" w:rsidP="00D72D60">
      <w:pPr>
        <w:spacing w:after="120" w:line="276" w:lineRule="auto"/>
        <w:jc w:val="both"/>
      </w:pPr>
      <w:r w:rsidRPr="00D72D60">
        <w:t>Освоение дисциплины предполагает формирование знаний, умений и навыков обеспечиваемой компетенции в следующем объеме: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5765"/>
      </w:tblGrid>
      <w:tr w:rsidR="00F26EB5" w:rsidRPr="00D72D60" w:rsidTr="00A6064A">
        <w:tc>
          <w:tcPr>
            <w:tcW w:w="0" w:type="auto"/>
            <w:tcBorders>
              <w:top w:val="single" w:sz="4" w:space="0" w:color="auto"/>
              <w:left w:val="single" w:sz="4" w:space="0" w:color="auto"/>
              <w:bottom w:val="single" w:sz="4" w:space="0" w:color="auto"/>
              <w:right w:val="single" w:sz="4" w:space="0" w:color="auto"/>
            </w:tcBorders>
            <w:hideMark/>
          </w:tcPr>
          <w:p w:rsidR="00F26EB5" w:rsidRPr="00D72D60" w:rsidRDefault="00F26EB5" w:rsidP="00D72D60">
            <w:pPr>
              <w:spacing w:after="120" w:line="276" w:lineRule="auto"/>
              <w:jc w:val="both"/>
              <w:rPr>
                <w:b/>
                <w:bCs/>
              </w:rPr>
            </w:pPr>
            <w:r w:rsidRPr="00D72D60">
              <w:rPr>
                <w:b/>
                <w:bCs/>
              </w:rPr>
              <w:t xml:space="preserve">Этап освоения компетенции </w:t>
            </w:r>
          </w:p>
        </w:tc>
        <w:tc>
          <w:tcPr>
            <w:tcW w:w="0" w:type="auto"/>
            <w:tcBorders>
              <w:top w:val="single" w:sz="4" w:space="0" w:color="auto"/>
              <w:left w:val="single" w:sz="4" w:space="0" w:color="auto"/>
              <w:bottom w:val="single" w:sz="4" w:space="0" w:color="auto"/>
              <w:right w:val="single" w:sz="4" w:space="0" w:color="auto"/>
            </w:tcBorders>
            <w:hideMark/>
          </w:tcPr>
          <w:p w:rsidR="00F26EB5" w:rsidRPr="00D72D60" w:rsidRDefault="00F26EB5" w:rsidP="00D72D60">
            <w:pPr>
              <w:spacing w:after="120" w:line="276" w:lineRule="auto"/>
              <w:jc w:val="both"/>
              <w:rPr>
                <w:b/>
                <w:bCs/>
              </w:rPr>
            </w:pPr>
            <w:r w:rsidRPr="00D72D60">
              <w:rPr>
                <w:b/>
                <w:bCs/>
              </w:rPr>
              <w:t>Показатели оценивания</w:t>
            </w:r>
          </w:p>
        </w:tc>
      </w:tr>
      <w:tr w:rsidR="00F26EB5" w:rsidRPr="00D72D60" w:rsidTr="00A6064A">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26EB5" w:rsidRPr="00D72D60" w:rsidRDefault="00F26EB5" w:rsidP="00D72D60">
            <w:pPr>
              <w:spacing w:after="120" w:line="276" w:lineRule="auto"/>
            </w:pPr>
            <w:r w:rsidRPr="00D72D60">
              <w:t>Начальный: приобретение навыков сбора и систематизации материалов по заданной теме.</w:t>
            </w:r>
          </w:p>
          <w:p w:rsidR="00F26EB5" w:rsidRPr="00D72D60" w:rsidRDefault="00F26EB5" w:rsidP="00D72D60">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6EB5" w:rsidRPr="00D72D60" w:rsidRDefault="00F26EB5" w:rsidP="00D72D60">
            <w:pPr>
              <w:spacing w:after="120" w:line="276" w:lineRule="auto"/>
              <w:jc w:val="both"/>
            </w:pPr>
            <w:r w:rsidRPr="00D72D60">
              <w:t xml:space="preserve">Знание общих принципов и методов научно-богословского исследования; </w:t>
            </w:r>
          </w:p>
        </w:tc>
      </w:tr>
      <w:tr w:rsidR="00F26EB5" w:rsidRPr="00D72D60" w:rsidTr="00A6064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6EB5" w:rsidRPr="00D72D60" w:rsidRDefault="00F26EB5" w:rsidP="00D72D60">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6EB5" w:rsidRPr="00D72D60" w:rsidRDefault="00F26EB5" w:rsidP="00D72D60">
            <w:pPr>
              <w:spacing w:after="120" w:line="276" w:lineRule="auto"/>
              <w:jc w:val="both"/>
            </w:pPr>
            <w:r w:rsidRPr="00D72D60">
              <w:t xml:space="preserve">Умение собирать и систематизировать информацию по теме исследования, </w:t>
            </w:r>
          </w:p>
          <w:p w:rsidR="00F26EB5" w:rsidRPr="00D72D60" w:rsidRDefault="00F26EB5" w:rsidP="00D72D60">
            <w:pPr>
              <w:spacing w:after="120" w:line="276" w:lineRule="auto"/>
              <w:jc w:val="both"/>
            </w:pPr>
            <w:r w:rsidRPr="00D72D60">
              <w:t>Умение применять в научно-исследовательской работе основные принципы и методы проведения научных исследований.</w:t>
            </w:r>
          </w:p>
        </w:tc>
      </w:tr>
      <w:tr w:rsidR="00F26EB5" w:rsidRPr="00D72D60" w:rsidTr="00A6064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6EB5" w:rsidRPr="00D72D60" w:rsidRDefault="00F26EB5" w:rsidP="00D72D60">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6EB5" w:rsidRPr="00D72D60" w:rsidRDefault="00F26EB5" w:rsidP="00D72D60">
            <w:pPr>
              <w:spacing w:after="120" w:line="276" w:lineRule="auto"/>
              <w:jc w:val="both"/>
            </w:pPr>
            <w:r w:rsidRPr="00D72D60">
              <w:t>Владение навыками  сбора и систематизации материалов по заданной теме;</w:t>
            </w:r>
          </w:p>
          <w:p w:rsidR="00F26EB5" w:rsidRPr="00D72D60" w:rsidRDefault="00F26EB5" w:rsidP="00D72D60">
            <w:pPr>
              <w:pStyle w:val="ac"/>
              <w:spacing w:after="120"/>
              <w:ind w:left="0"/>
              <w:jc w:val="both"/>
              <w:rPr>
                <w:rFonts w:ascii="Times New Roman" w:hAnsi="Times New Roman"/>
                <w:sz w:val="24"/>
                <w:szCs w:val="24"/>
              </w:rPr>
            </w:pPr>
            <w:r w:rsidRPr="00D72D60">
              <w:rPr>
                <w:rFonts w:ascii="Times New Roman" w:hAnsi="Times New Roman"/>
                <w:sz w:val="24"/>
                <w:szCs w:val="24"/>
              </w:rPr>
              <w:t>Владение навыками использования элементов научно-богословского исследования, понимание их значения для исследования в целом.</w:t>
            </w:r>
          </w:p>
        </w:tc>
      </w:tr>
      <w:tr w:rsidR="00F26EB5" w:rsidRPr="00D72D60" w:rsidTr="00A6064A">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26EB5" w:rsidRPr="00D72D60" w:rsidRDefault="00F26EB5" w:rsidP="00D72D60">
            <w:pPr>
              <w:spacing w:after="120" w:line="276" w:lineRule="auto"/>
            </w:pPr>
            <w:r w:rsidRPr="00D72D60">
              <w:t>Основной: приобретение навыков анализа материалов по теме исследования и использования их в работе.</w:t>
            </w:r>
          </w:p>
          <w:p w:rsidR="00F26EB5" w:rsidRPr="00D72D60" w:rsidRDefault="00F26EB5" w:rsidP="00D72D60">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6EB5" w:rsidRPr="00D72D60" w:rsidRDefault="00F26EB5" w:rsidP="00D72D60">
            <w:pPr>
              <w:spacing w:after="120" w:line="276" w:lineRule="auto"/>
              <w:jc w:val="both"/>
            </w:pPr>
            <w:r w:rsidRPr="00D72D60">
              <w:t>Знание основной проблематики современной богословской науки и системы современного богословского знания в целом.</w:t>
            </w:r>
          </w:p>
          <w:p w:rsidR="00F26EB5" w:rsidRPr="00D72D60" w:rsidRDefault="00F26EB5" w:rsidP="00D72D60">
            <w:pPr>
              <w:spacing w:after="120" w:line="276" w:lineRule="auto"/>
              <w:jc w:val="both"/>
            </w:pPr>
            <w:r w:rsidRPr="00D72D60">
              <w:t>Знание структуры и специфики научной квалификационной работы (функции и принципы построения ее существенных элементов);</w:t>
            </w:r>
          </w:p>
        </w:tc>
      </w:tr>
      <w:tr w:rsidR="00F26EB5" w:rsidRPr="00D72D60" w:rsidTr="00A6064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6EB5" w:rsidRPr="00D72D60" w:rsidRDefault="00F26EB5" w:rsidP="00D72D60">
            <w:pPr>
              <w:spacing w:after="120" w:line="276"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6EB5" w:rsidRPr="00D72D60" w:rsidRDefault="00F26EB5" w:rsidP="00D72D60">
            <w:pPr>
              <w:pStyle w:val="Default"/>
              <w:spacing w:after="120" w:line="276" w:lineRule="auto"/>
              <w:jc w:val="both"/>
            </w:pPr>
            <w:r w:rsidRPr="00D72D60">
              <w:t>Умение анализировать основные проблемы в рамках современного богословия с применением полученных знаний, систематически излагать свое видение богословской проблематики.</w:t>
            </w:r>
          </w:p>
          <w:p w:rsidR="00F26EB5" w:rsidRPr="00D72D60" w:rsidRDefault="00F26EB5" w:rsidP="00D72D60">
            <w:pPr>
              <w:pStyle w:val="Default"/>
              <w:spacing w:after="120" w:line="276" w:lineRule="auto"/>
              <w:jc w:val="both"/>
            </w:pPr>
            <w:r w:rsidRPr="00D72D60">
              <w:t xml:space="preserve"> Умение реализовывать полученные знания в конкретном исследовании и представлять его результаты.</w:t>
            </w:r>
          </w:p>
        </w:tc>
      </w:tr>
      <w:tr w:rsidR="00F26EB5" w:rsidRPr="00D72D60" w:rsidTr="00A6064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6EB5" w:rsidRPr="00D72D60" w:rsidRDefault="00F26EB5" w:rsidP="00D72D60">
            <w:pPr>
              <w:spacing w:after="120" w:line="276"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6EB5" w:rsidRPr="00D72D60" w:rsidRDefault="00F26EB5" w:rsidP="00D72D60">
            <w:pPr>
              <w:pStyle w:val="Default"/>
              <w:spacing w:after="120" w:line="276" w:lineRule="auto"/>
              <w:jc w:val="both"/>
            </w:pPr>
            <w:r w:rsidRPr="00D72D60">
              <w:t>Владение методологией научного исследования;</w:t>
            </w:r>
          </w:p>
          <w:p w:rsidR="00F26EB5" w:rsidRPr="00D72D60" w:rsidRDefault="00F26EB5" w:rsidP="00D72D60">
            <w:pPr>
              <w:pStyle w:val="Default"/>
              <w:spacing w:after="120" w:line="276" w:lineRule="auto"/>
              <w:jc w:val="both"/>
            </w:pPr>
            <w:r w:rsidRPr="00D72D60">
              <w:t>Владение навыками системного анализа научных богословских проблем;</w:t>
            </w:r>
          </w:p>
          <w:p w:rsidR="00F26EB5" w:rsidRPr="00D72D60" w:rsidRDefault="00F26EB5" w:rsidP="00D72D60">
            <w:pPr>
              <w:pStyle w:val="Default"/>
              <w:spacing w:after="120" w:line="276" w:lineRule="auto"/>
              <w:jc w:val="both"/>
            </w:pPr>
            <w:r w:rsidRPr="00D72D60">
              <w:t>Владение навыками ведения научного спора.</w:t>
            </w:r>
          </w:p>
        </w:tc>
      </w:tr>
    </w:tbl>
    <w:p w:rsidR="00F26EB5" w:rsidRPr="00D72D60" w:rsidRDefault="00F26EB5" w:rsidP="00D72D60">
      <w:pPr>
        <w:spacing w:after="120" w:line="276" w:lineRule="auto"/>
        <w:ind w:firstLine="709"/>
        <w:jc w:val="both"/>
      </w:pPr>
    </w:p>
    <w:p w:rsidR="00CD348A" w:rsidRPr="00D72D60" w:rsidRDefault="00CD348A" w:rsidP="00D72D60">
      <w:pPr>
        <w:pStyle w:val="10"/>
        <w:tabs>
          <w:tab w:val="left" w:pos="6848"/>
        </w:tabs>
        <w:spacing w:before="0" w:after="120"/>
      </w:pPr>
      <w:bookmarkStart w:id="94" w:name="_Toc467601849"/>
      <w:bookmarkStart w:id="95" w:name="_Toc486607100"/>
      <w:r w:rsidRPr="00D72D60">
        <w:t>Объем дисциплины</w:t>
      </w:r>
      <w:bookmarkEnd w:id="94"/>
      <w:bookmarkEnd w:id="95"/>
      <w:r w:rsidR="002D6BCB" w:rsidRPr="00D72D60">
        <w:tab/>
      </w:r>
    </w:p>
    <w:p w:rsidR="00CD348A" w:rsidRPr="00D72D60" w:rsidRDefault="00CD348A" w:rsidP="00D72D60">
      <w:pPr>
        <w:spacing w:after="120" w:line="276" w:lineRule="auto"/>
        <w:jc w:val="both"/>
      </w:pPr>
      <w:r w:rsidRPr="00D72D60">
        <w:t xml:space="preserve">Общая трудоемкость дисциплины </w:t>
      </w:r>
      <w:r w:rsidR="001B2365" w:rsidRPr="00D72D60">
        <w:t xml:space="preserve">составляет 2 зачетных единицы; </w:t>
      </w:r>
      <w:r w:rsidRPr="00D72D60">
        <w:t xml:space="preserve">72часа. </w:t>
      </w:r>
    </w:p>
    <w:p w:rsidR="00CD348A" w:rsidRPr="00D72D60" w:rsidRDefault="00CD348A" w:rsidP="00D72D60">
      <w:pPr>
        <w:spacing w:after="120" w:line="276" w:lineRule="auto"/>
        <w:jc w:val="both"/>
      </w:pPr>
    </w:p>
    <w:p w:rsidR="00CD348A" w:rsidRPr="00D72D60" w:rsidRDefault="00211D5A" w:rsidP="00D72D60">
      <w:pPr>
        <w:pStyle w:val="10"/>
        <w:spacing w:before="0" w:after="120"/>
      </w:pPr>
      <w:bookmarkStart w:id="96" w:name="_Toc486607101"/>
      <w:r w:rsidRPr="00D72D60">
        <w:t>Разделы дисциплины и трудоемкость по видам учебных занятий (в академических часах)</w:t>
      </w:r>
      <w:bookmarkEnd w:id="96"/>
    </w:p>
    <w:tbl>
      <w:tblPr>
        <w:tblStyle w:val="ad"/>
        <w:tblW w:w="0" w:type="auto"/>
        <w:tblLook w:val="04A0" w:firstRow="1" w:lastRow="0" w:firstColumn="1" w:lastColumn="0" w:noHBand="0" w:noVBand="1"/>
      </w:tblPr>
      <w:tblGrid>
        <w:gridCol w:w="523"/>
        <w:gridCol w:w="1717"/>
        <w:gridCol w:w="668"/>
        <w:gridCol w:w="1282"/>
        <w:gridCol w:w="1350"/>
        <w:gridCol w:w="856"/>
        <w:gridCol w:w="1242"/>
        <w:gridCol w:w="1933"/>
      </w:tblGrid>
      <w:tr w:rsidR="00D72D60" w:rsidRPr="00D72D60" w:rsidTr="00A51E34">
        <w:tc>
          <w:tcPr>
            <w:tcW w:w="523" w:type="dxa"/>
            <w:vMerge w:val="restart"/>
          </w:tcPr>
          <w:p w:rsidR="00D72D60" w:rsidRPr="00D72D60" w:rsidRDefault="00D72D60" w:rsidP="00D72D60">
            <w:pPr>
              <w:spacing w:after="120" w:line="276" w:lineRule="auto"/>
              <w:jc w:val="both"/>
              <w:rPr>
                <w:i/>
              </w:rPr>
            </w:pPr>
            <w:r w:rsidRPr="00D72D60">
              <w:rPr>
                <w:i/>
              </w:rPr>
              <w:t>№</w:t>
            </w:r>
          </w:p>
          <w:p w:rsidR="00D72D60" w:rsidRPr="00D72D60" w:rsidRDefault="00D72D60" w:rsidP="00D72D60">
            <w:pPr>
              <w:spacing w:after="120" w:line="276" w:lineRule="auto"/>
              <w:jc w:val="center"/>
            </w:pPr>
            <w:r w:rsidRPr="00D72D60">
              <w:rPr>
                <w:i/>
              </w:rPr>
              <w:t>п/п</w:t>
            </w:r>
          </w:p>
        </w:tc>
        <w:tc>
          <w:tcPr>
            <w:tcW w:w="1717" w:type="dxa"/>
            <w:vMerge w:val="restart"/>
          </w:tcPr>
          <w:p w:rsidR="00D72D60" w:rsidRPr="00D72D60" w:rsidRDefault="00D72D60" w:rsidP="00D72D60">
            <w:pPr>
              <w:spacing w:after="120" w:line="276" w:lineRule="auto"/>
              <w:jc w:val="both"/>
              <w:rPr>
                <w:i/>
              </w:rPr>
            </w:pPr>
            <w:r w:rsidRPr="00D72D60">
              <w:rPr>
                <w:i/>
              </w:rPr>
              <w:t>Раздел дисциплины</w:t>
            </w:r>
          </w:p>
        </w:tc>
        <w:tc>
          <w:tcPr>
            <w:tcW w:w="668" w:type="dxa"/>
            <w:vMerge w:val="restart"/>
            <w:textDirection w:val="btLr"/>
          </w:tcPr>
          <w:p w:rsidR="00D72D60" w:rsidRPr="00D72D60" w:rsidRDefault="00D72D60" w:rsidP="00D72D60">
            <w:pPr>
              <w:spacing w:after="120" w:line="276" w:lineRule="auto"/>
              <w:ind w:left="113" w:right="113"/>
              <w:rPr>
                <w:i/>
              </w:rPr>
            </w:pPr>
            <w:r w:rsidRPr="00D72D60">
              <w:rPr>
                <w:i/>
              </w:rPr>
              <w:t>Семестр</w:t>
            </w:r>
          </w:p>
        </w:tc>
        <w:tc>
          <w:tcPr>
            <w:tcW w:w="4730" w:type="dxa"/>
            <w:gridSpan w:val="4"/>
          </w:tcPr>
          <w:p w:rsidR="00D72D60" w:rsidRPr="00D72D60" w:rsidRDefault="00D72D60" w:rsidP="00D72D60">
            <w:pPr>
              <w:spacing w:after="120" w:line="276" w:lineRule="auto"/>
              <w:jc w:val="both"/>
              <w:rPr>
                <w:i/>
              </w:rPr>
            </w:pPr>
            <w:r w:rsidRPr="00D72D60">
              <w:rPr>
                <w:i/>
              </w:rPr>
              <w:t>Виды учебной работы, включая трудоемкость (в часах)</w:t>
            </w:r>
          </w:p>
        </w:tc>
        <w:tc>
          <w:tcPr>
            <w:tcW w:w="1933" w:type="dxa"/>
            <w:vMerge w:val="restart"/>
          </w:tcPr>
          <w:p w:rsidR="00D72D60" w:rsidRPr="00D72D60" w:rsidRDefault="00D72D60" w:rsidP="00D72D60">
            <w:pPr>
              <w:spacing w:after="120" w:line="276" w:lineRule="auto"/>
            </w:pPr>
            <w:r w:rsidRPr="00D72D60">
              <w:rPr>
                <w:i/>
              </w:rPr>
              <w:t xml:space="preserve">Формы контроля </w:t>
            </w:r>
          </w:p>
        </w:tc>
      </w:tr>
      <w:tr w:rsidR="00D72D60" w:rsidRPr="00D72D60" w:rsidTr="00D72D60">
        <w:tc>
          <w:tcPr>
            <w:tcW w:w="523" w:type="dxa"/>
            <w:vMerge/>
          </w:tcPr>
          <w:p w:rsidR="00D72D60" w:rsidRPr="00D72D60" w:rsidRDefault="00D72D60" w:rsidP="00D72D60">
            <w:pPr>
              <w:spacing w:after="120" w:line="276" w:lineRule="auto"/>
            </w:pPr>
          </w:p>
        </w:tc>
        <w:tc>
          <w:tcPr>
            <w:tcW w:w="1717" w:type="dxa"/>
            <w:vMerge/>
          </w:tcPr>
          <w:p w:rsidR="00D72D60" w:rsidRPr="00D72D60" w:rsidRDefault="00D72D60" w:rsidP="00D72D60">
            <w:pPr>
              <w:spacing w:after="120" w:line="276" w:lineRule="auto"/>
            </w:pPr>
          </w:p>
        </w:tc>
        <w:tc>
          <w:tcPr>
            <w:tcW w:w="668" w:type="dxa"/>
            <w:vMerge/>
          </w:tcPr>
          <w:p w:rsidR="00D72D60" w:rsidRPr="00D72D60" w:rsidRDefault="00D72D60" w:rsidP="00D72D60">
            <w:pPr>
              <w:spacing w:after="120" w:line="276" w:lineRule="auto"/>
            </w:pPr>
          </w:p>
        </w:tc>
        <w:tc>
          <w:tcPr>
            <w:tcW w:w="1282" w:type="dxa"/>
          </w:tcPr>
          <w:p w:rsidR="00D72D60" w:rsidRPr="00D72D60" w:rsidRDefault="00D72D60" w:rsidP="00D72D60">
            <w:pPr>
              <w:spacing w:after="120" w:line="276" w:lineRule="auto"/>
            </w:pPr>
            <w:r w:rsidRPr="00D72D60">
              <w:rPr>
                <w:i/>
              </w:rPr>
              <w:t>Лек.</w:t>
            </w:r>
          </w:p>
        </w:tc>
        <w:tc>
          <w:tcPr>
            <w:tcW w:w="1350" w:type="dxa"/>
          </w:tcPr>
          <w:p w:rsidR="00D72D60" w:rsidRPr="00D72D60" w:rsidRDefault="00D72D60" w:rsidP="00D72D60">
            <w:pPr>
              <w:spacing w:after="120" w:line="276" w:lineRule="auto"/>
            </w:pPr>
            <w:r w:rsidRPr="00D72D60">
              <w:rPr>
                <w:i/>
              </w:rPr>
              <w:t>Пр.</w:t>
            </w:r>
          </w:p>
        </w:tc>
        <w:tc>
          <w:tcPr>
            <w:tcW w:w="856" w:type="dxa"/>
          </w:tcPr>
          <w:p w:rsidR="00D72D60" w:rsidRPr="00D72D60" w:rsidRDefault="00D72D60" w:rsidP="00D72D60">
            <w:pPr>
              <w:spacing w:after="120" w:line="276" w:lineRule="auto"/>
              <w:rPr>
                <w:i/>
              </w:rPr>
            </w:pPr>
            <w:proofErr w:type="spellStart"/>
            <w:r w:rsidRPr="00D72D60">
              <w:rPr>
                <w:i/>
              </w:rPr>
              <w:t>С.р</w:t>
            </w:r>
            <w:proofErr w:type="spellEnd"/>
            <w:r w:rsidRPr="00D72D60">
              <w:rPr>
                <w:i/>
              </w:rPr>
              <w:t>.</w:t>
            </w:r>
          </w:p>
        </w:tc>
        <w:tc>
          <w:tcPr>
            <w:tcW w:w="1242" w:type="dxa"/>
          </w:tcPr>
          <w:p w:rsidR="00D72D60" w:rsidRPr="00D72D60" w:rsidRDefault="00D72D60" w:rsidP="00D72D60">
            <w:pPr>
              <w:spacing w:after="120" w:line="276" w:lineRule="auto"/>
              <w:rPr>
                <w:i/>
              </w:rPr>
            </w:pPr>
            <w:r w:rsidRPr="00D72D60">
              <w:rPr>
                <w:i/>
              </w:rPr>
              <w:t>Контр.</w:t>
            </w:r>
          </w:p>
        </w:tc>
        <w:tc>
          <w:tcPr>
            <w:tcW w:w="1933" w:type="dxa"/>
            <w:vMerge/>
          </w:tcPr>
          <w:p w:rsidR="00D72D60" w:rsidRPr="00D72D60" w:rsidRDefault="00D72D60" w:rsidP="00D72D60">
            <w:pPr>
              <w:spacing w:after="120" w:line="276" w:lineRule="auto"/>
            </w:pPr>
          </w:p>
        </w:tc>
      </w:tr>
      <w:tr w:rsidR="00D72D60" w:rsidRPr="00D72D60" w:rsidTr="00D72D60">
        <w:tc>
          <w:tcPr>
            <w:tcW w:w="523" w:type="dxa"/>
          </w:tcPr>
          <w:p w:rsidR="00D72D60" w:rsidRPr="00D72D60" w:rsidRDefault="00D72D60" w:rsidP="00D72D60">
            <w:pPr>
              <w:spacing w:after="120" w:line="276" w:lineRule="auto"/>
            </w:pPr>
            <w:r w:rsidRPr="00D72D60">
              <w:t>1.</w:t>
            </w:r>
          </w:p>
        </w:tc>
        <w:tc>
          <w:tcPr>
            <w:tcW w:w="1717" w:type="dxa"/>
          </w:tcPr>
          <w:p w:rsidR="00D72D60" w:rsidRPr="00D72D60" w:rsidRDefault="00D72D60" w:rsidP="00D72D60">
            <w:pPr>
              <w:spacing w:after="120" w:line="276" w:lineRule="auto"/>
            </w:pPr>
            <w:r w:rsidRPr="00D72D60">
              <w:t xml:space="preserve">Теоретическая часть. </w:t>
            </w:r>
          </w:p>
        </w:tc>
        <w:tc>
          <w:tcPr>
            <w:tcW w:w="668" w:type="dxa"/>
            <w:vMerge w:val="restart"/>
          </w:tcPr>
          <w:p w:rsidR="00D72D60" w:rsidRPr="00D72D60" w:rsidRDefault="00D72D60" w:rsidP="00D72D60">
            <w:pPr>
              <w:spacing w:after="120" w:line="276" w:lineRule="auto"/>
            </w:pPr>
            <w:r w:rsidRPr="00D72D60">
              <w:t>6</w:t>
            </w:r>
          </w:p>
        </w:tc>
        <w:tc>
          <w:tcPr>
            <w:tcW w:w="1282" w:type="dxa"/>
            <w:vMerge w:val="restart"/>
          </w:tcPr>
          <w:p w:rsidR="00D72D60" w:rsidRPr="00D72D60" w:rsidRDefault="00D72D60" w:rsidP="00D72D60">
            <w:pPr>
              <w:spacing w:after="120" w:line="276" w:lineRule="auto"/>
              <w:jc w:val="center"/>
            </w:pPr>
          </w:p>
        </w:tc>
        <w:tc>
          <w:tcPr>
            <w:tcW w:w="1350" w:type="dxa"/>
            <w:vMerge w:val="restart"/>
          </w:tcPr>
          <w:p w:rsidR="00D72D60" w:rsidRPr="00D72D60" w:rsidRDefault="00D72D60" w:rsidP="00D72D60">
            <w:pPr>
              <w:spacing w:after="120" w:line="276" w:lineRule="auto"/>
              <w:jc w:val="center"/>
            </w:pPr>
            <w:r w:rsidRPr="00D72D60">
              <w:t>44</w:t>
            </w:r>
          </w:p>
        </w:tc>
        <w:tc>
          <w:tcPr>
            <w:tcW w:w="856" w:type="dxa"/>
            <w:vMerge w:val="restart"/>
          </w:tcPr>
          <w:p w:rsidR="00D72D60" w:rsidRPr="00D72D60" w:rsidRDefault="00D72D60" w:rsidP="00D72D60">
            <w:pPr>
              <w:spacing w:after="120" w:line="276" w:lineRule="auto"/>
              <w:jc w:val="center"/>
            </w:pPr>
            <w:r w:rsidRPr="00D72D60">
              <w:t>28</w:t>
            </w:r>
          </w:p>
        </w:tc>
        <w:tc>
          <w:tcPr>
            <w:tcW w:w="1242" w:type="dxa"/>
            <w:vMerge w:val="restart"/>
          </w:tcPr>
          <w:p w:rsidR="00D72D60" w:rsidRPr="00D72D60" w:rsidRDefault="00D72D60" w:rsidP="00D72D60">
            <w:pPr>
              <w:spacing w:after="120" w:line="276" w:lineRule="auto"/>
              <w:jc w:val="center"/>
            </w:pPr>
          </w:p>
        </w:tc>
        <w:tc>
          <w:tcPr>
            <w:tcW w:w="1933" w:type="dxa"/>
            <w:vMerge w:val="restart"/>
          </w:tcPr>
          <w:p w:rsidR="00D72D60" w:rsidRPr="00D72D60" w:rsidRDefault="00D72D60" w:rsidP="00D72D60">
            <w:pPr>
              <w:spacing w:after="120" w:line="276" w:lineRule="auto"/>
            </w:pPr>
            <w:r w:rsidRPr="00D72D60">
              <w:t xml:space="preserve">Посещение, опрос. </w:t>
            </w:r>
          </w:p>
        </w:tc>
      </w:tr>
      <w:tr w:rsidR="00D72D60" w:rsidRPr="00D72D60" w:rsidTr="00D72D60">
        <w:tc>
          <w:tcPr>
            <w:tcW w:w="523" w:type="dxa"/>
          </w:tcPr>
          <w:p w:rsidR="00D72D60" w:rsidRPr="00D72D60" w:rsidRDefault="00D72D60" w:rsidP="00D72D60">
            <w:pPr>
              <w:spacing w:after="120" w:line="276" w:lineRule="auto"/>
            </w:pPr>
            <w:r w:rsidRPr="00D72D60">
              <w:t>2.</w:t>
            </w:r>
          </w:p>
        </w:tc>
        <w:tc>
          <w:tcPr>
            <w:tcW w:w="1717" w:type="dxa"/>
          </w:tcPr>
          <w:p w:rsidR="00D72D60" w:rsidRPr="00D72D60" w:rsidRDefault="00D72D60" w:rsidP="00D72D60">
            <w:pPr>
              <w:spacing w:after="120" w:line="276" w:lineRule="auto"/>
            </w:pPr>
            <w:r w:rsidRPr="00D72D60">
              <w:t>Практическая часть.</w:t>
            </w:r>
          </w:p>
        </w:tc>
        <w:tc>
          <w:tcPr>
            <w:tcW w:w="668" w:type="dxa"/>
            <w:vMerge/>
          </w:tcPr>
          <w:p w:rsidR="00D72D60" w:rsidRPr="00D72D60" w:rsidRDefault="00D72D60" w:rsidP="00D72D60">
            <w:pPr>
              <w:spacing w:after="120" w:line="276" w:lineRule="auto"/>
            </w:pPr>
          </w:p>
        </w:tc>
        <w:tc>
          <w:tcPr>
            <w:tcW w:w="1282" w:type="dxa"/>
            <w:vMerge/>
          </w:tcPr>
          <w:p w:rsidR="00D72D60" w:rsidRPr="00D72D60" w:rsidRDefault="00D72D60" w:rsidP="00D72D60">
            <w:pPr>
              <w:spacing w:after="120" w:line="276" w:lineRule="auto"/>
              <w:jc w:val="center"/>
            </w:pPr>
          </w:p>
        </w:tc>
        <w:tc>
          <w:tcPr>
            <w:tcW w:w="1350" w:type="dxa"/>
            <w:vMerge/>
          </w:tcPr>
          <w:p w:rsidR="00D72D60" w:rsidRPr="00D72D60" w:rsidRDefault="00D72D60" w:rsidP="00D72D60">
            <w:pPr>
              <w:spacing w:after="120" w:line="276" w:lineRule="auto"/>
              <w:jc w:val="center"/>
            </w:pPr>
          </w:p>
        </w:tc>
        <w:tc>
          <w:tcPr>
            <w:tcW w:w="856" w:type="dxa"/>
            <w:vMerge/>
          </w:tcPr>
          <w:p w:rsidR="00D72D60" w:rsidRPr="00D72D60" w:rsidRDefault="00D72D60" w:rsidP="00D72D60">
            <w:pPr>
              <w:spacing w:after="120" w:line="276" w:lineRule="auto"/>
              <w:jc w:val="center"/>
            </w:pPr>
          </w:p>
        </w:tc>
        <w:tc>
          <w:tcPr>
            <w:tcW w:w="1242" w:type="dxa"/>
            <w:vMerge/>
          </w:tcPr>
          <w:p w:rsidR="00D72D60" w:rsidRPr="00D72D60" w:rsidRDefault="00D72D60" w:rsidP="00D72D60">
            <w:pPr>
              <w:spacing w:after="120" w:line="276" w:lineRule="auto"/>
              <w:jc w:val="center"/>
            </w:pPr>
          </w:p>
        </w:tc>
        <w:tc>
          <w:tcPr>
            <w:tcW w:w="1933" w:type="dxa"/>
            <w:vMerge/>
          </w:tcPr>
          <w:p w:rsidR="00D72D60" w:rsidRPr="00D72D60" w:rsidRDefault="00D72D60" w:rsidP="00D72D60">
            <w:pPr>
              <w:spacing w:after="120" w:line="276" w:lineRule="auto"/>
            </w:pPr>
          </w:p>
        </w:tc>
      </w:tr>
      <w:tr w:rsidR="00D72D60" w:rsidRPr="00D72D60" w:rsidTr="00BF5B76">
        <w:tc>
          <w:tcPr>
            <w:tcW w:w="2908" w:type="dxa"/>
            <w:gridSpan w:val="3"/>
          </w:tcPr>
          <w:p w:rsidR="00D72D60" w:rsidRPr="00D72D60" w:rsidRDefault="00D72D60" w:rsidP="00D72D60">
            <w:pPr>
              <w:spacing w:after="120" w:line="276" w:lineRule="auto"/>
              <w:rPr>
                <w:i/>
              </w:rPr>
            </w:pPr>
            <w:r w:rsidRPr="00D72D60">
              <w:rPr>
                <w:i/>
              </w:rPr>
              <w:t>Всего:</w:t>
            </w:r>
          </w:p>
        </w:tc>
        <w:tc>
          <w:tcPr>
            <w:tcW w:w="4730" w:type="dxa"/>
            <w:gridSpan w:val="4"/>
          </w:tcPr>
          <w:p w:rsidR="00D72D60" w:rsidRPr="00D72D60" w:rsidRDefault="00D72D60" w:rsidP="00D72D60">
            <w:pPr>
              <w:spacing w:after="120" w:line="276" w:lineRule="auto"/>
              <w:rPr>
                <w:i/>
              </w:rPr>
            </w:pPr>
            <w:r w:rsidRPr="00D72D60">
              <w:rPr>
                <w:i/>
              </w:rPr>
              <w:t>72</w:t>
            </w:r>
          </w:p>
        </w:tc>
        <w:tc>
          <w:tcPr>
            <w:tcW w:w="1933" w:type="dxa"/>
          </w:tcPr>
          <w:p w:rsidR="00D72D60" w:rsidRPr="00D72D60" w:rsidRDefault="00D72D60" w:rsidP="00D72D60">
            <w:pPr>
              <w:spacing w:after="120" w:line="276" w:lineRule="auto"/>
              <w:rPr>
                <w:i/>
              </w:rPr>
            </w:pPr>
            <w:r w:rsidRPr="00D72D60">
              <w:rPr>
                <w:i/>
              </w:rPr>
              <w:t>Зачет</w:t>
            </w:r>
          </w:p>
        </w:tc>
      </w:tr>
    </w:tbl>
    <w:p w:rsidR="00FD78FF" w:rsidRPr="00D72D60" w:rsidRDefault="00FD78FF" w:rsidP="00D72D60">
      <w:pPr>
        <w:spacing w:after="120" w:line="276" w:lineRule="auto"/>
      </w:pPr>
    </w:p>
    <w:p w:rsidR="00B6737E" w:rsidRPr="00D72D60" w:rsidRDefault="00B6737E" w:rsidP="00D72D60">
      <w:pPr>
        <w:pStyle w:val="10"/>
        <w:spacing w:before="0" w:after="120"/>
      </w:pPr>
      <w:bookmarkStart w:id="97" w:name="_Toc467601850"/>
      <w:bookmarkStart w:id="98" w:name="_Toc486607102"/>
      <w:r w:rsidRPr="00D72D60">
        <w:lastRenderedPageBreak/>
        <w:t>Содержание дисциплины, структурированное по темам</w:t>
      </w:r>
      <w:bookmarkEnd w:id="97"/>
      <w:bookmarkEnd w:id="98"/>
    </w:p>
    <w:p w:rsidR="00B6737E" w:rsidRPr="00D72D60" w:rsidRDefault="00B6737E" w:rsidP="00D72D60">
      <w:pPr>
        <w:spacing w:after="120" w:line="276" w:lineRule="auto"/>
        <w:jc w:val="both"/>
      </w:pPr>
      <w:r w:rsidRPr="00D72D60">
        <w:t>Курс реализуется в виде двух последовательно сменяющих друг друга блоков: теоретического лекционного и практического. Первый блок занимает часть первого семестра третьего курса и посвящен описанию и разбору основных элементов квалификационного научного исследования. Второй –</w:t>
      </w:r>
      <w:r w:rsidR="001B2365" w:rsidRPr="00D72D60">
        <w:t xml:space="preserve"> </w:t>
      </w:r>
      <w:r w:rsidRPr="00D72D60">
        <w:t xml:space="preserve">посвящен практическому разбору отдельных элементов работ студентов на конкретных примерах их собственных тем под руководством ведущего семинар преподавателя и при желательном участии научного руководителя, рассмотрению перехода от курсовой к квалификационной бакалаврской работе. Практические занятия строятся в виде студенческих докладов-отчетов по теме их курсовой работы с последующим общим обсуждением тех элементов работы, на которых концентрируется данное практическое занятие. Как правило, в течение одного занятия удается заслушать и обсудить два сообщения. Существенным методическим условием успешного проведения занятий является активное взаимное обсуждение работ друг друга самими студентами. </w:t>
      </w:r>
    </w:p>
    <w:p w:rsidR="00B6737E" w:rsidRPr="00D72D60" w:rsidRDefault="00B6737E" w:rsidP="00D72D60">
      <w:pPr>
        <w:spacing w:after="120" w:line="276" w:lineRule="auto"/>
        <w:jc w:val="both"/>
      </w:pPr>
      <w:r w:rsidRPr="00D72D60">
        <w:t xml:space="preserve">Далеко не всегда в лекциях указана литература по теме: зачастую здесь сообщается студентам необходимая для их успешной работы, но стандартизированная и общеизвестная информация. </w:t>
      </w:r>
    </w:p>
    <w:p w:rsidR="00B6737E" w:rsidRPr="00D72D60" w:rsidRDefault="00B6737E" w:rsidP="00D72D60">
      <w:pPr>
        <w:spacing w:after="120" w:line="276" w:lineRule="auto"/>
        <w:jc w:val="both"/>
      </w:pPr>
      <w:r w:rsidRPr="00D72D60">
        <w:t>Раздел I. Теоретическая часть.</w:t>
      </w:r>
    </w:p>
    <w:p w:rsidR="00B6737E" w:rsidRPr="00D72D60" w:rsidRDefault="00B6737E" w:rsidP="00D72D60">
      <w:pPr>
        <w:spacing w:after="120" w:line="276" w:lineRule="auto"/>
        <w:jc w:val="both"/>
      </w:pPr>
      <w:r w:rsidRPr="00D72D60">
        <w:t xml:space="preserve">Тема 1. Выбор темы исследования и определение базовых характеристик. </w:t>
      </w:r>
    </w:p>
    <w:p w:rsidR="00B6737E" w:rsidRPr="00D72D60" w:rsidRDefault="00B6737E" w:rsidP="00D72D60">
      <w:pPr>
        <w:spacing w:after="120" w:line="276" w:lineRule="auto"/>
        <w:jc w:val="both"/>
      </w:pPr>
      <w:r w:rsidRPr="00D72D60">
        <w:t xml:space="preserve">Выбор направления научного исследования. Жанры курсовой и квалификационной работы. Выбор темы исследования. Определение хронологических, тематических, проблемных, </w:t>
      </w:r>
      <w:proofErr w:type="spellStart"/>
      <w:r w:rsidRPr="00D72D60">
        <w:t>персоналистических</w:t>
      </w:r>
      <w:proofErr w:type="spellEnd"/>
      <w:r w:rsidRPr="00D72D60">
        <w:t xml:space="preserve"> и источниковых рамок исследования. Постановка проблемы исследования и актуальность исследования. Определение базовых характеристик работы: рабочая гипотеза, цель и задачи исследования. Научное исследование и написание научной работы: взаимосвязь формальной (внешней) и творческой (содержательной) сторон работы. Понятийный аппарат научного исследования, его необходимость и описание.  </w:t>
      </w:r>
    </w:p>
    <w:p w:rsidR="00B6737E" w:rsidRPr="00D72D60" w:rsidRDefault="00B6737E" w:rsidP="00D72D60">
      <w:pPr>
        <w:spacing w:after="120" w:line="276" w:lineRule="auto"/>
        <w:jc w:val="both"/>
      </w:pPr>
      <w:r w:rsidRPr="00D72D60">
        <w:t>Тема 2. Сбор источников и информации.</w:t>
      </w:r>
    </w:p>
    <w:p w:rsidR="00B6737E" w:rsidRPr="00D72D60" w:rsidRDefault="00B6737E" w:rsidP="00D72D60">
      <w:pPr>
        <w:spacing w:after="120" w:line="276" w:lineRule="auto"/>
        <w:jc w:val="both"/>
      </w:pPr>
      <w:r w:rsidRPr="00D72D60">
        <w:t xml:space="preserve">Понятие «источник». Формы (виды) источников научного богословия, их особенности. Систематизация и классификация источников на различных этапах развития богословской науки. Традиционные типы источников научного богословия, изменения в их составе. Единая источниковая база научного богословия, специфика работы с ней специалистов-богословов. Особые виды источников специальных областей научного богословия. Источники  практического богословия, их особенности. Небогословские источники, используемые научным богословием.  </w:t>
      </w:r>
    </w:p>
    <w:p w:rsidR="00B6737E" w:rsidRPr="00D72D60" w:rsidRDefault="00B6737E" w:rsidP="00D72D60">
      <w:pPr>
        <w:spacing w:after="120" w:line="276" w:lineRule="auto"/>
        <w:jc w:val="both"/>
      </w:pPr>
      <w:r w:rsidRPr="00D72D60">
        <w:t>Рекомендуемая для первоначального чтения литература по теме лекции.</w:t>
      </w:r>
    </w:p>
    <w:p w:rsidR="00B6737E" w:rsidRPr="00D72D60" w:rsidRDefault="00B6737E" w:rsidP="00D72D60">
      <w:pPr>
        <w:spacing w:after="120" w:line="276" w:lineRule="auto"/>
        <w:jc w:val="both"/>
      </w:pPr>
      <w:r w:rsidRPr="00D72D60">
        <w:t>1. Эко У. Как написать дипломную работу. СПб, 2004.</w:t>
      </w:r>
    </w:p>
    <w:p w:rsidR="00B6737E" w:rsidRPr="00D72D60" w:rsidRDefault="00B6737E" w:rsidP="00D72D60">
      <w:pPr>
        <w:spacing w:after="120" w:line="276" w:lineRule="auto"/>
        <w:jc w:val="both"/>
      </w:pPr>
      <w:r w:rsidRPr="00D72D60">
        <w:t xml:space="preserve">2. Бут У. К., </w:t>
      </w:r>
      <w:proofErr w:type="spellStart"/>
      <w:r w:rsidRPr="00D72D60">
        <w:t>Коломб</w:t>
      </w:r>
      <w:proofErr w:type="spellEnd"/>
      <w:r w:rsidRPr="00D72D60">
        <w:t xml:space="preserve"> </w:t>
      </w:r>
      <w:proofErr w:type="spellStart"/>
      <w:r w:rsidRPr="00D72D60">
        <w:t>Гр.Дж</w:t>
      </w:r>
      <w:proofErr w:type="spellEnd"/>
      <w:r w:rsidRPr="00D72D60">
        <w:t>., Уильямс Дж. М. Исследование. Шестнадцать уроков для начинающих авторов. М., 2007.</w:t>
      </w:r>
    </w:p>
    <w:p w:rsidR="00B6737E" w:rsidRPr="00D72D60" w:rsidRDefault="00B6737E" w:rsidP="00D72D60">
      <w:pPr>
        <w:spacing w:after="120" w:line="276" w:lineRule="auto"/>
        <w:jc w:val="both"/>
      </w:pPr>
      <w:r w:rsidRPr="00D72D60">
        <w:t>3. Шепелев Л. Как работать с архивными документами. М. – Л., 1966.</w:t>
      </w:r>
    </w:p>
    <w:p w:rsidR="00B6737E" w:rsidRPr="00D72D60" w:rsidRDefault="00B6737E" w:rsidP="00D72D60">
      <w:pPr>
        <w:spacing w:after="120" w:line="276" w:lineRule="auto"/>
        <w:jc w:val="both"/>
      </w:pPr>
      <w:r w:rsidRPr="00D72D60">
        <w:t xml:space="preserve">4. </w:t>
      </w:r>
      <w:proofErr w:type="spellStart"/>
      <w:r w:rsidRPr="00D72D60">
        <w:t>Ланглуа</w:t>
      </w:r>
      <w:proofErr w:type="spellEnd"/>
      <w:r w:rsidRPr="00D72D60">
        <w:t xml:space="preserve"> Ш. – В., </w:t>
      </w:r>
      <w:proofErr w:type="spellStart"/>
      <w:r w:rsidRPr="00D72D60">
        <w:t>Сеньобос</w:t>
      </w:r>
      <w:proofErr w:type="spellEnd"/>
      <w:r w:rsidRPr="00D72D60">
        <w:t xml:space="preserve"> Ш. Введение в изучение истории. М., 2004.</w:t>
      </w:r>
    </w:p>
    <w:p w:rsidR="00B6737E" w:rsidRPr="00D72D60" w:rsidRDefault="00B6737E" w:rsidP="00D72D60">
      <w:pPr>
        <w:spacing w:after="120" w:line="276" w:lineRule="auto"/>
        <w:jc w:val="both"/>
      </w:pPr>
      <w:r w:rsidRPr="00D72D60">
        <w:lastRenderedPageBreak/>
        <w:t>Тема предполагает возможность проведения, в целях закрепления  умений и навыков составления обзора, семинарского занятия.</w:t>
      </w:r>
    </w:p>
    <w:p w:rsidR="00B6737E" w:rsidRPr="00D72D60" w:rsidRDefault="00B6737E" w:rsidP="00D72D60">
      <w:pPr>
        <w:spacing w:after="120" w:line="276" w:lineRule="auto"/>
        <w:jc w:val="both"/>
      </w:pPr>
      <w:r w:rsidRPr="00D72D60">
        <w:t xml:space="preserve">Источники: </w:t>
      </w:r>
    </w:p>
    <w:p w:rsidR="00B6737E" w:rsidRPr="00D72D60" w:rsidRDefault="00B6737E" w:rsidP="00D72D60">
      <w:pPr>
        <w:spacing w:after="120" w:line="276" w:lineRule="auto"/>
        <w:jc w:val="both"/>
      </w:pPr>
      <w:proofErr w:type="spellStart"/>
      <w:r w:rsidRPr="00D72D60">
        <w:t>Ланглуа</w:t>
      </w:r>
      <w:proofErr w:type="spellEnd"/>
      <w:r w:rsidRPr="00D72D60">
        <w:t xml:space="preserve"> Ш. – В., </w:t>
      </w:r>
      <w:proofErr w:type="spellStart"/>
      <w:r w:rsidRPr="00D72D60">
        <w:t>Сеньобос</w:t>
      </w:r>
      <w:proofErr w:type="spellEnd"/>
      <w:r w:rsidRPr="00D72D60">
        <w:t xml:space="preserve"> Ш. Введение в изучение истории. М., 2004.</w:t>
      </w:r>
    </w:p>
    <w:p w:rsidR="00B6737E" w:rsidRPr="00D72D60" w:rsidRDefault="00B6737E" w:rsidP="00D72D60">
      <w:pPr>
        <w:spacing w:after="120" w:line="276" w:lineRule="auto"/>
        <w:jc w:val="both"/>
      </w:pPr>
      <w:r w:rsidRPr="00D72D60">
        <w:t>Вопросы для обсуждения.</w:t>
      </w:r>
    </w:p>
    <w:p w:rsidR="00B6737E" w:rsidRPr="00D72D60" w:rsidRDefault="00B6737E" w:rsidP="00D72D60">
      <w:pPr>
        <w:spacing w:after="120" w:line="276" w:lineRule="auto"/>
        <w:jc w:val="both"/>
      </w:pPr>
      <w:r w:rsidRPr="00D72D60">
        <w:t>1. Определение понятия «источник», систематизация богословских источников.</w:t>
      </w:r>
    </w:p>
    <w:p w:rsidR="00B6737E" w:rsidRPr="00D72D60" w:rsidRDefault="00B6737E" w:rsidP="00D72D60">
      <w:pPr>
        <w:spacing w:after="120" w:line="276" w:lineRule="auto"/>
        <w:jc w:val="both"/>
      </w:pPr>
      <w:r w:rsidRPr="00D72D60">
        <w:t>2. Исторический (хронологический) способ классификации богословских источников.</w:t>
      </w:r>
    </w:p>
    <w:p w:rsidR="00B6737E" w:rsidRPr="00D72D60" w:rsidRDefault="00B6737E" w:rsidP="00D72D60">
      <w:pPr>
        <w:spacing w:after="120" w:line="276" w:lineRule="auto"/>
        <w:jc w:val="both"/>
      </w:pPr>
      <w:r w:rsidRPr="00D72D60">
        <w:t>3. Источниковая база исследования и ее связь с темой (проблемой, фокусом) исследования.</w:t>
      </w:r>
    </w:p>
    <w:p w:rsidR="00B6737E" w:rsidRPr="00D72D60" w:rsidRDefault="00B6737E" w:rsidP="00D72D60">
      <w:pPr>
        <w:spacing w:after="120" w:line="276" w:lineRule="auto"/>
        <w:jc w:val="both"/>
      </w:pPr>
      <w:r w:rsidRPr="00D72D60">
        <w:t>Тема 3. Историографический обзор.</w:t>
      </w:r>
    </w:p>
    <w:p w:rsidR="00B6737E" w:rsidRPr="00D72D60" w:rsidRDefault="00B6737E" w:rsidP="00D72D60">
      <w:pPr>
        <w:spacing w:after="120" w:line="276" w:lineRule="auto"/>
        <w:jc w:val="both"/>
      </w:pPr>
      <w:r w:rsidRPr="00D72D60">
        <w:t xml:space="preserve">Определение историографии и историографического обзора. Цель историографического обзора. Требования к историографическому обзору и его структура. Соотношение историографии и историографического обзора как общего с частным. Теоретическая часть: смысл и значение изучения истории: св. Григорий Богослов, Марк Блок, </w:t>
      </w:r>
      <w:proofErr w:type="spellStart"/>
      <w:r w:rsidRPr="00D72D60">
        <w:t>Бенедетто</w:t>
      </w:r>
      <w:proofErr w:type="spellEnd"/>
      <w:r w:rsidRPr="00D72D60">
        <w:t xml:space="preserve"> </w:t>
      </w:r>
      <w:proofErr w:type="spellStart"/>
      <w:r w:rsidRPr="00D72D60">
        <w:t>Кроче</w:t>
      </w:r>
      <w:proofErr w:type="spellEnd"/>
      <w:r w:rsidRPr="00D72D60">
        <w:t>, Мишель Монтень. Соотношение изучения историографии с новизной исследования. Практическая часть: цикл исследовательской работы: 1) очертить границы изученного, 2) опираясь на которые исследовать предмет дальше. Методическая часть: подбор библиографии по предметному принципу; подбор библиографии по хронологическому принципу; подбор библиографии по персоналиям; биобиблиографический обзор. Инструменты церковно-исторического и гуманитарного исследования: 1) библиографии: общие и специальные; 2) интернет-ресурсы; 3) библиотечные каталоги; 4) словари и справочники; 5) периодика и журнальные рецензии; 6) реферативные сборники ИНИОН; 7) электронные библиотеки и поисковые системы – и принципы работы с ними.</w:t>
      </w:r>
    </w:p>
    <w:p w:rsidR="00B6737E" w:rsidRPr="00D72D60" w:rsidRDefault="00B6737E" w:rsidP="00D72D60">
      <w:pPr>
        <w:spacing w:after="120" w:line="276" w:lineRule="auto"/>
        <w:jc w:val="both"/>
      </w:pPr>
      <w:r w:rsidRPr="00D72D60">
        <w:t>Тема предполагает возможность проведения, в целях закрепления  умений и навыков составления обзора, семинарского занятия.</w:t>
      </w:r>
    </w:p>
    <w:p w:rsidR="00B6737E" w:rsidRPr="00D72D60" w:rsidRDefault="00B6737E" w:rsidP="00D72D60">
      <w:pPr>
        <w:spacing w:after="120" w:line="276" w:lineRule="auto"/>
        <w:jc w:val="both"/>
      </w:pPr>
      <w:r w:rsidRPr="00D72D60">
        <w:t xml:space="preserve">Источники: </w:t>
      </w:r>
    </w:p>
    <w:p w:rsidR="00B6737E" w:rsidRPr="00D72D60" w:rsidRDefault="00B6737E" w:rsidP="00D72D60">
      <w:pPr>
        <w:spacing w:after="120" w:line="276" w:lineRule="auto"/>
        <w:jc w:val="both"/>
      </w:pPr>
      <w:proofErr w:type="spellStart"/>
      <w:r w:rsidRPr="00D72D60">
        <w:t>Саврей</w:t>
      </w:r>
      <w:proofErr w:type="spellEnd"/>
      <w:r w:rsidRPr="00D72D60">
        <w:t xml:space="preserve"> В.Я. Александрийская школа в истории философско-богословской мысли. М., 2006; </w:t>
      </w:r>
    </w:p>
    <w:p w:rsidR="00B6737E" w:rsidRPr="00D72D60" w:rsidRDefault="00B6737E" w:rsidP="00D72D60">
      <w:pPr>
        <w:spacing w:after="120" w:line="276" w:lineRule="auto"/>
        <w:jc w:val="both"/>
      </w:pPr>
      <w:r w:rsidRPr="00D72D60">
        <w:t>Вестник ПСТГУ сер. I (Богословие. Философия) I 4(36) 2011. Отдел рецензий.</w:t>
      </w:r>
    </w:p>
    <w:p w:rsidR="00B6737E" w:rsidRPr="00D72D60" w:rsidRDefault="00B6737E" w:rsidP="00D72D60">
      <w:pPr>
        <w:spacing w:after="120" w:line="276" w:lineRule="auto"/>
        <w:jc w:val="both"/>
      </w:pPr>
      <w:r w:rsidRPr="00D72D60">
        <w:t>Вопросы для обсуждения:</w:t>
      </w:r>
    </w:p>
    <w:p w:rsidR="00B6737E" w:rsidRPr="00D72D60" w:rsidRDefault="00B6737E" w:rsidP="00D72D60">
      <w:pPr>
        <w:spacing w:after="120" w:line="276" w:lineRule="auto"/>
        <w:jc w:val="both"/>
      </w:pPr>
      <w:r w:rsidRPr="00D72D60">
        <w:t>Принципы построения историографического обзора в научной монографии;</w:t>
      </w:r>
    </w:p>
    <w:p w:rsidR="00B6737E" w:rsidRPr="00D72D60" w:rsidRDefault="00B6737E" w:rsidP="00D72D60">
      <w:pPr>
        <w:spacing w:after="120" w:line="276" w:lineRule="auto"/>
        <w:jc w:val="both"/>
      </w:pPr>
      <w:r w:rsidRPr="00D72D60">
        <w:t xml:space="preserve">Принципы формирования отдела рецензий в научном журнале; </w:t>
      </w:r>
    </w:p>
    <w:p w:rsidR="00B6737E" w:rsidRPr="00D72D60" w:rsidRDefault="00B6737E" w:rsidP="00D72D60">
      <w:pPr>
        <w:spacing w:after="120" w:line="276" w:lineRule="auto"/>
        <w:jc w:val="both"/>
      </w:pPr>
      <w:r w:rsidRPr="00D72D60">
        <w:t xml:space="preserve">основы научного рецензирования; </w:t>
      </w:r>
    </w:p>
    <w:p w:rsidR="00B6737E" w:rsidRPr="00D72D60" w:rsidRDefault="00B6737E" w:rsidP="00D72D60">
      <w:pPr>
        <w:spacing w:after="120" w:line="276" w:lineRule="auto"/>
        <w:jc w:val="both"/>
      </w:pPr>
      <w:r w:rsidRPr="00D72D60">
        <w:t>роль научных рецензий в формировании историографического обзора.</w:t>
      </w:r>
    </w:p>
    <w:p w:rsidR="00B6737E" w:rsidRPr="00D72D60" w:rsidRDefault="00B6737E" w:rsidP="00D72D60">
      <w:pPr>
        <w:spacing w:after="120" w:line="276" w:lineRule="auto"/>
        <w:jc w:val="both"/>
      </w:pPr>
      <w:r w:rsidRPr="00D72D60">
        <w:t>Тема 4. Методы построения научной теории.</w:t>
      </w:r>
    </w:p>
    <w:p w:rsidR="00B6737E" w:rsidRPr="00D72D60" w:rsidRDefault="00B6737E" w:rsidP="00D72D60">
      <w:pPr>
        <w:spacing w:after="120" w:line="276" w:lineRule="auto"/>
        <w:jc w:val="both"/>
      </w:pPr>
      <w:r w:rsidRPr="00D72D60">
        <w:t xml:space="preserve">Методология науки вообще, методология богословской науки и методология конкретного богословского исследования. Специфика научного  богословского метода. Методы </w:t>
      </w:r>
      <w:r w:rsidRPr="00D72D60">
        <w:lastRenderedPageBreak/>
        <w:t>научного исследования в исследовательской программе: 1) методы формирования источниковой базы исследования; 2) методы обработки и анализа данных; 3) методы построения теории —и взаимоотношения между ними. Соотношение методологии исследования и его структуры. Рабочая гипотеза и методы. Общая характеристика методов построения теории: генетический, каузальный, сравнительный, типологический, системно-функциональный методы. Специфика применения методов построения теории в богословском исследовании. Богословские методы: общее понятие о богословском методе как соотнесение конкретного культурно - исторического опыта с так или иначе формализованным Божественным Откровением; конкретизация богословского метода: библейская герменевтика, святоотеческая герменевтика, церковно-историческая герменевтика. Историко-филологический, философско-психологический и богословский уровни понимания. Структурно-семантический, экзегетический анализы и телеологическое (</w:t>
      </w:r>
      <w:proofErr w:type="spellStart"/>
      <w:r w:rsidRPr="00D72D60">
        <w:t>сотериологическое</w:t>
      </w:r>
      <w:proofErr w:type="spellEnd"/>
      <w:r w:rsidRPr="00D72D60">
        <w:t xml:space="preserve">) соотнесение как сущностные аспекты богословского метода. Роль традиции и </w:t>
      </w:r>
      <w:proofErr w:type="spellStart"/>
      <w:r w:rsidRPr="00D72D60">
        <w:t>вероучительного</w:t>
      </w:r>
      <w:proofErr w:type="spellEnd"/>
      <w:r w:rsidRPr="00D72D60">
        <w:t xml:space="preserve"> авторитета Церкви в богословском исследовании.</w:t>
      </w:r>
    </w:p>
    <w:p w:rsidR="00B6737E" w:rsidRPr="00D72D60" w:rsidRDefault="00B6737E" w:rsidP="00D72D60">
      <w:pPr>
        <w:spacing w:after="120" w:line="276" w:lineRule="auto"/>
        <w:jc w:val="both"/>
      </w:pPr>
      <w:r w:rsidRPr="00D72D60">
        <w:t>Тема 5. Структура работы.</w:t>
      </w:r>
    </w:p>
    <w:p w:rsidR="00B6737E" w:rsidRPr="00D72D60" w:rsidRDefault="00B6737E" w:rsidP="00D72D60">
      <w:pPr>
        <w:spacing w:after="120" w:line="276" w:lineRule="auto"/>
        <w:jc w:val="both"/>
      </w:pPr>
      <w:r w:rsidRPr="00D72D60">
        <w:t>Структура работы: смысл «Введения» и порядок параграфов во Введении: Актуальность, Степень разработанности темы (Историография), Цели и задачи, Новизна; введение и вводная глава (контекст проблематики исследования), соотнесение структуры с целью и задачами работы, структура отдельных глав (формирование частичных выводов); соотнесение структуры с методологией работы (методологическая корректность исследования). Список литературы. Приложения к работе. Титульный лист работы. Сноски.</w:t>
      </w:r>
    </w:p>
    <w:p w:rsidR="00B6737E" w:rsidRPr="00D72D60" w:rsidRDefault="00B6737E" w:rsidP="00D72D60">
      <w:pPr>
        <w:spacing w:after="120" w:line="276" w:lineRule="auto"/>
        <w:jc w:val="both"/>
      </w:pPr>
      <w:r w:rsidRPr="00D72D60">
        <w:t>Тема 6. Заключение и выводы.</w:t>
      </w:r>
    </w:p>
    <w:p w:rsidR="00B6737E" w:rsidRPr="00D72D60" w:rsidRDefault="00B6737E" w:rsidP="00D72D60">
      <w:pPr>
        <w:spacing w:after="120" w:line="276" w:lineRule="auto"/>
        <w:jc w:val="both"/>
      </w:pPr>
      <w:r w:rsidRPr="00D72D60">
        <w:t>Место Заключения в составе научной работы. Структура заключения: итоги, выводы, перспективы. Соотношение элементов заключения с другими частями научной работы: желательность промежуточных выводов в разделах основной части; основная часть и итоги исследования; цель, задачи работы, ее деление на разделы и выводы работы. Выводы и методы работы. Основные требования к выводам: самостоятельность, нетривиальность, обоснованность относительно методов и эмпирического материала. Перспективы темы: учет общенаучного и факультетского контекста исследования, сверхзадача работы и возможности дальнейшего изучения данной темы.</w:t>
      </w:r>
    </w:p>
    <w:p w:rsidR="00B6737E" w:rsidRPr="00D72D60" w:rsidRDefault="00B6737E" w:rsidP="00D72D60">
      <w:pPr>
        <w:spacing w:after="120" w:line="276" w:lineRule="auto"/>
        <w:jc w:val="both"/>
      </w:pPr>
      <w:r w:rsidRPr="00D72D60">
        <w:t>Тема 7. Оформление научной работы.</w:t>
      </w:r>
    </w:p>
    <w:p w:rsidR="00B6737E" w:rsidRPr="00D72D60" w:rsidRDefault="00B6737E" w:rsidP="00D72D60">
      <w:pPr>
        <w:spacing w:after="120" w:line="276" w:lineRule="auto"/>
        <w:jc w:val="both"/>
      </w:pPr>
      <w:r w:rsidRPr="00D72D60">
        <w:t xml:space="preserve">Значение оформления научной работы: внешние и внутренние факторы, </w:t>
      </w:r>
      <w:proofErr w:type="spellStart"/>
      <w:r w:rsidRPr="00D72D60">
        <w:t>обсулавливающие</w:t>
      </w:r>
      <w:proofErr w:type="spellEnd"/>
      <w:r w:rsidRPr="00D72D60">
        <w:t xml:space="preserve"> его. Представление отдельных видов текстового материала: требования к оформлению цитаты, ссылки, таблицы. Оформление библиографического аппарата: библиографические списки: алфавитный, хронологический, тематические. Принципы и нюансы оформления списков. Библиографическая ссылка: </w:t>
      </w:r>
      <w:proofErr w:type="spellStart"/>
      <w:r w:rsidRPr="00D72D60">
        <w:t>внутритекстовые</w:t>
      </w:r>
      <w:proofErr w:type="spellEnd"/>
      <w:r w:rsidRPr="00D72D60">
        <w:t xml:space="preserve">, подстрочные и </w:t>
      </w:r>
      <w:proofErr w:type="spellStart"/>
      <w:r w:rsidRPr="00D72D60">
        <w:t>затекстовые</w:t>
      </w:r>
      <w:proofErr w:type="spellEnd"/>
      <w:r w:rsidRPr="00D72D60">
        <w:t xml:space="preserve"> ссылки. Оформление титульного листа и приложений. Оглавление. Правила перепечатки рукописи.</w:t>
      </w:r>
    </w:p>
    <w:p w:rsidR="00B6737E" w:rsidRPr="00D72D60" w:rsidRDefault="00B6737E" w:rsidP="00D72D60">
      <w:pPr>
        <w:spacing w:after="120" w:line="276" w:lineRule="auto"/>
        <w:jc w:val="both"/>
      </w:pPr>
      <w:r w:rsidRPr="00D72D60">
        <w:t>Литература:</w:t>
      </w:r>
    </w:p>
    <w:p w:rsidR="00B6737E" w:rsidRPr="00D72D60" w:rsidRDefault="00B6737E" w:rsidP="00D72D60">
      <w:pPr>
        <w:spacing w:after="120" w:line="276" w:lineRule="auto"/>
        <w:jc w:val="both"/>
      </w:pPr>
      <w:r w:rsidRPr="00D72D60">
        <w:lastRenderedPageBreak/>
        <w:t xml:space="preserve">ГОСТ Р 7.0.5-2008. Система стандартов по информации, библиотечному и издательскому делу. Библиографическая ссылка. Общие требования и правила составления. Москва: </w:t>
      </w:r>
      <w:proofErr w:type="spellStart"/>
      <w:r w:rsidRPr="00D72D60">
        <w:t>Стандартинформ</w:t>
      </w:r>
      <w:proofErr w:type="spellEnd"/>
      <w:r w:rsidRPr="00D72D60">
        <w:t>, 2008.</w:t>
      </w:r>
    </w:p>
    <w:p w:rsidR="00B6737E" w:rsidRPr="00D72D60" w:rsidRDefault="00B6737E" w:rsidP="00D72D60">
      <w:pPr>
        <w:spacing w:after="120" w:line="276" w:lineRule="auto"/>
        <w:jc w:val="both"/>
      </w:pPr>
      <w:r w:rsidRPr="00D72D60">
        <w:t>Кузин Ф.А. Кандидатская диссертация. Методика написания, правила оформления, порядок защиты. М., 2011.</w:t>
      </w:r>
    </w:p>
    <w:p w:rsidR="00B6737E" w:rsidRPr="00D72D60" w:rsidRDefault="00B6737E" w:rsidP="00D72D60">
      <w:pPr>
        <w:spacing w:after="120" w:line="276" w:lineRule="auto"/>
        <w:jc w:val="both"/>
      </w:pPr>
      <w:r w:rsidRPr="00D72D60">
        <w:t>Раздел II. Практическая часть.</w:t>
      </w:r>
    </w:p>
    <w:p w:rsidR="00B6737E" w:rsidRPr="00D72D60" w:rsidRDefault="00B6737E" w:rsidP="00D72D60">
      <w:pPr>
        <w:spacing w:after="120" w:line="276" w:lineRule="auto"/>
        <w:jc w:val="both"/>
      </w:pPr>
      <w:r w:rsidRPr="00D72D60">
        <w:t xml:space="preserve">Практические занятия начинаются в конце первого семестра. Помимо основной цели – освоения навыков научного исследования путем обсуждения студенческих работ (продолжительность занятий именно в такой форме во многом зависит от размера группы), они могут использоваться для обсуждения пройденных тем, студенческих отчетов и рефератов. </w:t>
      </w:r>
    </w:p>
    <w:p w:rsidR="00B6737E" w:rsidRPr="00D72D60" w:rsidRDefault="00B6737E" w:rsidP="00D72D60">
      <w:pPr>
        <w:spacing w:after="120" w:line="276" w:lineRule="auto"/>
        <w:jc w:val="both"/>
      </w:pPr>
      <w:r w:rsidRPr="00D72D60">
        <w:t>Практическое занятие 1-3. Постановка проблемы, цель и задачи курса.</w:t>
      </w:r>
    </w:p>
    <w:p w:rsidR="00B6737E" w:rsidRPr="00D72D60" w:rsidRDefault="00B6737E" w:rsidP="00D72D60">
      <w:pPr>
        <w:spacing w:after="120" w:line="276" w:lineRule="auto"/>
        <w:jc w:val="both"/>
      </w:pPr>
      <w:r w:rsidRPr="00D72D60">
        <w:t>Практическое занятие 4-6. Историографический обзор.</w:t>
      </w:r>
    </w:p>
    <w:p w:rsidR="00B6737E" w:rsidRPr="00D72D60" w:rsidRDefault="00B6737E" w:rsidP="00D72D60">
      <w:pPr>
        <w:spacing w:after="120" w:line="276" w:lineRule="auto"/>
        <w:jc w:val="both"/>
      </w:pPr>
      <w:r w:rsidRPr="00D72D60">
        <w:t>Практическое занятие 7-9. Обзор источниковой базы.</w:t>
      </w:r>
    </w:p>
    <w:p w:rsidR="00B6737E" w:rsidRPr="00D72D60" w:rsidRDefault="00B6737E" w:rsidP="00D72D60">
      <w:pPr>
        <w:spacing w:after="120" w:line="276" w:lineRule="auto"/>
        <w:jc w:val="both"/>
      </w:pPr>
      <w:r w:rsidRPr="00D72D60">
        <w:t>Практическое занятие 10-12. Структура работы.</w:t>
      </w:r>
    </w:p>
    <w:p w:rsidR="00B6737E" w:rsidRPr="00D72D60" w:rsidRDefault="00B6737E" w:rsidP="00D72D60">
      <w:pPr>
        <w:spacing w:after="120" w:line="276" w:lineRule="auto"/>
        <w:jc w:val="both"/>
      </w:pPr>
      <w:r w:rsidRPr="00D72D60">
        <w:t>Практическое занятие 13-15. Заключение работы – результаты исследования.</w:t>
      </w:r>
    </w:p>
    <w:p w:rsidR="00B6737E" w:rsidRPr="00D72D60" w:rsidRDefault="00B6737E" w:rsidP="00D72D60">
      <w:pPr>
        <w:spacing w:after="120" w:line="276" w:lineRule="auto"/>
        <w:jc w:val="both"/>
      </w:pPr>
      <w:r w:rsidRPr="00D72D60">
        <w:t xml:space="preserve">Практическое занятие 16-18. От курсовой к выпускной квалификационной бакалаврской работе; </w:t>
      </w:r>
    </w:p>
    <w:p w:rsidR="00B6737E" w:rsidRPr="00D72D60" w:rsidRDefault="00B6737E" w:rsidP="00D72D60">
      <w:pPr>
        <w:spacing w:after="120" w:line="276" w:lineRule="auto"/>
        <w:jc w:val="both"/>
      </w:pPr>
      <w:r w:rsidRPr="00D72D60">
        <w:t>Практическое занятие 19-21. Обоснование темы бакалаврской работы для 4 курса; проектирование научного исследования.</w:t>
      </w:r>
    </w:p>
    <w:p w:rsidR="00CD348A" w:rsidRPr="00D72D60" w:rsidRDefault="00CD348A" w:rsidP="00D72D60">
      <w:pPr>
        <w:spacing w:after="120" w:line="276" w:lineRule="auto"/>
        <w:jc w:val="both"/>
      </w:pPr>
    </w:p>
    <w:p w:rsidR="00CD348A" w:rsidRPr="00D72D60" w:rsidRDefault="00CD348A" w:rsidP="00D72D60">
      <w:pPr>
        <w:pStyle w:val="10"/>
        <w:spacing w:before="0" w:after="120"/>
      </w:pPr>
      <w:bookmarkStart w:id="99" w:name="_Toc467596881"/>
      <w:bookmarkStart w:id="100" w:name="_Toc467599965"/>
      <w:bookmarkStart w:id="101" w:name="_Toc486607103"/>
      <w:r w:rsidRPr="00D72D60">
        <w:t>Учебно-методическое обеспечение самостоятельной работы обучающихся</w:t>
      </w:r>
      <w:r w:rsidRPr="00D72D60">
        <w:rPr>
          <w:i/>
        </w:rPr>
        <w:t xml:space="preserve"> </w:t>
      </w:r>
      <w:r w:rsidRPr="00D72D60">
        <w:t>по дисциплине</w:t>
      </w:r>
      <w:bookmarkEnd w:id="99"/>
      <w:bookmarkEnd w:id="100"/>
      <w:bookmarkEnd w:id="101"/>
      <w:r w:rsidRPr="00D72D60">
        <w:t xml:space="preserve"> </w:t>
      </w:r>
    </w:p>
    <w:p w:rsidR="00CD348A" w:rsidRPr="00D72D60" w:rsidRDefault="00CD348A" w:rsidP="00D72D60">
      <w:pPr>
        <w:spacing w:after="120" w:line="276" w:lineRule="auto"/>
        <w:jc w:val="both"/>
      </w:pPr>
      <w:r w:rsidRPr="00D72D60">
        <w:t>Самостоятельная работа обучающихся обеспечивается следующими документами и материалами:</w:t>
      </w:r>
    </w:p>
    <w:p w:rsidR="00CD348A" w:rsidRPr="00D72D60" w:rsidRDefault="00CD348A" w:rsidP="00D72D60">
      <w:pPr>
        <w:keepLines/>
        <w:widowControl w:val="0"/>
        <w:numPr>
          <w:ilvl w:val="0"/>
          <w:numId w:val="5"/>
        </w:numPr>
        <w:spacing w:after="120" w:line="276" w:lineRule="auto"/>
        <w:ind w:left="0" w:firstLine="0"/>
        <w:contextualSpacing/>
        <w:jc w:val="both"/>
      </w:pPr>
      <w:r w:rsidRPr="00D72D60">
        <w:t>Рабочей программой дисциплины</w:t>
      </w:r>
      <w:r w:rsidR="00B6737E" w:rsidRPr="00D72D60">
        <w:t>.</w:t>
      </w:r>
    </w:p>
    <w:p w:rsidR="00CD348A" w:rsidRPr="00D72D60" w:rsidRDefault="00CD348A" w:rsidP="00D72D60">
      <w:pPr>
        <w:keepLines/>
        <w:widowControl w:val="0"/>
        <w:numPr>
          <w:ilvl w:val="0"/>
          <w:numId w:val="5"/>
        </w:numPr>
        <w:spacing w:after="120" w:line="276" w:lineRule="auto"/>
        <w:ind w:left="0" w:firstLine="0"/>
        <w:contextualSpacing/>
        <w:jc w:val="both"/>
      </w:pPr>
      <w:r w:rsidRPr="00D72D60">
        <w:t>Планами учебных занятий, предоставляемых преподавателем в начале каждого раздела дисциплины</w:t>
      </w:r>
      <w:r w:rsidR="00B6737E" w:rsidRPr="00D72D60">
        <w:t>.</w:t>
      </w:r>
    </w:p>
    <w:p w:rsidR="00CD348A" w:rsidRPr="00D72D60" w:rsidRDefault="00CD348A" w:rsidP="00D72D60">
      <w:pPr>
        <w:keepLines/>
        <w:widowControl w:val="0"/>
        <w:numPr>
          <w:ilvl w:val="0"/>
          <w:numId w:val="5"/>
        </w:numPr>
        <w:spacing w:after="120" w:line="276" w:lineRule="auto"/>
        <w:ind w:left="0" w:firstLine="0"/>
        <w:contextualSpacing/>
        <w:jc w:val="both"/>
      </w:pPr>
      <w:r w:rsidRPr="00D72D60">
        <w:t>Методическими пособиями по дисциплине (см. в списке литературы)</w:t>
      </w:r>
      <w:r w:rsidR="00B6737E" w:rsidRPr="00D72D60">
        <w:t>.</w:t>
      </w:r>
    </w:p>
    <w:p w:rsidR="00CD348A" w:rsidRPr="00D72D60" w:rsidRDefault="00CD348A" w:rsidP="00D72D60">
      <w:pPr>
        <w:keepLines/>
        <w:widowControl w:val="0"/>
        <w:numPr>
          <w:ilvl w:val="0"/>
          <w:numId w:val="5"/>
        </w:numPr>
        <w:spacing w:after="120" w:line="276" w:lineRule="auto"/>
        <w:ind w:left="0" w:firstLine="0"/>
        <w:contextualSpacing/>
        <w:jc w:val="both"/>
      </w:pPr>
      <w:r w:rsidRPr="00D72D60">
        <w:t>Образцами проверочных заданий, представленных в фонде оценочных средств.</w:t>
      </w:r>
    </w:p>
    <w:p w:rsidR="00CD348A" w:rsidRPr="00D72D60" w:rsidRDefault="00CD348A" w:rsidP="00D72D60">
      <w:pPr>
        <w:spacing w:after="120" w:line="276" w:lineRule="auto"/>
        <w:jc w:val="both"/>
      </w:pPr>
    </w:p>
    <w:p w:rsidR="00CD348A" w:rsidRPr="00D72D60" w:rsidRDefault="00CD348A" w:rsidP="00D72D60">
      <w:pPr>
        <w:pStyle w:val="10"/>
        <w:spacing w:before="0" w:after="120"/>
      </w:pPr>
      <w:bookmarkStart w:id="102" w:name="_Toc467601852"/>
      <w:bookmarkStart w:id="103" w:name="_Toc486607104"/>
      <w:r w:rsidRPr="00D72D60">
        <w:t>Фонд оценочных средств</w:t>
      </w:r>
      <w:bookmarkEnd w:id="102"/>
      <w:bookmarkEnd w:id="103"/>
    </w:p>
    <w:p w:rsidR="00CD348A" w:rsidRPr="00D72D60" w:rsidRDefault="00CD348A" w:rsidP="00D72D60">
      <w:pPr>
        <w:pStyle w:val="1"/>
        <w:numPr>
          <w:ilvl w:val="0"/>
          <w:numId w:val="0"/>
        </w:numPr>
        <w:spacing w:before="0" w:after="120" w:line="276" w:lineRule="auto"/>
        <w:jc w:val="both"/>
        <w:rPr>
          <w:b w:val="0"/>
        </w:rPr>
      </w:pPr>
      <w:r w:rsidRPr="00D72D60">
        <w:rPr>
          <w:b w:val="0"/>
        </w:rPr>
        <w:t>Фонд оценочных средств разработан для осваиваемой в дисциплине компетенции и представлен в приложении к настоящей программе.</w:t>
      </w:r>
    </w:p>
    <w:p w:rsidR="00D05E34" w:rsidRPr="00D72D60" w:rsidRDefault="00D05E34" w:rsidP="00D72D60">
      <w:pPr>
        <w:keepLines/>
        <w:spacing w:after="120" w:line="276" w:lineRule="auto"/>
        <w:jc w:val="both"/>
      </w:pPr>
      <w:r w:rsidRPr="00D72D60">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rsidR="00D05E34" w:rsidRPr="00D72D60" w:rsidRDefault="00D05E34" w:rsidP="00D72D60">
      <w:pPr>
        <w:pStyle w:val="3"/>
        <w:spacing w:after="120" w:line="276" w:lineRule="auto"/>
      </w:pPr>
      <w:bookmarkStart w:id="104" w:name="_Toc473664509"/>
      <w:bookmarkStart w:id="105" w:name="_Toc473718087"/>
      <w:bookmarkStart w:id="106" w:name="_Toc473892888"/>
      <w:bookmarkStart w:id="107" w:name="_Toc474840597"/>
      <w:bookmarkStart w:id="108" w:name="_Toc475970644"/>
      <w:bookmarkStart w:id="109" w:name="_Toc477858784"/>
      <w:bookmarkStart w:id="110" w:name="_Toc477980927"/>
      <w:bookmarkStart w:id="111" w:name="_Toc486607105"/>
      <w:bookmarkStart w:id="112" w:name="_Hlk478241358"/>
      <w:r w:rsidRPr="00D72D60">
        <w:lastRenderedPageBreak/>
        <w:t>Показатели оценивания основного этапа освоения компетенции</w:t>
      </w:r>
      <w:bookmarkEnd w:id="104"/>
      <w:bookmarkEnd w:id="105"/>
      <w:bookmarkEnd w:id="106"/>
      <w:bookmarkEnd w:id="107"/>
      <w:bookmarkEnd w:id="108"/>
      <w:bookmarkEnd w:id="109"/>
      <w:bookmarkEnd w:id="110"/>
      <w:bookmarkEnd w:id="111"/>
    </w:p>
    <w:p w:rsidR="00FD0AC0" w:rsidRPr="00510534" w:rsidRDefault="00D05E34" w:rsidP="00510534">
      <w:pPr>
        <w:spacing w:after="120" w:line="276" w:lineRule="auto"/>
        <w:jc w:val="both"/>
      </w:pPr>
      <w:r w:rsidRPr="00D72D60">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bookmarkEnd w:id="112"/>
    </w:p>
    <w:p w:rsidR="00CD348A" w:rsidRPr="00D72D60" w:rsidRDefault="00CD348A" w:rsidP="00D72D60">
      <w:pPr>
        <w:pStyle w:val="3"/>
        <w:spacing w:after="120" w:line="276" w:lineRule="auto"/>
      </w:pPr>
      <w:bookmarkStart w:id="113" w:name="_Toc486607106"/>
      <w:r w:rsidRPr="00D72D60">
        <w:t>Вопросы к зачету</w:t>
      </w:r>
      <w:bookmarkEnd w:id="113"/>
      <w:r w:rsidR="001B2365" w:rsidRPr="00D72D60">
        <w:t>:</w:t>
      </w:r>
    </w:p>
    <w:p w:rsidR="00CD348A" w:rsidRPr="00D72D60" w:rsidRDefault="00CD348A" w:rsidP="00D72D60">
      <w:pPr>
        <w:spacing w:after="120" w:line="276" w:lineRule="auto"/>
        <w:jc w:val="both"/>
      </w:pPr>
      <w:r w:rsidRPr="00D72D60">
        <w:t>1.</w:t>
      </w:r>
      <w:r w:rsidRPr="00D72D60">
        <w:tab/>
        <w:t>Конкретизация темы исследования: основные принципы и их применение (привести примеры).</w:t>
      </w:r>
    </w:p>
    <w:p w:rsidR="00CD348A" w:rsidRPr="00D72D60" w:rsidRDefault="00CD348A" w:rsidP="00D72D60">
      <w:pPr>
        <w:spacing w:after="120" w:line="276" w:lineRule="auto"/>
        <w:jc w:val="both"/>
      </w:pPr>
      <w:r w:rsidRPr="00D72D60">
        <w:t>2.</w:t>
      </w:r>
      <w:r w:rsidRPr="00D72D60">
        <w:tab/>
        <w:t>Соотнесение темы, проблемы, цели и задач исследования (привести примеры).</w:t>
      </w:r>
    </w:p>
    <w:p w:rsidR="00CD348A" w:rsidRPr="00D72D60" w:rsidRDefault="00CD348A" w:rsidP="00D72D60">
      <w:pPr>
        <w:spacing w:after="120" w:line="276" w:lineRule="auto"/>
        <w:jc w:val="both"/>
      </w:pPr>
      <w:r w:rsidRPr="00D72D60">
        <w:t>3.</w:t>
      </w:r>
      <w:r w:rsidRPr="00D72D60">
        <w:tab/>
        <w:t>Источники исследования, их классификация и описание. Принципы формирования базы источников.</w:t>
      </w:r>
    </w:p>
    <w:p w:rsidR="00CD348A" w:rsidRPr="00D72D60" w:rsidRDefault="00CD348A" w:rsidP="00D72D60">
      <w:pPr>
        <w:spacing w:after="120" w:line="276" w:lineRule="auto"/>
        <w:jc w:val="both"/>
      </w:pPr>
      <w:r w:rsidRPr="00D72D60">
        <w:t>4.</w:t>
      </w:r>
      <w:r w:rsidRPr="00D72D60">
        <w:tab/>
        <w:t>Связь базы источников с темой работы и ее текстом.</w:t>
      </w:r>
    </w:p>
    <w:p w:rsidR="00CD348A" w:rsidRPr="00D72D60" w:rsidRDefault="00CD348A" w:rsidP="00D72D60">
      <w:pPr>
        <w:spacing w:after="120" w:line="276" w:lineRule="auto"/>
        <w:jc w:val="both"/>
      </w:pPr>
      <w:r w:rsidRPr="00D72D60">
        <w:t>5.</w:t>
      </w:r>
      <w:r w:rsidRPr="00D72D60">
        <w:tab/>
        <w:t>Понятие «историография»: задачи историографического обзора.</w:t>
      </w:r>
    </w:p>
    <w:p w:rsidR="00CD348A" w:rsidRPr="00D72D60" w:rsidRDefault="00CD348A" w:rsidP="00D72D60">
      <w:pPr>
        <w:spacing w:after="120" w:line="276" w:lineRule="auto"/>
        <w:jc w:val="both"/>
      </w:pPr>
      <w:r w:rsidRPr="00D72D60">
        <w:t>6.</w:t>
      </w:r>
      <w:r w:rsidRPr="00D72D60">
        <w:tab/>
        <w:t>Инструменты историографической работы: а) библиографии, б) Интернет-ресурсы, в) библиотечные каталоги, г) словари и справочники и т.д.</w:t>
      </w:r>
    </w:p>
    <w:p w:rsidR="00CD348A" w:rsidRPr="00D72D60" w:rsidRDefault="00CD348A" w:rsidP="00D72D60">
      <w:pPr>
        <w:spacing w:after="120" w:line="276" w:lineRule="auto"/>
        <w:jc w:val="both"/>
      </w:pPr>
      <w:r w:rsidRPr="00D72D60">
        <w:t>7.</w:t>
      </w:r>
      <w:r w:rsidRPr="00D72D60">
        <w:tab/>
        <w:t>Соотношение методологии науки и методологии конкретного научного исследования.</w:t>
      </w:r>
    </w:p>
    <w:p w:rsidR="00CD348A" w:rsidRPr="00D72D60" w:rsidRDefault="00CD348A" w:rsidP="00D72D60">
      <w:pPr>
        <w:spacing w:after="120" w:line="276" w:lineRule="auto"/>
        <w:jc w:val="both"/>
      </w:pPr>
      <w:r w:rsidRPr="00D72D60">
        <w:t>8.</w:t>
      </w:r>
      <w:r w:rsidRPr="00D72D60">
        <w:tab/>
        <w:t>Классификация и характеристика методов построения теории.</w:t>
      </w:r>
    </w:p>
    <w:p w:rsidR="00CD348A" w:rsidRPr="00D72D60" w:rsidRDefault="00CD348A" w:rsidP="00D72D60">
      <w:pPr>
        <w:spacing w:after="120" w:line="276" w:lineRule="auto"/>
        <w:jc w:val="both"/>
      </w:pPr>
      <w:r w:rsidRPr="00D72D60">
        <w:t>9.</w:t>
      </w:r>
      <w:r w:rsidRPr="00D72D60">
        <w:tab/>
        <w:t>Структура «Введения»: значение и содержание каждого элемента; обязательные и необязательные элементы.</w:t>
      </w:r>
    </w:p>
    <w:p w:rsidR="00CD348A" w:rsidRPr="00D72D60" w:rsidRDefault="00CD348A" w:rsidP="00D72D60">
      <w:pPr>
        <w:spacing w:after="120" w:line="276" w:lineRule="auto"/>
        <w:jc w:val="both"/>
      </w:pPr>
      <w:r w:rsidRPr="00D72D60">
        <w:t>10.</w:t>
      </w:r>
      <w:r w:rsidRPr="00D72D60">
        <w:tab/>
        <w:t>Принципы включения в общую структуру работы факультативных элементов: вводная глава, приложения.</w:t>
      </w:r>
    </w:p>
    <w:p w:rsidR="00CD348A" w:rsidRPr="00D72D60" w:rsidRDefault="00CD348A" w:rsidP="00D72D60">
      <w:pPr>
        <w:spacing w:after="120" w:line="276" w:lineRule="auto"/>
        <w:jc w:val="both"/>
      </w:pPr>
      <w:r w:rsidRPr="00D72D60">
        <w:t>11.</w:t>
      </w:r>
      <w:r w:rsidRPr="00D72D60">
        <w:tab/>
        <w:t>Структура «Заключения»: значение и содержание основных элементов.</w:t>
      </w:r>
    </w:p>
    <w:p w:rsidR="00CE5759" w:rsidRPr="00D72D60" w:rsidRDefault="00CD348A" w:rsidP="00D72D60">
      <w:pPr>
        <w:spacing w:after="120" w:line="276" w:lineRule="auto"/>
        <w:jc w:val="both"/>
      </w:pPr>
      <w:r w:rsidRPr="00D72D60">
        <w:t>12.</w:t>
      </w:r>
      <w:r w:rsidRPr="00D72D60">
        <w:tab/>
        <w:t>Корректность выводов: критерии и отношение к основным элементам «Введения» и основной части.</w:t>
      </w:r>
    </w:p>
    <w:p w:rsidR="003E144A" w:rsidRPr="00D72D60" w:rsidRDefault="003E144A" w:rsidP="00D72D60">
      <w:pPr>
        <w:pStyle w:val="3"/>
        <w:spacing w:after="120" w:line="276" w:lineRule="auto"/>
      </w:pPr>
      <w:bookmarkStart w:id="114" w:name="_Toc473664511"/>
      <w:bookmarkStart w:id="115" w:name="_Toc473718089"/>
      <w:bookmarkStart w:id="116" w:name="_Toc473892890"/>
      <w:bookmarkStart w:id="117" w:name="_Toc474840599"/>
      <w:bookmarkStart w:id="118" w:name="_Toc475970646"/>
      <w:bookmarkStart w:id="119" w:name="_Toc477858786"/>
      <w:bookmarkStart w:id="120" w:name="_Toc477980930"/>
      <w:bookmarkStart w:id="121" w:name="_Toc486607107"/>
      <w:bookmarkStart w:id="122" w:name="_Hlk478241565"/>
      <w:r w:rsidRPr="00D72D60">
        <w:t>Критерии оценивания основного этапа освоения компетенции</w:t>
      </w:r>
      <w:bookmarkEnd w:id="114"/>
      <w:bookmarkEnd w:id="115"/>
      <w:bookmarkEnd w:id="116"/>
      <w:bookmarkEnd w:id="117"/>
      <w:bookmarkEnd w:id="118"/>
      <w:bookmarkEnd w:id="119"/>
      <w:bookmarkEnd w:id="120"/>
      <w:bookmarkEnd w:id="121"/>
    </w:p>
    <w:p w:rsidR="003E144A" w:rsidRPr="00D72D60" w:rsidRDefault="003E144A" w:rsidP="00D72D60">
      <w:pPr>
        <w:spacing w:after="120" w:line="276" w:lineRule="auto"/>
        <w:jc w:val="both"/>
      </w:pPr>
      <w:r w:rsidRPr="00D72D60">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3E144A" w:rsidRPr="00D72D60" w:rsidRDefault="003E144A" w:rsidP="00D72D60">
      <w:pPr>
        <w:pStyle w:val="2"/>
        <w:rPr>
          <w:rFonts w:ascii="Times New Roman" w:hAnsi="Times New Roman" w:cs="Times New Roman"/>
        </w:rPr>
      </w:pPr>
      <w:bookmarkStart w:id="123" w:name="_Toc473664512"/>
      <w:bookmarkStart w:id="124" w:name="_Toc473718090"/>
      <w:bookmarkStart w:id="125" w:name="_Toc473892891"/>
      <w:bookmarkStart w:id="126" w:name="_Toc474840600"/>
      <w:bookmarkStart w:id="127" w:name="_Toc475970647"/>
      <w:bookmarkStart w:id="128" w:name="_Toc477858787"/>
      <w:bookmarkStart w:id="129" w:name="_Toc477980931"/>
      <w:bookmarkStart w:id="130" w:name="_Toc486607108"/>
      <w:r w:rsidRPr="00D72D60">
        <w:rPr>
          <w:rFonts w:ascii="Times New Roman" w:hAnsi="Times New Roman" w:cs="Times New Roman"/>
        </w:rPr>
        <w:t>Критерии оценивания устных опросов</w:t>
      </w:r>
      <w:bookmarkEnd w:id="123"/>
      <w:bookmarkEnd w:id="124"/>
      <w:bookmarkEnd w:id="125"/>
      <w:bookmarkEnd w:id="126"/>
      <w:bookmarkEnd w:id="127"/>
      <w:bookmarkEnd w:id="128"/>
      <w:bookmarkEnd w:id="129"/>
      <w:bookmarkEnd w:id="130"/>
    </w:p>
    <w:p w:rsidR="003E144A" w:rsidRPr="00D72D60" w:rsidRDefault="003E144A" w:rsidP="00D72D60">
      <w:pPr>
        <w:spacing w:after="120" w:line="276" w:lineRule="auto"/>
        <w:jc w:val="both"/>
        <w:rPr>
          <w:bCs/>
          <w:i/>
        </w:rPr>
      </w:pPr>
      <w:bookmarkStart w:id="131" w:name="_Toc473664513"/>
      <w:bookmarkStart w:id="132" w:name="_Toc473718091"/>
      <w:r w:rsidRPr="00D72D60">
        <w:rPr>
          <w:bCs/>
          <w:i/>
        </w:rPr>
        <w:t>Критерии оценивания устных опросов разнятся в зависимости от содержания задания. В общем виде они могут быть представлены:</w:t>
      </w:r>
    </w:p>
    <w:p w:rsidR="003E144A" w:rsidRPr="00D72D60" w:rsidRDefault="003E144A" w:rsidP="00D72D60">
      <w:pPr>
        <w:spacing w:after="120" w:line="276" w:lineRule="auto"/>
        <w:jc w:val="both"/>
        <w:rPr>
          <w:bCs/>
        </w:rPr>
      </w:pPr>
      <w:r w:rsidRPr="00D72D60">
        <w:rPr>
          <w:bCs/>
        </w:rPr>
        <w:t xml:space="preserve">- полнотой раскрытия темы вопроса (охвачен весь заявленный период, обозначены все значимые течения и фигуры и т.п.); </w:t>
      </w:r>
    </w:p>
    <w:p w:rsidR="003E144A" w:rsidRPr="00D72D60" w:rsidRDefault="003E144A" w:rsidP="00D72D60">
      <w:pPr>
        <w:spacing w:after="120" w:line="276" w:lineRule="auto"/>
        <w:jc w:val="both"/>
        <w:rPr>
          <w:bCs/>
        </w:rPr>
      </w:pPr>
      <w:r w:rsidRPr="00D72D60">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3E144A" w:rsidRPr="00D72D60" w:rsidRDefault="003E144A" w:rsidP="00D72D60">
      <w:pPr>
        <w:spacing w:after="120" w:line="276" w:lineRule="auto"/>
        <w:jc w:val="both"/>
        <w:rPr>
          <w:bCs/>
        </w:rPr>
      </w:pPr>
      <w:r w:rsidRPr="00D72D60">
        <w:rPr>
          <w:bCs/>
        </w:rPr>
        <w:lastRenderedPageBreak/>
        <w:t>- указанием на проблемные (и, возможно, дискуссионные) моменты, наличествующие в обсуждаемой тематике.</w:t>
      </w:r>
    </w:p>
    <w:p w:rsidR="00E0428B" w:rsidRPr="00D72D60" w:rsidRDefault="003E144A" w:rsidP="00D72D60">
      <w:pPr>
        <w:spacing w:after="120" w:line="276" w:lineRule="auto"/>
        <w:jc w:val="both"/>
        <w:rPr>
          <w:bCs/>
        </w:rPr>
      </w:pPr>
      <w:r w:rsidRPr="00D72D60">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3E144A" w:rsidRPr="00D72D60" w:rsidRDefault="003E144A" w:rsidP="00D72D60">
      <w:pPr>
        <w:pStyle w:val="3"/>
        <w:spacing w:after="120" w:line="276" w:lineRule="auto"/>
      </w:pPr>
      <w:bookmarkStart w:id="133" w:name="_Toc473892892"/>
      <w:bookmarkStart w:id="134" w:name="_Toc474840601"/>
      <w:bookmarkStart w:id="135" w:name="_Toc475970648"/>
      <w:bookmarkStart w:id="136" w:name="_Toc477858788"/>
      <w:bookmarkStart w:id="137" w:name="_Toc477980932"/>
      <w:bookmarkStart w:id="138" w:name="_Toc486607109"/>
      <w:r w:rsidRPr="00D72D60">
        <w:t>Описание шкал оценивания основного этапа освоения компетенции</w:t>
      </w:r>
      <w:bookmarkEnd w:id="131"/>
      <w:bookmarkEnd w:id="132"/>
      <w:bookmarkEnd w:id="133"/>
      <w:bookmarkEnd w:id="134"/>
      <w:bookmarkEnd w:id="135"/>
      <w:bookmarkEnd w:id="136"/>
      <w:bookmarkEnd w:id="137"/>
      <w:bookmarkEnd w:id="138"/>
    </w:p>
    <w:p w:rsidR="003E144A" w:rsidRPr="00D72D60" w:rsidRDefault="003E144A" w:rsidP="00D72D60">
      <w:pPr>
        <w:spacing w:after="120" w:line="276" w:lineRule="auto"/>
        <w:jc w:val="both"/>
        <w:rPr>
          <w:bCs/>
        </w:rPr>
      </w:pPr>
      <w:r w:rsidRPr="00D72D60">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D72D60">
        <w:rPr>
          <w:bCs/>
        </w:rPr>
        <w:t>балльно</w:t>
      </w:r>
      <w:proofErr w:type="spellEnd"/>
      <w:r w:rsidRPr="00D72D60">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3E144A" w:rsidRPr="00D72D60" w:rsidRDefault="003E144A" w:rsidP="00D72D60">
      <w:pPr>
        <w:spacing w:after="120" w:line="276" w:lineRule="auto"/>
        <w:jc w:val="both"/>
        <w:rPr>
          <w:bCs/>
        </w:rPr>
      </w:pPr>
      <w:r w:rsidRPr="00D72D60">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D72D60">
        <w:t xml:space="preserve">по </w:t>
      </w:r>
      <w:proofErr w:type="spellStart"/>
      <w:r w:rsidRPr="00D72D60">
        <w:t>балльно</w:t>
      </w:r>
      <w:proofErr w:type="spellEnd"/>
      <w:r w:rsidRPr="00D72D60">
        <w:t>-рейтинговой системе.</w:t>
      </w:r>
    </w:p>
    <w:p w:rsidR="003E144A" w:rsidRPr="00D72D60" w:rsidRDefault="003E144A" w:rsidP="00D72D60">
      <w:pPr>
        <w:spacing w:after="120" w:line="276" w:lineRule="auto"/>
        <w:jc w:val="both"/>
        <w:rPr>
          <w:bCs/>
        </w:rPr>
      </w:pPr>
      <w:r w:rsidRPr="00D72D60">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D72D60">
        <w:t xml:space="preserve">по </w:t>
      </w:r>
      <w:proofErr w:type="spellStart"/>
      <w:r w:rsidRPr="00D72D60">
        <w:t>балльно</w:t>
      </w:r>
      <w:proofErr w:type="spellEnd"/>
      <w:r w:rsidRPr="00D72D60">
        <w:t>-рейтинговой системе.</w:t>
      </w:r>
      <w:r w:rsidRPr="00D72D60">
        <w:rPr>
          <w:bCs/>
        </w:rPr>
        <w:t xml:space="preserve"> </w:t>
      </w:r>
    </w:p>
    <w:p w:rsidR="003E144A" w:rsidRPr="00D72D60" w:rsidRDefault="003E144A" w:rsidP="00D72D60">
      <w:pPr>
        <w:spacing w:after="120" w:line="276" w:lineRule="auto"/>
        <w:jc w:val="both"/>
        <w:rPr>
          <w:bCs/>
        </w:rPr>
      </w:pPr>
      <w:r w:rsidRPr="00D72D60">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D72D60">
        <w:t xml:space="preserve">по </w:t>
      </w:r>
      <w:proofErr w:type="spellStart"/>
      <w:r w:rsidRPr="00D72D60">
        <w:t>балльно</w:t>
      </w:r>
      <w:proofErr w:type="spellEnd"/>
      <w:r w:rsidRPr="00D72D60">
        <w:t>-рейтинговой системе.</w:t>
      </w:r>
      <w:r w:rsidRPr="00D72D60">
        <w:rPr>
          <w:bCs/>
        </w:rPr>
        <w:t xml:space="preserve"> </w:t>
      </w:r>
    </w:p>
    <w:p w:rsidR="003E144A" w:rsidRPr="00D72D60" w:rsidRDefault="003E144A" w:rsidP="00D72D60">
      <w:pPr>
        <w:spacing w:after="120" w:line="276" w:lineRule="auto"/>
        <w:jc w:val="both"/>
        <w:rPr>
          <w:bCs/>
        </w:rPr>
      </w:pPr>
      <w:r w:rsidRPr="00D72D60">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D72D60">
        <w:rPr>
          <w:bCs/>
        </w:rPr>
        <w:t>балльно</w:t>
      </w:r>
      <w:proofErr w:type="spellEnd"/>
      <w:r w:rsidRPr="00D72D60">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3E144A" w:rsidRPr="00D72D60" w:rsidTr="00A6064A">
        <w:tc>
          <w:tcPr>
            <w:tcW w:w="965"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rPr>
                <w:b/>
              </w:rPr>
            </w:pPr>
            <w:r w:rsidRPr="00D72D60">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rPr>
                <w:b/>
              </w:rPr>
            </w:pPr>
            <w:r w:rsidRPr="00D72D60">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rPr>
                <w:b/>
              </w:rPr>
            </w:pPr>
            <w:r w:rsidRPr="00D72D60">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rPr>
                <w:b/>
              </w:rPr>
            </w:pPr>
            <w:r w:rsidRPr="00D72D60">
              <w:rPr>
                <w:b/>
              </w:rPr>
              <w:t>Итоговая оценка за дисциплину</w:t>
            </w:r>
          </w:p>
        </w:tc>
      </w:tr>
      <w:tr w:rsidR="003E144A" w:rsidRPr="00D72D60" w:rsidTr="00A6064A">
        <w:tc>
          <w:tcPr>
            <w:tcW w:w="965"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34-40</w:t>
            </w:r>
          </w:p>
        </w:tc>
        <w:tc>
          <w:tcPr>
            <w:tcW w:w="1203"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52 - 60</w:t>
            </w:r>
          </w:p>
        </w:tc>
        <w:tc>
          <w:tcPr>
            <w:tcW w:w="1179"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86-100</w:t>
            </w:r>
          </w:p>
        </w:tc>
        <w:tc>
          <w:tcPr>
            <w:tcW w:w="1652"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rPr>
                <w:bCs/>
              </w:rPr>
              <w:t>«5» («отлично»)</w:t>
            </w:r>
          </w:p>
        </w:tc>
      </w:tr>
      <w:tr w:rsidR="003E144A" w:rsidRPr="00D72D60" w:rsidTr="00A6064A">
        <w:tc>
          <w:tcPr>
            <w:tcW w:w="965"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28-34</w:t>
            </w:r>
          </w:p>
        </w:tc>
        <w:tc>
          <w:tcPr>
            <w:tcW w:w="1203"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43-51</w:t>
            </w:r>
          </w:p>
        </w:tc>
        <w:tc>
          <w:tcPr>
            <w:tcW w:w="1179"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71-85</w:t>
            </w:r>
          </w:p>
        </w:tc>
        <w:tc>
          <w:tcPr>
            <w:tcW w:w="1652"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rPr>
                <w:bCs/>
              </w:rPr>
              <w:t>«4» («хорошо»)</w:t>
            </w:r>
          </w:p>
        </w:tc>
      </w:tr>
      <w:tr w:rsidR="003E144A" w:rsidRPr="00D72D60" w:rsidTr="00A6064A">
        <w:tc>
          <w:tcPr>
            <w:tcW w:w="965"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22-28</w:t>
            </w:r>
          </w:p>
        </w:tc>
        <w:tc>
          <w:tcPr>
            <w:tcW w:w="1203"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34-42</w:t>
            </w:r>
          </w:p>
        </w:tc>
        <w:tc>
          <w:tcPr>
            <w:tcW w:w="1179"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56-70</w:t>
            </w:r>
          </w:p>
        </w:tc>
        <w:tc>
          <w:tcPr>
            <w:tcW w:w="1652"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rPr>
                <w:bCs/>
              </w:rPr>
              <w:t>«3» («удовлетворительно»)</w:t>
            </w:r>
          </w:p>
        </w:tc>
      </w:tr>
      <w:tr w:rsidR="003E144A" w:rsidRPr="00D72D60" w:rsidTr="00A6064A">
        <w:tc>
          <w:tcPr>
            <w:tcW w:w="965"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0-22</w:t>
            </w:r>
          </w:p>
        </w:tc>
        <w:tc>
          <w:tcPr>
            <w:tcW w:w="1203"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0-33</w:t>
            </w:r>
          </w:p>
        </w:tc>
        <w:tc>
          <w:tcPr>
            <w:tcW w:w="1179"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0-55</w:t>
            </w:r>
          </w:p>
        </w:tc>
        <w:tc>
          <w:tcPr>
            <w:tcW w:w="1652"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rPr>
                <w:bCs/>
              </w:rPr>
              <w:t>«2» («неудовлетворительно»)</w:t>
            </w:r>
          </w:p>
        </w:tc>
      </w:tr>
    </w:tbl>
    <w:p w:rsidR="003E144A" w:rsidRPr="00D72D60" w:rsidRDefault="003E144A" w:rsidP="00D72D60">
      <w:pPr>
        <w:pStyle w:val="3"/>
        <w:spacing w:after="120" w:line="276" w:lineRule="auto"/>
      </w:pPr>
      <w:bookmarkStart w:id="139" w:name="_Toc473664514"/>
      <w:bookmarkStart w:id="140" w:name="_Toc473718092"/>
      <w:bookmarkStart w:id="141" w:name="_Toc473892893"/>
      <w:bookmarkStart w:id="142" w:name="_Toc474840602"/>
      <w:bookmarkStart w:id="143" w:name="_Toc475970649"/>
      <w:bookmarkStart w:id="144" w:name="_Toc477858789"/>
      <w:bookmarkStart w:id="145" w:name="_Toc477980933"/>
      <w:bookmarkStart w:id="146" w:name="_Toc486607110"/>
      <w:r w:rsidRPr="00D72D60">
        <w:t>Средства оценивания</w:t>
      </w:r>
      <w:bookmarkEnd w:id="139"/>
      <w:bookmarkEnd w:id="140"/>
      <w:bookmarkEnd w:id="141"/>
      <w:bookmarkEnd w:id="142"/>
      <w:bookmarkEnd w:id="143"/>
      <w:bookmarkEnd w:id="144"/>
      <w:bookmarkEnd w:id="145"/>
      <w:bookmarkEnd w:id="146"/>
      <w:r w:rsidRPr="00D72D60">
        <w:t xml:space="preserve">  </w:t>
      </w:r>
    </w:p>
    <w:p w:rsidR="00CE5759" w:rsidRPr="00D72D60" w:rsidRDefault="00CE5759" w:rsidP="00D72D60">
      <w:pPr>
        <w:spacing w:after="120" w:line="276" w:lineRule="auto"/>
        <w:jc w:val="both"/>
      </w:pPr>
      <w:r w:rsidRPr="00D72D60">
        <w:rPr>
          <w:i/>
        </w:rPr>
        <w:t>В случае недифференцированного контроля (в форме зачета)</w:t>
      </w:r>
      <w:r w:rsidRPr="00D72D60">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w:t>
      </w:r>
      <w:proofErr w:type="spellStart"/>
      <w:r w:rsidRPr="00D72D60">
        <w:t>балльно</w:t>
      </w:r>
      <w:proofErr w:type="spellEnd"/>
      <w:r w:rsidRPr="00D72D60">
        <w:t>-рейтинговой системе оценивается 34 баллами.</w:t>
      </w:r>
    </w:p>
    <w:bookmarkEnd w:id="122"/>
    <w:p w:rsidR="003E144A" w:rsidRPr="00D72D60" w:rsidRDefault="003E144A" w:rsidP="00D72D60">
      <w:pPr>
        <w:spacing w:after="120" w:line="276" w:lineRule="auto"/>
        <w:jc w:val="both"/>
      </w:pPr>
    </w:p>
    <w:p w:rsidR="003E144A" w:rsidRPr="00D72D60" w:rsidRDefault="00FD0AC0" w:rsidP="00D72D60">
      <w:pPr>
        <w:pStyle w:val="10"/>
        <w:spacing w:before="0" w:after="120"/>
      </w:pPr>
      <w:bookmarkStart w:id="147" w:name="_Toc486607111"/>
      <w:r w:rsidRPr="00D72D60">
        <w:t>Литература для освоения дисциплины</w:t>
      </w:r>
      <w:bookmarkEnd w:id="147"/>
    </w:p>
    <w:p w:rsidR="00244E0B" w:rsidRPr="00D72D60" w:rsidRDefault="00244E0B" w:rsidP="00D72D60">
      <w:pPr>
        <w:spacing w:after="120" w:line="276" w:lineRule="auto"/>
        <w:jc w:val="both"/>
        <w:rPr>
          <w:b/>
        </w:rPr>
      </w:pPr>
      <w:r w:rsidRPr="00D72D60">
        <w:rPr>
          <w:b/>
        </w:rPr>
        <w:lastRenderedPageBreak/>
        <w:t>Основная:</w:t>
      </w:r>
    </w:p>
    <w:p w:rsidR="00244E0B" w:rsidRPr="00D72D60" w:rsidRDefault="00244E0B" w:rsidP="00D72D60">
      <w:pPr>
        <w:pStyle w:val="af2"/>
        <w:numPr>
          <w:ilvl w:val="0"/>
          <w:numId w:val="8"/>
        </w:numPr>
        <w:spacing w:after="120" w:line="276" w:lineRule="auto"/>
        <w:ind w:left="0" w:firstLine="0"/>
        <w:jc w:val="both"/>
        <w:rPr>
          <w:color w:val="000000"/>
          <w:sz w:val="24"/>
          <w:szCs w:val="24"/>
          <w:lang w:val="ru-RU"/>
        </w:rPr>
      </w:pPr>
      <w:r w:rsidRPr="00D72D60">
        <w:rPr>
          <w:rStyle w:val="af0"/>
          <w:bCs/>
          <w:color w:val="000000"/>
          <w:sz w:val="24"/>
          <w:szCs w:val="24"/>
          <w:shd w:val="clear" w:color="auto" w:fill="FFFFFF"/>
          <w:lang w:val="ru-RU"/>
        </w:rPr>
        <w:t>Антонов</w:t>
      </w:r>
      <w:r w:rsidRPr="00D72D60">
        <w:rPr>
          <w:rStyle w:val="apple-converted-space"/>
          <w:color w:val="000000"/>
          <w:sz w:val="24"/>
          <w:szCs w:val="24"/>
          <w:shd w:val="clear" w:color="auto" w:fill="FFFFFF"/>
        </w:rPr>
        <w:t> </w:t>
      </w:r>
      <w:r w:rsidRPr="00D72D60">
        <w:rPr>
          <w:i/>
          <w:color w:val="000000"/>
          <w:sz w:val="24"/>
          <w:szCs w:val="24"/>
          <w:shd w:val="clear" w:color="auto" w:fill="FFFFFF"/>
          <w:lang w:val="ru-RU"/>
        </w:rPr>
        <w:t>К. М.</w:t>
      </w:r>
      <w:r w:rsidRPr="00D72D60">
        <w:rPr>
          <w:rStyle w:val="apple-converted-space"/>
          <w:color w:val="000000"/>
          <w:sz w:val="24"/>
          <w:szCs w:val="24"/>
          <w:shd w:val="clear" w:color="auto" w:fill="FFFFFF"/>
        </w:rPr>
        <w:t> </w:t>
      </w:r>
      <w:r w:rsidRPr="00D72D60">
        <w:rPr>
          <w:rStyle w:val="af0"/>
          <w:bCs/>
          <w:color w:val="000000"/>
          <w:sz w:val="24"/>
          <w:szCs w:val="24"/>
          <w:shd w:val="clear" w:color="auto" w:fill="FFFFFF"/>
          <w:lang w:val="ru-RU"/>
        </w:rPr>
        <w:t>Теология</w:t>
      </w:r>
      <w:r w:rsidRPr="00D72D60">
        <w:rPr>
          <w:rStyle w:val="apple-converted-space"/>
          <w:color w:val="000000"/>
          <w:sz w:val="24"/>
          <w:szCs w:val="24"/>
          <w:shd w:val="clear" w:color="auto" w:fill="FFFFFF"/>
        </w:rPr>
        <w:t> </w:t>
      </w:r>
      <w:r w:rsidRPr="00D72D60">
        <w:rPr>
          <w:color w:val="000000"/>
          <w:sz w:val="24"/>
          <w:szCs w:val="24"/>
          <w:shd w:val="clear" w:color="auto" w:fill="FFFFFF"/>
          <w:lang w:val="ru-RU"/>
        </w:rPr>
        <w:t>как научная специальность // Вопросы философии. 2012. № 6. С. 73–84 (</w:t>
      </w:r>
      <w:hyperlink r:id="rId8" w:tgtFrame="_blank" w:history="1">
        <w:r w:rsidRPr="00D72D60">
          <w:rPr>
            <w:rFonts w:eastAsia="Times New Roman"/>
            <w:color w:val="1155CC"/>
            <w:sz w:val="24"/>
            <w:szCs w:val="24"/>
            <w:u w:val="single"/>
            <w:lang w:eastAsia="ru-RU"/>
          </w:rPr>
          <w:t>http</w:t>
        </w:r>
        <w:r w:rsidRPr="00D72D60">
          <w:rPr>
            <w:rFonts w:eastAsia="Times New Roman"/>
            <w:color w:val="1155CC"/>
            <w:sz w:val="24"/>
            <w:szCs w:val="24"/>
            <w:u w:val="single"/>
            <w:lang w:val="ru-RU" w:eastAsia="ru-RU"/>
          </w:rPr>
          <w:t>://</w:t>
        </w:r>
        <w:r w:rsidRPr="00D72D60">
          <w:rPr>
            <w:rFonts w:eastAsia="Times New Roman"/>
            <w:color w:val="1155CC"/>
            <w:sz w:val="24"/>
            <w:szCs w:val="24"/>
            <w:u w:val="single"/>
            <w:lang w:eastAsia="ru-RU"/>
          </w:rPr>
          <w:t>vphil</w:t>
        </w:r>
        <w:r w:rsidRPr="00D72D60">
          <w:rPr>
            <w:rFonts w:eastAsia="Times New Roman"/>
            <w:color w:val="1155CC"/>
            <w:sz w:val="24"/>
            <w:szCs w:val="24"/>
            <w:u w:val="single"/>
            <w:lang w:val="ru-RU" w:eastAsia="ru-RU"/>
          </w:rPr>
          <w:t>.</w:t>
        </w:r>
        <w:r w:rsidRPr="00D72D60">
          <w:rPr>
            <w:rFonts w:eastAsia="Times New Roman"/>
            <w:color w:val="1155CC"/>
            <w:sz w:val="24"/>
            <w:szCs w:val="24"/>
            <w:u w:val="single"/>
            <w:lang w:eastAsia="ru-RU"/>
          </w:rPr>
          <w:t>ru</w:t>
        </w:r>
        <w:r w:rsidRPr="00D72D60">
          <w:rPr>
            <w:rFonts w:eastAsia="Times New Roman"/>
            <w:color w:val="1155CC"/>
            <w:sz w:val="24"/>
            <w:szCs w:val="24"/>
            <w:u w:val="single"/>
            <w:lang w:val="ru-RU" w:eastAsia="ru-RU"/>
          </w:rPr>
          <w:t>/</w:t>
        </w:r>
        <w:r w:rsidRPr="00D72D60">
          <w:rPr>
            <w:rFonts w:eastAsia="Times New Roman"/>
            <w:color w:val="1155CC"/>
            <w:sz w:val="24"/>
            <w:szCs w:val="24"/>
            <w:u w:val="single"/>
            <w:lang w:eastAsia="ru-RU"/>
          </w:rPr>
          <w:t>index</w:t>
        </w:r>
        <w:r w:rsidRPr="00D72D60">
          <w:rPr>
            <w:rFonts w:eastAsia="Times New Roman"/>
            <w:color w:val="1155CC"/>
            <w:sz w:val="24"/>
            <w:szCs w:val="24"/>
            <w:u w:val="single"/>
            <w:lang w:val="ru-RU" w:eastAsia="ru-RU"/>
          </w:rPr>
          <w:t>.</w:t>
        </w:r>
        <w:r w:rsidRPr="00D72D60">
          <w:rPr>
            <w:rFonts w:eastAsia="Times New Roman"/>
            <w:color w:val="1155CC"/>
            <w:sz w:val="24"/>
            <w:szCs w:val="24"/>
            <w:u w:val="single"/>
            <w:lang w:eastAsia="ru-RU"/>
          </w:rPr>
          <w:t>php</w:t>
        </w:r>
        <w:r w:rsidRPr="00D72D60">
          <w:rPr>
            <w:rFonts w:eastAsia="Times New Roman"/>
            <w:color w:val="1155CC"/>
            <w:sz w:val="24"/>
            <w:szCs w:val="24"/>
            <w:u w:val="single"/>
            <w:lang w:val="ru-RU" w:eastAsia="ru-RU"/>
          </w:rPr>
          <w:t>?</w:t>
        </w:r>
        <w:r w:rsidRPr="00D72D60">
          <w:rPr>
            <w:rFonts w:eastAsia="Times New Roman"/>
            <w:color w:val="1155CC"/>
            <w:sz w:val="24"/>
            <w:szCs w:val="24"/>
            <w:u w:val="single"/>
            <w:lang w:eastAsia="ru-RU"/>
          </w:rPr>
          <w:t>option</w:t>
        </w:r>
        <w:r w:rsidRPr="00D72D60">
          <w:rPr>
            <w:rFonts w:eastAsia="Times New Roman"/>
            <w:color w:val="1155CC"/>
            <w:sz w:val="24"/>
            <w:szCs w:val="24"/>
            <w:u w:val="single"/>
            <w:lang w:val="ru-RU" w:eastAsia="ru-RU"/>
          </w:rPr>
          <w:t>=</w:t>
        </w:r>
        <w:r w:rsidRPr="00D72D60">
          <w:rPr>
            <w:rFonts w:eastAsia="Times New Roman"/>
            <w:color w:val="1155CC"/>
            <w:sz w:val="24"/>
            <w:szCs w:val="24"/>
            <w:u w:val="single"/>
            <w:lang w:eastAsia="ru-RU"/>
          </w:rPr>
          <w:t>com</w:t>
        </w:r>
        <w:r w:rsidRPr="00D72D60">
          <w:rPr>
            <w:rFonts w:eastAsia="Times New Roman"/>
            <w:color w:val="1155CC"/>
            <w:sz w:val="24"/>
            <w:szCs w:val="24"/>
            <w:u w:val="single"/>
            <w:lang w:val="ru-RU" w:eastAsia="ru-RU"/>
          </w:rPr>
          <w:t>_</w:t>
        </w:r>
        <w:r w:rsidRPr="00D72D60">
          <w:rPr>
            <w:rFonts w:eastAsia="Times New Roman"/>
            <w:color w:val="1155CC"/>
            <w:sz w:val="24"/>
            <w:szCs w:val="24"/>
            <w:u w:val="single"/>
            <w:lang w:eastAsia="ru-RU"/>
          </w:rPr>
          <w:t>content</w:t>
        </w:r>
        <w:r w:rsidRPr="00D72D60">
          <w:rPr>
            <w:rFonts w:eastAsia="Times New Roman"/>
            <w:color w:val="1155CC"/>
            <w:sz w:val="24"/>
            <w:szCs w:val="24"/>
            <w:u w:val="single"/>
            <w:lang w:val="ru-RU" w:eastAsia="ru-RU"/>
          </w:rPr>
          <w:t>&amp;</w:t>
        </w:r>
        <w:r w:rsidRPr="00D72D60">
          <w:rPr>
            <w:rFonts w:eastAsia="Times New Roman"/>
            <w:color w:val="1155CC"/>
            <w:sz w:val="24"/>
            <w:szCs w:val="24"/>
            <w:u w:val="single"/>
            <w:lang w:eastAsia="ru-RU"/>
          </w:rPr>
          <w:t>task</w:t>
        </w:r>
        <w:r w:rsidRPr="00D72D60">
          <w:rPr>
            <w:rFonts w:eastAsia="Times New Roman"/>
            <w:color w:val="1155CC"/>
            <w:sz w:val="24"/>
            <w:szCs w:val="24"/>
            <w:u w:val="single"/>
            <w:lang w:val="ru-RU" w:eastAsia="ru-RU"/>
          </w:rPr>
          <w:t>=</w:t>
        </w:r>
        <w:r w:rsidRPr="00D72D60">
          <w:rPr>
            <w:rFonts w:eastAsia="Times New Roman"/>
            <w:color w:val="1155CC"/>
            <w:sz w:val="24"/>
            <w:szCs w:val="24"/>
            <w:u w:val="single"/>
            <w:lang w:eastAsia="ru-RU"/>
          </w:rPr>
          <w:t>view</w:t>
        </w:r>
        <w:r w:rsidRPr="00D72D60">
          <w:rPr>
            <w:rFonts w:eastAsia="Times New Roman"/>
            <w:color w:val="1155CC"/>
            <w:sz w:val="24"/>
            <w:szCs w:val="24"/>
            <w:u w:val="single"/>
            <w:lang w:val="ru-RU" w:eastAsia="ru-RU"/>
          </w:rPr>
          <w:t>&amp;</w:t>
        </w:r>
        <w:r w:rsidRPr="00D72D60">
          <w:rPr>
            <w:rFonts w:eastAsia="Times New Roman"/>
            <w:color w:val="1155CC"/>
            <w:sz w:val="24"/>
            <w:szCs w:val="24"/>
            <w:u w:val="single"/>
            <w:lang w:eastAsia="ru-RU"/>
          </w:rPr>
          <w:t>id</w:t>
        </w:r>
        <w:r w:rsidRPr="00D72D60">
          <w:rPr>
            <w:rFonts w:eastAsia="Times New Roman"/>
            <w:color w:val="1155CC"/>
            <w:sz w:val="24"/>
            <w:szCs w:val="24"/>
            <w:u w:val="single"/>
            <w:lang w:val="ru-RU" w:eastAsia="ru-RU"/>
          </w:rPr>
          <w:t>=555</w:t>
        </w:r>
      </w:hyperlink>
      <w:r w:rsidRPr="00D72D60">
        <w:rPr>
          <w:rFonts w:eastAsia="Times New Roman"/>
          <w:color w:val="500050"/>
          <w:sz w:val="24"/>
          <w:szCs w:val="24"/>
          <w:lang w:val="ru-RU" w:eastAsia="ru-RU"/>
        </w:rPr>
        <w:t>)</w:t>
      </w:r>
    </w:p>
    <w:p w:rsidR="00244E0B" w:rsidRPr="00D72D60" w:rsidRDefault="00244E0B" w:rsidP="00D72D60">
      <w:pPr>
        <w:pStyle w:val="ac"/>
        <w:numPr>
          <w:ilvl w:val="0"/>
          <w:numId w:val="8"/>
        </w:numPr>
        <w:spacing w:after="120"/>
        <w:ind w:left="0" w:firstLine="0"/>
        <w:jc w:val="both"/>
        <w:rPr>
          <w:rFonts w:ascii="Times New Roman" w:hAnsi="Times New Roman"/>
          <w:sz w:val="24"/>
          <w:szCs w:val="24"/>
        </w:rPr>
      </w:pPr>
      <w:r w:rsidRPr="00D72D60">
        <w:rPr>
          <w:rStyle w:val="af0"/>
          <w:rFonts w:ascii="Times New Roman" w:hAnsi="Times New Roman"/>
          <w:bCs/>
          <w:sz w:val="24"/>
          <w:szCs w:val="24"/>
          <w:shd w:val="clear" w:color="auto" w:fill="FFFFFF"/>
        </w:rPr>
        <w:t>Михайлов</w:t>
      </w:r>
      <w:r w:rsidRPr="00D72D60">
        <w:rPr>
          <w:rFonts w:ascii="Times New Roman" w:hAnsi="Times New Roman"/>
          <w:sz w:val="24"/>
          <w:szCs w:val="24"/>
          <w:shd w:val="clear" w:color="auto" w:fill="FFFFFF"/>
        </w:rPr>
        <w:t> </w:t>
      </w:r>
      <w:r w:rsidRPr="00D72D60">
        <w:rPr>
          <w:rFonts w:ascii="Times New Roman" w:hAnsi="Times New Roman"/>
          <w:i/>
          <w:sz w:val="24"/>
          <w:szCs w:val="24"/>
          <w:shd w:val="clear" w:color="auto" w:fill="FFFFFF"/>
        </w:rPr>
        <w:t>П. Б.</w:t>
      </w:r>
      <w:r w:rsidRPr="00D72D60">
        <w:rPr>
          <w:rFonts w:ascii="Times New Roman" w:hAnsi="Times New Roman"/>
          <w:sz w:val="24"/>
          <w:szCs w:val="24"/>
          <w:shd w:val="clear" w:color="auto" w:fill="FFFFFF"/>
        </w:rPr>
        <w:t> </w:t>
      </w:r>
      <w:r w:rsidRPr="00D72D60">
        <w:rPr>
          <w:rStyle w:val="af0"/>
          <w:rFonts w:ascii="Times New Roman" w:hAnsi="Times New Roman"/>
          <w:bCs/>
          <w:sz w:val="24"/>
          <w:szCs w:val="24"/>
          <w:shd w:val="clear" w:color="auto" w:fill="FFFFFF"/>
        </w:rPr>
        <w:t>Категории богословской мысли</w:t>
      </w:r>
      <w:r w:rsidRPr="00D72D60">
        <w:rPr>
          <w:rFonts w:ascii="Times New Roman" w:hAnsi="Times New Roman"/>
          <w:sz w:val="24"/>
          <w:szCs w:val="24"/>
          <w:shd w:val="clear" w:color="auto" w:fill="FFFFFF"/>
        </w:rPr>
        <w:t>. М., 2013</w:t>
      </w:r>
    </w:p>
    <w:p w:rsidR="00244E0B" w:rsidRPr="00D72D60" w:rsidRDefault="00244E0B" w:rsidP="00D72D60">
      <w:pPr>
        <w:numPr>
          <w:ilvl w:val="0"/>
          <w:numId w:val="8"/>
        </w:numPr>
        <w:spacing w:after="120" w:line="276" w:lineRule="auto"/>
        <w:ind w:left="0" w:firstLine="0"/>
        <w:jc w:val="both"/>
      </w:pPr>
      <w:proofErr w:type="spellStart"/>
      <w:r w:rsidRPr="00D72D60">
        <w:rPr>
          <w:i/>
        </w:rPr>
        <w:t>Польсков</w:t>
      </w:r>
      <w:proofErr w:type="spellEnd"/>
      <w:r w:rsidRPr="00D72D60">
        <w:rPr>
          <w:i/>
        </w:rPr>
        <w:t xml:space="preserve"> К., </w:t>
      </w:r>
      <w:proofErr w:type="spellStart"/>
      <w:r w:rsidRPr="00D72D60">
        <w:rPr>
          <w:i/>
        </w:rPr>
        <w:t>свящ</w:t>
      </w:r>
      <w:proofErr w:type="spellEnd"/>
      <w:r w:rsidRPr="00D72D60">
        <w:rPr>
          <w:i/>
        </w:rPr>
        <w:t>.</w:t>
      </w:r>
      <w:r w:rsidRPr="00D72D60">
        <w:t xml:space="preserve"> К вопросу о научном богословском методе // Вопросы философии. 2010. №7. С. 93–101.</w:t>
      </w:r>
    </w:p>
    <w:p w:rsidR="00244E0B" w:rsidRPr="00D72D60" w:rsidRDefault="00244E0B" w:rsidP="00D72D60">
      <w:pPr>
        <w:pStyle w:val="ac"/>
        <w:spacing w:after="120"/>
        <w:ind w:left="0"/>
        <w:jc w:val="both"/>
        <w:rPr>
          <w:rFonts w:ascii="Times New Roman" w:hAnsi="Times New Roman"/>
          <w:sz w:val="24"/>
          <w:szCs w:val="24"/>
        </w:rPr>
      </w:pPr>
      <w:r w:rsidRPr="00D72D60">
        <w:rPr>
          <w:rFonts w:ascii="Times New Roman" w:eastAsia="Times New Roman" w:hAnsi="Times New Roman"/>
          <w:sz w:val="24"/>
          <w:szCs w:val="24"/>
          <w:lang w:eastAsia="ru-RU"/>
        </w:rPr>
        <w:t>(</w:t>
      </w:r>
      <w:hyperlink r:id="rId9" w:tgtFrame="_blank" w:history="1">
        <w:r w:rsidRPr="00D72D60">
          <w:rPr>
            <w:rFonts w:ascii="Times New Roman" w:eastAsia="Times New Roman" w:hAnsi="Times New Roman"/>
            <w:color w:val="1155CC"/>
            <w:sz w:val="24"/>
            <w:szCs w:val="24"/>
            <w:u w:val="single"/>
            <w:shd w:val="clear" w:color="auto" w:fill="FFFFFF"/>
            <w:lang w:eastAsia="ru-RU"/>
          </w:rPr>
          <w:t>http://vphil.ru/index.php?option=com_content&amp;task=view&amp;id=163&amp;Itemid=52</w:t>
        </w:r>
      </w:hyperlink>
      <w:r w:rsidRPr="00D72D60">
        <w:rPr>
          <w:rFonts w:ascii="Times New Roman" w:eastAsia="Times New Roman" w:hAnsi="Times New Roman"/>
          <w:sz w:val="24"/>
          <w:szCs w:val="24"/>
          <w:lang w:eastAsia="ru-RU"/>
        </w:rPr>
        <w:t>)</w:t>
      </w:r>
      <w:r w:rsidRPr="00D72D60">
        <w:rPr>
          <w:rFonts w:ascii="Times New Roman" w:hAnsi="Times New Roman"/>
          <w:i/>
          <w:sz w:val="24"/>
          <w:szCs w:val="24"/>
        </w:rPr>
        <w:t xml:space="preserve"> </w:t>
      </w:r>
    </w:p>
    <w:p w:rsidR="00244E0B" w:rsidRPr="00D72D60" w:rsidRDefault="00244E0B" w:rsidP="00D72D60">
      <w:pPr>
        <w:pStyle w:val="ac"/>
        <w:numPr>
          <w:ilvl w:val="0"/>
          <w:numId w:val="8"/>
        </w:numPr>
        <w:spacing w:after="120"/>
        <w:ind w:left="0" w:firstLine="0"/>
        <w:jc w:val="both"/>
        <w:rPr>
          <w:rFonts w:ascii="Times New Roman" w:hAnsi="Times New Roman"/>
          <w:sz w:val="24"/>
          <w:szCs w:val="24"/>
        </w:rPr>
      </w:pPr>
      <w:r w:rsidRPr="00D72D60">
        <w:rPr>
          <w:rFonts w:ascii="Times New Roman" w:hAnsi="Times New Roman"/>
          <w:i/>
          <w:sz w:val="24"/>
          <w:szCs w:val="24"/>
        </w:rPr>
        <w:t xml:space="preserve">Флоровский Г. </w:t>
      </w:r>
      <w:proofErr w:type="spellStart"/>
      <w:r w:rsidRPr="00D72D60">
        <w:rPr>
          <w:rFonts w:ascii="Times New Roman" w:hAnsi="Times New Roman"/>
          <w:i/>
          <w:sz w:val="24"/>
          <w:szCs w:val="24"/>
        </w:rPr>
        <w:t>прот</w:t>
      </w:r>
      <w:proofErr w:type="spellEnd"/>
      <w:r w:rsidRPr="00D72D60">
        <w:rPr>
          <w:rFonts w:ascii="Times New Roman" w:hAnsi="Times New Roman"/>
          <w:i/>
          <w:sz w:val="24"/>
          <w:szCs w:val="24"/>
        </w:rPr>
        <w:t>.</w:t>
      </w:r>
      <w:r w:rsidRPr="00D72D60">
        <w:rPr>
          <w:rFonts w:ascii="Times New Roman" w:hAnsi="Times New Roman"/>
          <w:sz w:val="24"/>
          <w:szCs w:val="24"/>
        </w:rPr>
        <w:t xml:space="preserve"> Затруднения историка-христианина // Флоровский Г.В. Христианство и цивилизация. Избранные труды по богословию и философии. СПб.: РХГА, 2005. С. 671–707</w:t>
      </w:r>
    </w:p>
    <w:p w:rsidR="00244E0B" w:rsidRPr="00D72D60" w:rsidRDefault="00244E0B" w:rsidP="00D72D60">
      <w:pPr>
        <w:spacing w:after="120" w:line="276" w:lineRule="auto"/>
        <w:jc w:val="both"/>
        <w:rPr>
          <w:b/>
        </w:rPr>
      </w:pPr>
      <w:r w:rsidRPr="00D72D60">
        <w:rPr>
          <w:b/>
        </w:rPr>
        <w:t>Дополнительная:</w:t>
      </w:r>
    </w:p>
    <w:p w:rsidR="00244E0B" w:rsidRPr="00D72D60" w:rsidRDefault="00244E0B" w:rsidP="00D72D60">
      <w:pPr>
        <w:pStyle w:val="ac"/>
        <w:numPr>
          <w:ilvl w:val="0"/>
          <w:numId w:val="9"/>
        </w:numPr>
        <w:spacing w:after="120"/>
        <w:ind w:left="0" w:firstLine="0"/>
        <w:jc w:val="both"/>
        <w:rPr>
          <w:rFonts w:ascii="Times New Roman" w:hAnsi="Times New Roman"/>
          <w:sz w:val="24"/>
          <w:szCs w:val="24"/>
        </w:rPr>
      </w:pPr>
      <w:r w:rsidRPr="00D72D60">
        <w:rPr>
          <w:rFonts w:ascii="Times New Roman" w:hAnsi="Times New Roman"/>
          <w:sz w:val="24"/>
          <w:szCs w:val="24"/>
        </w:rPr>
        <w:t xml:space="preserve">Бут У. К., </w:t>
      </w:r>
      <w:proofErr w:type="spellStart"/>
      <w:r w:rsidRPr="00D72D60">
        <w:rPr>
          <w:rFonts w:ascii="Times New Roman" w:hAnsi="Times New Roman"/>
          <w:sz w:val="24"/>
          <w:szCs w:val="24"/>
        </w:rPr>
        <w:t>Коломб</w:t>
      </w:r>
      <w:proofErr w:type="spellEnd"/>
      <w:r w:rsidRPr="00D72D60">
        <w:rPr>
          <w:rFonts w:ascii="Times New Roman" w:hAnsi="Times New Roman"/>
          <w:sz w:val="24"/>
          <w:szCs w:val="24"/>
        </w:rPr>
        <w:t xml:space="preserve"> </w:t>
      </w:r>
      <w:proofErr w:type="spellStart"/>
      <w:r w:rsidRPr="00D72D60">
        <w:rPr>
          <w:rFonts w:ascii="Times New Roman" w:hAnsi="Times New Roman"/>
          <w:sz w:val="24"/>
          <w:szCs w:val="24"/>
        </w:rPr>
        <w:t>Гр.Дж</w:t>
      </w:r>
      <w:proofErr w:type="spellEnd"/>
      <w:r w:rsidRPr="00D72D60">
        <w:rPr>
          <w:rFonts w:ascii="Times New Roman" w:hAnsi="Times New Roman"/>
          <w:sz w:val="24"/>
          <w:szCs w:val="24"/>
        </w:rPr>
        <w:t>., Уильямс Дж. М. Исследование. Шестнадцать уроков для начинающих авторов. М., 2007.</w:t>
      </w:r>
    </w:p>
    <w:p w:rsidR="00244E0B" w:rsidRPr="00D72D60" w:rsidRDefault="00244E0B" w:rsidP="00D72D60">
      <w:pPr>
        <w:pStyle w:val="ac"/>
        <w:numPr>
          <w:ilvl w:val="0"/>
          <w:numId w:val="9"/>
        </w:numPr>
        <w:spacing w:after="120"/>
        <w:ind w:left="0" w:firstLine="0"/>
        <w:jc w:val="both"/>
        <w:rPr>
          <w:rFonts w:ascii="Times New Roman" w:hAnsi="Times New Roman"/>
          <w:sz w:val="24"/>
          <w:szCs w:val="24"/>
        </w:rPr>
      </w:pPr>
      <w:r w:rsidRPr="00D72D60">
        <w:rPr>
          <w:rFonts w:ascii="Times New Roman" w:hAnsi="Times New Roman"/>
          <w:sz w:val="24"/>
          <w:szCs w:val="24"/>
        </w:rPr>
        <w:t xml:space="preserve">ГОСТ Р 7.0.5-2008. Система стандартов по информации, библиотечному и издательскому делу. Библиографическая ссылка. Общие требования и правила составления. Москва: </w:t>
      </w:r>
      <w:proofErr w:type="spellStart"/>
      <w:r w:rsidRPr="00D72D60">
        <w:rPr>
          <w:rFonts w:ascii="Times New Roman" w:hAnsi="Times New Roman"/>
          <w:sz w:val="24"/>
          <w:szCs w:val="24"/>
        </w:rPr>
        <w:t>Стандартинформ</w:t>
      </w:r>
      <w:proofErr w:type="spellEnd"/>
      <w:r w:rsidRPr="00D72D60">
        <w:rPr>
          <w:rFonts w:ascii="Times New Roman" w:hAnsi="Times New Roman"/>
          <w:sz w:val="24"/>
          <w:szCs w:val="24"/>
        </w:rPr>
        <w:t>, 2008.</w:t>
      </w:r>
    </w:p>
    <w:p w:rsidR="00244E0B" w:rsidRPr="00D72D60" w:rsidRDefault="00244E0B" w:rsidP="00D72D60">
      <w:pPr>
        <w:widowControl w:val="0"/>
        <w:numPr>
          <w:ilvl w:val="0"/>
          <w:numId w:val="9"/>
        </w:numPr>
        <w:spacing w:after="120" w:line="276" w:lineRule="auto"/>
        <w:ind w:left="0" w:firstLine="0"/>
        <w:jc w:val="both"/>
      </w:pPr>
      <w:r w:rsidRPr="00D72D60">
        <w:t>Захаров Г.Е. История Церкви в свете историко-</w:t>
      </w:r>
      <w:proofErr w:type="spellStart"/>
      <w:r w:rsidRPr="00D72D60">
        <w:t>экклесилогического</w:t>
      </w:r>
      <w:proofErr w:type="spellEnd"/>
      <w:r w:rsidRPr="00D72D60">
        <w:t xml:space="preserve"> похода // «Отголосок прошедшего в будущем»: Сборник научных статей преподавателей и аспирантов Исторического факультета. М., 2012. С. 71–80. </w:t>
      </w:r>
    </w:p>
    <w:p w:rsidR="00244E0B" w:rsidRPr="00D72D60" w:rsidRDefault="00244E0B" w:rsidP="00D72D60">
      <w:pPr>
        <w:pStyle w:val="ac"/>
        <w:numPr>
          <w:ilvl w:val="0"/>
          <w:numId w:val="9"/>
        </w:numPr>
        <w:spacing w:after="120"/>
        <w:ind w:left="0" w:firstLine="0"/>
        <w:jc w:val="both"/>
        <w:rPr>
          <w:rFonts w:ascii="Times New Roman" w:hAnsi="Times New Roman"/>
          <w:sz w:val="24"/>
          <w:szCs w:val="24"/>
        </w:rPr>
      </w:pPr>
      <w:r w:rsidRPr="00D72D60">
        <w:rPr>
          <w:rFonts w:ascii="Times New Roman" w:hAnsi="Times New Roman"/>
          <w:sz w:val="24"/>
          <w:szCs w:val="24"/>
        </w:rPr>
        <w:t>Кузин Ф.А. Кандидатская диссертация. Методика написания, правила оформления, порядок защиты. М., 2011.</w:t>
      </w:r>
    </w:p>
    <w:p w:rsidR="00244E0B" w:rsidRPr="00D72D60" w:rsidRDefault="00244E0B" w:rsidP="00D72D60">
      <w:pPr>
        <w:pStyle w:val="ac"/>
        <w:numPr>
          <w:ilvl w:val="0"/>
          <w:numId w:val="9"/>
        </w:numPr>
        <w:spacing w:after="120"/>
        <w:ind w:left="0" w:firstLine="0"/>
        <w:jc w:val="both"/>
        <w:rPr>
          <w:rFonts w:ascii="Times New Roman" w:hAnsi="Times New Roman"/>
          <w:sz w:val="24"/>
          <w:szCs w:val="24"/>
        </w:rPr>
      </w:pPr>
      <w:proofErr w:type="spellStart"/>
      <w:r w:rsidRPr="00D72D60">
        <w:rPr>
          <w:rFonts w:ascii="Times New Roman" w:hAnsi="Times New Roman"/>
          <w:sz w:val="24"/>
          <w:szCs w:val="24"/>
        </w:rPr>
        <w:t>Ланглуа</w:t>
      </w:r>
      <w:proofErr w:type="spellEnd"/>
      <w:r w:rsidRPr="00D72D60">
        <w:rPr>
          <w:rFonts w:ascii="Times New Roman" w:hAnsi="Times New Roman"/>
          <w:sz w:val="24"/>
          <w:szCs w:val="24"/>
        </w:rPr>
        <w:t xml:space="preserve"> Ш. – В., </w:t>
      </w:r>
      <w:proofErr w:type="spellStart"/>
      <w:r w:rsidRPr="00D72D60">
        <w:rPr>
          <w:rFonts w:ascii="Times New Roman" w:hAnsi="Times New Roman"/>
          <w:sz w:val="24"/>
          <w:szCs w:val="24"/>
        </w:rPr>
        <w:t>Сеньобос</w:t>
      </w:r>
      <w:proofErr w:type="spellEnd"/>
      <w:r w:rsidRPr="00D72D60">
        <w:rPr>
          <w:rFonts w:ascii="Times New Roman" w:hAnsi="Times New Roman"/>
          <w:sz w:val="24"/>
          <w:szCs w:val="24"/>
        </w:rPr>
        <w:t xml:space="preserve"> Ш. Введение в изучение истории. М., 2004.</w:t>
      </w:r>
    </w:p>
    <w:p w:rsidR="00244E0B" w:rsidRPr="00D72D60" w:rsidRDefault="00244E0B" w:rsidP="00D72D60">
      <w:pPr>
        <w:pStyle w:val="ac"/>
        <w:numPr>
          <w:ilvl w:val="0"/>
          <w:numId w:val="9"/>
        </w:numPr>
        <w:spacing w:after="120"/>
        <w:ind w:left="0" w:firstLine="0"/>
        <w:jc w:val="both"/>
        <w:rPr>
          <w:rFonts w:ascii="Times New Roman" w:hAnsi="Times New Roman"/>
          <w:sz w:val="24"/>
          <w:szCs w:val="24"/>
        </w:rPr>
      </w:pPr>
      <w:proofErr w:type="spellStart"/>
      <w:r w:rsidRPr="00D72D60">
        <w:rPr>
          <w:rFonts w:ascii="Times New Roman" w:hAnsi="Times New Roman"/>
          <w:sz w:val="24"/>
          <w:szCs w:val="24"/>
        </w:rPr>
        <w:t>Лонерган</w:t>
      </w:r>
      <w:proofErr w:type="spellEnd"/>
      <w:r w:rsidRPr="00D72D60">
        <w:rPr>
          <w:rFonts w:ascii="Times New Roman" w:hAnsi="Times New Roman"/>
          <w:sz w:val="24"/>
          <w:szCs w:val="24"/>
        </w:rPr>
        <w:t xml:space="preserve"> Б. Метод в теологии. М., 2011.</w:t>
      </w:r>
    </w:p>
    <w:p w:rsidR="00244E0B" w:rsidRPr="00D72D60" w:rsidRDefault="00244E0B" w:rsidP="00D72D60">
      <w:pPr>
        <w:pStyle w:val="ac"/>
        <w:numPr>
          <w:ilvl w:val="0"/>
          <w:numId w:val="9"/>
        </w:numPr>
        <w:spacing w:after="120"/>
        <w:ind w:left="0" w:firstLine="0"/>
        <w:jc w:val="both"/>
        <w:rPr>
          <w:rFonts w:ascii="Times New Roman" w:hAnsi="Times New Roman"/>
          <w:sz w:val="24"/>
          <w:szCs w:val="24"/>
        </w:rPr>
      </w:pPr>
      <w:r w:rsidRPr="00D72D60">
        <w:rPr>
          <w:rFonts w:ascii="Times New Roman" w:hAnsi="Times New Roman"/>
          <w:sz w:val="24"/>
          <w:szCs w:val="24"/>
        </w:rPr>
        <w:t>Шепелев Л. Как работать с архивными документами. М. – Л., 1966.</w:t>
      </w:r>
    </w:p>
    <w:p w:rsidR="00244E0B" w:rsidRPr="00D72D60" w:rsidRDefault="00244E0B" w:rsidP="00D72D60">
      <w:pPr>
        <w:pStyle w:val="ac"/>
        <w:numPr>
          <w:ilvl w:val="0"/>
          <w:numId w:val="9"/>
        </w:numPr>
        <w:spacing w:after="120"/>
        <w:ind w:left="0" w:firstLine="0"/>
        <w:jc w:val="both"/>
        <w:rPr>
          <w:rFonts w:ascii="Times New Roman" w:hAnsi="Times New Roman"/>
          <w:sz w:val="24"/>
          <w:szCs w:val="24"/>
        </w:rPr>
      </w:pPr>
      <w:r w:rsidRPr="00D72D60">
        <w:rPr>
          <w:rFonts w:ascii="Times New Roman" w:hAnsi="Times New Roman"/>
          <w:sz w:val="24"/>
          <w:szCs w:val="24"/>
        </w:rPr>
        <w:t>Эко У. Как написать дипломную работу. М., 2003.</w:t>
      </w:r>
    </w:p>
    <w:p w:rsidR="00FD0AC0" w:rsidRPr="00D72D60" w:rsidRDefault="00FD0AC0" w:rsidP="00D72D60">
      <w:pPr>
        <w:spacing w:after="120" w:line="276" w:lineRule="auto"/>
        <w:jc w:val="both"/>
      </w:pPr>
    </w:p>
    <w:p w:rsidR="00CD348A" w:rsidRPr="00D72D60" w:rsidRDefault="00CD348A" w:rsidP="00D72D60">
      <w:pPr>
        <w:pStyle w:val="10"/>
        <w:spacing w:before="0" w:after="120"/>
      </w:pPr>
      <w:bookmarkStart w:id="148" w:name="_Toc486607112"/>
      <w:r w:rsidRPr="00D72D60">
        <w:t>Интернет-ресурсы:</w:t>
      </w:r>
      <w:bookmarkEnd w:id="148"/>
    </w:p>
    <w:p w:rsidR="00CD348A" w:rsidRPr="00D72D60" w:rsidRDefault="00510534" w:rsidP="00D72D60">
      <w:pPr>
        <w:spacing w:after="120" w:line="276" w:lineRule="auto"/>
        <w:jc w:val="both"/>
      </w:pPr>
      <w:hyperlink r:id="rId10" w:history="1">
        <w:r w:rsidR="00CD348A" w:rsidRPr="00D72D60">
          <w:rPr>
            <w:rStyle w:val="a4"/>
          </w:rPr>
          <w:t>http://moses.creighton.edu/</w:t>
        </w:r>
      </w:hyperlink>
      <w:r w:rsidR="00CD348A" w:rsidRPr="00D72D60">
        <w:t xml:space="preserve"> </w:t>
      </w:r>
    </w:p>
    <w:p w:rsidR="00CD348A" w:rsidRPr="00D72D60" w:rsidRDefault="00510534" w:rsidP="00D72D60">
      <w:pPr>
        <w:spacing w:after="120" w:line="276" w:lineRule="auto"/>
        <w:jc w:val="both"/>
      </w:pPr>
      <w:hyperlink r:id="rId11" w:history="1">
        <w:r w:rsidR="00CD348A" w:rsidRPr="00D72D60">
          <w:rPr>
            <w:rStyle w:val="a4"/>
          </w:rPr>
          <w:t>http://www.danuvius.orthodoxy.ru/</w:t>
        </w:r>
      </w:hyperlink>
      <w:r w:rsidR="00CD348A" w:rsidRPr="00D72D60">
        <w:t xml:space="preserve"> </w:t>
      </w:r>
    </w:p>
    <w:p w:rsidR="00CD348A" w:rsidRPr="00D72D60" w:rsidRDefault="00510534" w:rsidP="00D72D60">
      <w:pPr>
        <w:spacing w:after="120" w:line="276" w:lineRule="auto"/>
        <w:jc w:val="both"/>
      </w:pPr>
      <w:hyperlink r:id="rId12" w:history="1">
        <w:r w:rsidR="00CD348A" w:rsidRPr="00D72D60">
          <w:rPr>
            <w:rStyle w:val="a4"/>
          </w:rPr>
          <w:t>www.fordham.edu/halsall/byzantium/</w:t>
        </w:r>
      </w:hyperlink>
      <w:r w:rsidR="00CD348A" w:rsidRPr="00D72D60">
        <w:t xml:space="preserve">   </w:t>
      </w:r>
    </w:p>
    <w:p w:rsidR="00CD348A" w:rsidRPr="00D72D60" w:rsidRDefault="00510534" w:rsidP="00D72D60">
      <w:pPr>
        <w:spacing w:after="120" w:line="276" w:lineRule="auto"/>
        <w:jc w:val="both"/>
      </w:pPr>
      <w:hyperlink r:id="rId13" w:history="1">
        <w:r w:rsidR="00CD348A" w:rsidRPr="00D72D60">
          <w:rPr>
            <w:rStyle w:val="a4"/>
          </w:rPr>
          <w:t>http://www2.evansville.edu/ecoleweb/about.html</w:t>
        </w:r>
      </w:hyperlink>
      <w:r w:rsidR="00CD348A" w:rsidRPr="00D72D60">
        <w:t xml:space="preserve"> </w:t>
      </w:r>
    </w:p>
    <w:p w:rsidR="00CD348A" w:rsidRPr="00D72D60" w:rsidRDefault="00510534" w:rsidP="00D72D60">
      <w:pPr>
        <w:spacing w:after="120" w:line="276" w:lineRule="auto"/>
        <w:jc w:val="both"/>
      </w:pPr>
      <w:hyperlink r:id="rId14" w:history="1">
        <w:r w:rsidR="00CD348A" w:rsidRPr="00D72D60">
          <w:rPr>
            <w:rStyle w:val="a4"/>
          </w:rPr>
          <w:t>http://lcweb.loc.gov</w:t>
        </w:r>
      </w:hyperlink>
      <w:r w:rsidR="00CD348A" w:rsidRPr="00D72D60">
        <w:t xml:space="preserve"> </w:t>
      </w:r>
    </w:p>
    <w:p w:rsidR="00CD348A" w:rsidRPr="00D72D60" w:rsidRDefault="00510534" w:rsidP="00D72D60">
      <w:pPr>
        <w:spacing w:after="120" w:line="276" w:lineRule="auto"/>
        <w:jc w:val="both"/>
      </w:pPr>
      <w:hyperlink r:id="rId15" w:history="1">
        <w:r w:rsidR="00CD348A" w:rsidRPr="00D72D60">
          <w:rPr>
            <w:rStyle w:val="a4"/>
          </w:rPr>
          <w:t>www.doaks.org/</w:t>
        </w:r>
      </w:hyperlink>
      <w:r w:rsidR="00CD348A" w:rsidRPr="00D72D60">
        <w:t xml:space="preserve"> </w:t>
      </w:r>
    </w:p>
    <w:p w:rsidR="00CD348A" w:rsidRPr="00D72D60" w:rsidRDefault="00510534" w:rsidP="00D72D60">
      <w:pPr>
        <w:spacing w:after="120" w:line="276" w:lineRule="auto"/>
        <w:jc w:val="both"/>
      </w:pPr>
      <w:hyperlink r:id="rId16" w:history="1">
        <w:r w:rsidR="00CD348A" w:rsidRPr="00D72D60">
          <w:rPr>
            <w:rStyle w:val="a4"/>
          </w:rPr>
          <w:t>http://www.uni-tuebingen.de/</w:t>
        </w:r>
      </w:hyperlink>
      <w:r w:rsidR="00CD348A" w:rsidRPr="00D72D60">
        <w:t xml:space="preserve"> </w:t>
      </w:r>
    </w:p>
    <w:p w:rsidR="00CD348A" w:rsidRPr="00D72D60" w:rsidRDefault="00510534" w:rsidP="00D72D60">
      <w:pPr>
        <w:spacing w:after="120" w:line="276" w:lineRule="auto"/>
        <w:jc w:val="both"/>
      </w:pPr>
      <w:hyperlink r:id="rId17" w:history="1">
        <w:r w:rsidR="00CD348A" w:rsidRPr="00D72D60">
          <w:rPr>
            <w:rStyle w:val="a4"/>
          </w:rPr>
          <w:t>http://staatsbibliothek-berlin.de/</w:t>
        </w:r>
      </w:hyperlink>
      <w:r w:rsidR="00CD348A" w:rsidRPr="00D72D60">
        <w:t xml:space="preserve"> </w:t>
      </w:r>
    </w:p>
    <w:p w:rsidR="00CD348A" w:rsidRPr="00D72D60" w:rsidRDefault="00510534" w:rsidP="00D72D60">
      <w:pPr>
        <w:spacing w:after="120" w:line="276" w:lineRule="auto"/>
        <w:jc w:val="both"/>
      </w:pPr>
      <w:hyperlink r:id="rId18" w:history="1">
        <w:r w:rsidR="00CD348A" w:rsidRPr="00D72D60">
          <w:rPr>
            <w:rStyle w:val="a4"/>
          </w:rPr>
          <w:t>http://opac.fr.ch/</w:t>
        </w:r>
      </w:hyperlink>
      <w:r w:rsidR="00CD348A" w:rsidRPr="00D72D60">
        <w:t xml:space="preserve"> </w:t>
      </w:r>
    </w:p>
    <w:p w:rsidR="00CD348A" w:rsidRPr="00D72D60" w:rsidRDefault="00510534" w:rsidP="00D72D60">
      <w:pPr>
        <w:spacing w:after="120" w:line="276" w:lineRule="auto"/>
        <w:jc w:val="both"/>
      </w:pPr>
      <w:hyperlink r:id="rId19" w:history="1">
        <w:r w:rsidR="00CD348A" w:rsidRPr="00D72D60">
          <w:rPr>
            <w:rStyle w:val="a4"/>
          </w:rPr>
          <w:t>http://www.cncpe.ru/</w:t>
        </w:r>
      </w:hyperlink>
      <w:r w:rsidR="00CD348A" w:rsidRPr="00D72D60">
        <w:t xml:space="preserve"> </w:t>
      </w:r>
    </w:p>
    <w:p w:rsidR="00CD348A" w:rsidRPr="00D72D60" w:rsidRDefault="00510534" w:rsidP="00D72D60">
      <w:pPr>
        <w:spacing w:after="120" w:line="276" w:lineRule="auto"/>
        <w:jc w:val="both"/>
      </w:pPr>
      <w:hyperlink r:id="rId20" w:history="1">
        <w:r w:rsidR="00CD348A" w:rsidRPr="00D72D60">
          <w:rPr>
            <w:rStyle w:val="a4"/>
          </w:rPr>
          <w:t>http://www.newadvent.org/cathen/</w:t>
        </w:r>
      </w:hyperlink>
      <w:r w:rsidR="00CD348A" w:rsidRPr="00D72D60">
        <w:t xml:space="preserve"> </w:t>
      </w:r>
    </w:p>
    <w:p w:rsidR="00CD348A" w:rsidRPr="00D72D60" w:rsidRDefault="00510534" w:rsidP="00D72D60">
      <w:pPr>
        <w:spacing w:after="120" w:line="276" w:lineRule="auto"/>
        <w:jc w:val="both"/>
      </w:pPr>
      <w:hyperlink r:id="rId21" w:history="1">
        <w:r w:rsidR="00CD348A" w:rsidRPr="00D72D60">
          <w:rPr>
            <w:rStyle w:val="a4"/>
          </w:rPr>
          <w:t>http://www.inion.ru/</w:t>
        </w:r>
      </w:hyperlink>
      <w:r w:rsidR="00CD348A" w:rsidRPr="00D72D60">
        <w:t xml:space="preserve"> </w:t>
      </w:r>
    </w:p>
    <w:p w:rsidR="00FD0AC0" w:rsidRPr="00D72D60" w:rsidRDefault="00FD0AC0" w:rsidP="00D72D60">
      <w:pPr>
        <w:spacing w:after="120" w:line="276" w:lineRule="auto"/>
        <w:jc w:val="both"/>
      </w:pPr>
    </w:p>
    <w:p w:rsidR="00CD348A" w:rsidRPr="00D72D60" w:rsidRDefault="00CD348A" w:rsidP="00D72D60">
      <w:pPr>
        <w:pStyle w:val="10"/>
        <w:spacing w:before="0" w:after="120"/>
      </w:pPr>
      <w:bookmarkStart w:id="149" w:name="_Toc486607113"/>
      <w:r w:rsidRPr="00D72D60">
        <w:t>Методические указания для освоения дисциплины</w:t>
      </w:r>
      <w:bookmarkEnd w:id="149"/>
    </w:p>
    <w:p w:rsidR="00CD348A" w:rsidRPr="00D72D60" w:rsidRDefault="00CD348A" w:rsidP="00D72D60">
      <w:pPr>
        <w:spacing w:after="120" w:line="276" w:lineRule="auto"/>
        <w:jc w:val="both"/>
      </w:pPr>
      <w:r w:rsidRPr="00D72D60">
        <w:t>Работа в аудитории включает в себя практические занятия. В ходе реализации курса рекомендуется привлечение визуализирующих компонентов, а также проблемное обучение с целью развития познавательной активности и творческой самостоятельности обучающихся.</w:t>
      </w:r>
    </w:p>
    <w:p w:rsidR="00CD348A" w:rsidRPr="00D72D60" w:rsidRDefault="00CD348A" w:rsidP="00D72D60">
      <w:pPr>
        <w:spacing w:after="120" w:line="276" w:lineRule="auto"/>
        <w:jc w:val="both"/>
      </w:pPr>
      <w:r w:rsidRPr="00D72D60">
        <w:t xml:space="preserve">Практические занятия подразумевают не только устные выступления учащихся, но и подготовку презентаций. Семинары предполагают живое обсуждение мнений студентов в диалоговом формате, с проведением </w:t>
      </w:r>
      <w:proofErr w:type="spellStart"/>
      <w:r w:rsidRPr="00D72D60">
        <w:t>общегрупповых</w:t>
      </w:r>
      <w:proofErr w:type="spellEnd"/>
      <w:r w:rsidRPr="00D72D60">
        <w:t xml:space="preserve"> дискуссий, в т.ч. на основе метода дебатов. Возможна реализация формы проектного обучения, стимулирующего самостоятельный поиск знаний, наработку коммуникативных умений, исследовательские умения и системное мышление, а также развивающее навыки командной работы. </w:t>
      </w:r>
    </w:p>
    <w:p w:rsidR="00CD348A" w:rsidRPr="00D72D60" w:rsidRDefault="00CD348A" w:rsidP="00D72D60">
      <w:pPr>
        <w:spacing w:after="120" w:line="276" w:lineRule="auto"/>
        <w:jc w:val="both"/>
      </w:pPr>
      <w:r w:rsidRPr="00D72D60">
        <w:t xml:space="preserve">Внеаудиторная работа подразумевает самостоятельную работу в библиотеках и сети </w:t>
      </w:r>
      <w:proofErr w:type="spellStart"/>
      <w:r w:rsidRPr="00D72D60">
        <w:t>Internet</w:t>
      </w:r>
      <w:proofErr w:type="spellEnd"/>
      <w:r w:rsidRPr="00D72D60">
        <w:t xml:space="preserve"> с целью формирования и развития профессиональных навыков обучающихся, а также для подготовки к различным формам отчетности (написание рефератов).</w:t>
      </w:r>
    </w:p>
    <w:p w:rsidR="00FD0AC0" w:rsidRPr="00D72D60" w:rsidRDefault="00FD0AC0" w:rsidP="00D72D60">
      <w:pPr>
        <w:spacing w:after="120" w:line="276" w:lineRule="auto"/>
        <w:jc w:val="both"/>
      </w:pPr>
    </w:p>
    <w:p w:rsidR="00CD348A" w:rsidRPr="00D72D60" w:rsidRDefault="00CD348A" w:rsidP="00D72D60">
      <w:pPr>
        <w:pStyle w:val="10"/>
        <w:spacing w:before="0" w:after="120"/>
      </w:pPr>
      <w:bookmarkStart w:id="150" w:name="_Toc486607114"/>
      <w:r w:rsidRPr="00D72D60">
        <w:t>Материально-техническая база  для осуществления образовательного процесса</w:t>
      </w:r>
      <w:bookmarkEnd w:id="150"/>
    </w:p>
    <w:p w:rsidR="00CD348A" w:rsidRPr="00D72D60" w:rsidRDefault="00CD348A" w:rsidP="00D72D60">
      <w:pPr>
        <w:spacing w:after="120" w:line="276" w:lineRule="auto"/>
        <w:jc w:val="both"/>
      </w:pPr>
      <w:r w:rsidRPr="00D72D60">
        <w:t>На практических занятиях требуется наличие ноутбука, проектора и экрана для демонстрации презентаций.</w:t>
      </w:r>
    </w:p>
    <w:p w:rsidR="00FD0AC0" w:rsidRPr="00D72D60" w:rsidRDefault="00FD0AC0" w:rsidP="00D72D60">
      <w:pPr>
        <w:spacing w:after="120" w:line="276" w:lineRule="auto"/>
        <w:jc w:val="both"/>
      </w:pPr>
    </w:p>
    <w:p w:rsidR="00D72D60" w:rsidRPr="00D72D60" w:rsidRDefault="00D72D60" w:rsidP="00D72D60">
      <w:pPr>
        <w:spacing w:after="120" w:line="276" w:lineRule="auto"/>
        <w:jc w:val="both"/>
        <w:rPr>
          <w:i/>
        </w:rPr>
      </w:pPr>
      <w:r w:rsidRPr="00D72D60">
        <w:rPr>
          <w:i/>
        </w:rPr>
        <w:t>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 498 о сетевой форме реализации ООП.</w:t>
      </w:r>
    </w:p>
    <w:p w:rsidR="00D31B64" w:rsidRPr="00D72D60" w:rsidRDefault="00D31B64" w:rsidP="00D72D60">
      <w:pPr>
        <w:spacing w:after="120" w:line="276" w:lineRule="auto"/>
        <w:jc w:val="both"/>
      </w:pPr>
    </w:p>
    <w:p w:rsidR="00FD0AC0" w:rsidRPr="00D72D60" w:rsidRDefault="00FD0AC0" w:rsidP="00D72D60">
      <w:pPr>
        <w:pStyle w:val="1"/>
        <w:numPr>
          <w:ilvl w:val="0"/>
          <w:numId w:val="0"/>
        </w:numPr>
        <w:tabs>
          <w:tab w:val="clear" w:pos="993"/>
          <w:tab w:val="left" w:pos="1134"/>
        </w:tabs>
        <w:spacing w:before="0" w:after="120" w:line="276" w:lineRule="auto"/>
        <w:jc w:val="both"/>
        <w:rPr>
          <w:b w:val="0"/>
          <w:i/>
        </w:rPr>
      </w:pPr>
      <w:r w:rsidRPr="00D72D60">
        <w:rPr>
          <w:b w:val="0"/>
          <w:i/>
        </w:rPr>
        <w:t>Автор: Захаров Г.Е.</w:t>
      </w:r>
    </w:p>
    <w:p w:rsidR="00FD0AC0" w:rsidRPr="00D72D60" w:rsidRDefault="00FD0AC0" w:rsidP="00D72D60">
      <w:pPr>
        <w:pStyle w:val="1"/>
        <w:numPr>
          <w:ilvl w:val="0"/>
          <w:numId w:val="0"/>
        </w:numPr>
        <w:tabs>
          <w:tab w:val="clear" w:pos="993"/>
          <w:tab w:val="left" w:pos="1134"/>
        </w:tabs>
        <w:spacing w:before="0" w:after="120" w:line="276" w:lineRule="auto"/>
        <w:jc w:val="both"/>
        <w:rPr>
          <w:b w:val="0"/>
          <w:i/>
        </w:rPr>
      </w:pPr>
      <w:r w:rsidRPr="00D72D60">
        <w:rPr>
          <w:b w:val="0"/>
          <w:i/>
        </w:rPr>
        <w:t>Рецензент: Медведева А.А.</w:t>
      </w:r>
    </w:p>
    <w:p w:rsidR="00FD0AC0" w:rsidRPr="00D72D60" w:rsidRDefault="00FD0AC0" w:rsidP="00D72D60">
      <w:pPr>
        <w:pStyle w:val="1"/>
        <w:numPr>
          <w:ilvl w:val="0"/>
          <w:numId w:val="0"/>
        </w:numPr>
        <w:tabs>
          <w:tab w:val="clear" w:pos="993"/>
          <w:tab w:val="left" w:pos="1134"/>
        </w:tabs>
        <w:spacing w:before="0" w:after="120" w:line="276" w:lineRule="auto"/>
        <w:jc w:val="both"/>
        <w:rPr>
          <w:b w:val="0"/>
        </w:rPr>
      </w:pPr>
    </w:p>
    <w:p w:rsidR="00D31B64" w:rsidRPr="00D72D60" w:rsidRDefault="00510534" w:rsidP="00D72D60">
      <w:pPr>
        <w:pStyle w:val="af"/>
        <w:spacing w:after="120" w:line="276" w:lineRule="auto"/>
      </w:pPr>
      <w:r w:rsidRPr="00510534">
        <w:rPr>
          <w:i/>
        </w:rPr>
        <w:t>Программа одобрена на заседании кафедры Пастырского и нравственного богословия от 21.06.2018, протокол № 10-06-18.</w:t>
      </w:r>
    </w:p>
    <w:sectPr w:rsidR="00D31B64" w:rsidRPr="00D72D60" w:rsidSect="00E05D42">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F63" w:rsidRDefault="00197F63" w:rsidP="00CD348A">
      <w:r>
        <w:separator/>
      </w:r>
    </w:p>
  </w:endnote>
  <w:endnote w:type="continuationSeparator" w:id="0">
    <w:p w:rsidR="00197F63" w:rsidRDefault="00197F63" w:rsidP="00CD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869232"/>
      <w:docPartObj>
        <w:docPartGallery w:val="Page Numbers (Bottom of Page)"/>
        <w:docPartUnique/>
      </w:docPartObj>
    </w:sdtPr>
    <w:sdtEndPr/>
    <w:sdtContent>
      <w:p w:rsidR="00C603B3" w:rsidRDefault="0069744E">
        <w:pPr>
          <w:pStyle w:val="a7"/>
          <w:jc w:val="center"/>
        </w:pPr>
        <w:r>
          <w:fldChar w:fldCharType="begin"/>
        </w:r>
        <w:r>
          <w:instrText>PAGE   \* MERGEFORMAT</w:instrText>
        </w:r>
        <w:r>
          <w:fldChar w:fldCharType="separate"/>
        </w:r>
        <w:r w:rsidR="00D72D60">
          <w:rPr>
            <w:noProof/>
          </w:rPr>
          <w:t>3</w:t>
        </w:r>
        <w:r>
          <w:rPr>
            <w:noProof/>
          </w:rPr>
          <w:fldChar w:fldCharType="end"/>
        </w:r>
      </w:p>
    </w:sdtContent>
  </w:sdt>
  <w:p w:rsidR="00C603B3" w:rsidRDefault="00C603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F63" w:rsidRDefault="00197F63" w:rsidP="00CD348A">
      <w:r>
        <w:separator/>
      </w:r>
    </w:p>
  </w:footnote>
  <w:footnote w:type="continuationSeparator" w:id="0">
    <w:p w:rsidR="00197F63" w:rsidRDefault="00197F63" w:rsidP="00CD3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F6486F"/>
    <w:multiLevelType w:val="hybridMultilevel"/>
    <w:tmpl w:val="7C462394"/>
    <w:lvl w:ilvl="0" w:tplc="EA0ECF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46B3D09"/>
    <w:multiLevelType w:val="hybridMultilevel"/>
    <w:tmpl w:val="A210CE24"/>
    <w:lvl w:ilvl="0" w:tplc="6BE22FCC">
      <w:start w:val="1"/>
      <w:numFmt w:val="bullet"/>
      <w:pStyle w:val="a"/>
      <w:lvlText w:val=""/>
      <w:lvlJc w:val="left"/>
      <w:pPr>
        <w:tabs>
          <w:tab w:val="num" w:pos="822"/>
        </w:tabs>
        <w:ind w:left="822" w:hanging="255"/>
      </w:pPr>
      <w:rPr>
        <w:rFonts w:ascii="Symbol" w:hAnsi="Symbol" w:hint="default"/>
      </w:rPr>
    </w:lvl>
    <w:lvl w:ilvl="1" w:tplc="288E434E">
      <w:start w:val="1"/>
      <w:numFmt w:val="bullet"/>
      <w:lvlText w:val="o"/>
      <w:lvlJc w:val="left"/>
      <w:pPr>
        <w:tabs>
          <w:tab w:val="num" w:pos="1440"/>
        </w:tabs>
        <w:ind w:left="1440" w:hanging="360"/>
      </w:pPr>
      <w:rPr>
        <w:rFonts w:ascii="Courier New" w:hAnsi="Courier New" w:hint="default"/>
      </w:rPr>
    </w:lvl>
    <w:lvl w:ilvl="2" w:tplc="9D2E7322" w:tentative="1">
      <w:start w:val="1"/>
      <w:numFmt w:val="bullet"/>
      <w:lvlText w:val=""/>
      <w:lvlJc w:val="left"/>
      <w:pPr>
        <w:tabs>
          <w:tab w:val="num" w:pos="2160"/>
        </w:tabs>
        <w:ind w:left="2160" w:hanging="360"/>
      </w:pPr>
      <w:rPr>
        <w:rFonts w:ascii="Wingdings" w:hAnsi="Wingdings" w:hint="default"/>
      </w:rPr>
    </w:lvl>
    <w:lvl w:ilvl="3" w:tplc="5906D5F4" w:tentative="1">
      <w:start w:val="1"/>
      <w:numFmt w:val="bullet"/>
      <w:lvlText w:val=""/>
      <w:lvlJc w:val="left"/>
      <w:pPr>
        <w:tabs>
          <w:tab w:val="num" w:pos="2880"/>
        </w:tabs>
        <w:ind w:left="2880" w:hanging="360"/>
      </w:pPr>
      <w:rPr>
        <w:rFonts w:ascii="Symbol" w:hAnsi="Symbol" w:hint="default"/>
      </w:rPr>
    </w:lvl>
    <w:lvl w:ilvl="4" w:tplc="7B56F30C" w:tentative="1">
      <w:start w:val="1"/>
      <w:numFmt w:val="bullet"/>
      <w:lvlText w:val="o"/>
      <w:lvlJc w:val="left"/>
      <w:pPr>
        <w:tabs>
          <w:tab w:val="num" w:pos="3600"/>
        </w:tabs>
        <w:ind w:left="3600" w:hanging="360"/>
      </w:pPr>
      <w:rPr>
        <w:rFonts w:ascii="Courier New" w:hAnsi="Courier New" w:hint="default"/>
      </w:rPr>
    </w:lvl>
    <w:lvl w:ilvl="5" w:tplc="9FFCFFD8" w:tentative="1">
      <w:start w:val="1"/>
      <w:numFmt w:val="bullet"/>
      <w:lvlText w:val=""/>
      <w:lvlJc w:val="left"/>
      <w:pPr>
        <w:tabs>
          <w:tab w:val="num" w:pos="4320"/>
        </w:tabs>
        <w:ind w:left="4320" w:hanging="360"/>
      </w:pPr>
      <w:rPr>
        <w:rFonts w:ascii="Wingdings" w:hAnsi="Wingdings" w:hint="default"/>
      </w:rPr>
    </w:lvl>
    <w:lvl w:ilvl="6" w:tplc="C3DA122A" w:tentative="1">
      <w:start w:val="1"/>
      <w:numFmt w:val="bullet"/>
      <w:lvlText w:val=""/>
      <w:lvlJc w:val="left"/>
      <w:pPr>
        <w:tabs>
          <w:tab w:val="num" w:pos="5040"/>
        </w:tabs>
        <w:ind w:left="5040" w:hanging="360"/>
      </w:pPr>
      <w:rPr>
        <w:rFonts w:ascii="Symbol" w:hAnsi="Symbol" w:hint="default"/>
      </w:rPr>
    </w:lvl>
    <w:lvl w:ilvl="7" w:tplc="1E26F952" w:tentative="1">
      <w:start w:val="1"/>
      <w:numFmt w:val="bullet"/>
      <w:lvlText w:val="o"/>
      <w:lvlJc w:val="left"/>
      <w:pPr>
        <w:tabs>
          <w:tab w:val="num" w:pos="5760"/>
        </w:tabs>
        <w:ind w:left="5760" w:hanging="360"/>
      </w:pPr>
      <w:rPr>
        <w:rFonts w:ascii="Courier New" w:hAnsi="Courier New" w:hint="default"/>
      </w:rPr>
    </w:lvl>
    <w:lvl w:ilvl="8" w:tplc="7A9042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4" w15:restartNumberingAfterBreak="0">
    <w:nsid w:val="620E0C35"/>
    <w:multiLevelType w:val="multilevel"/>
    <w:tmpl w:val="1F08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6" w15:restartNumberingAfterBreak="0">
    <w:nsid w:val="7EFF58CE"/>
    <w:multiLevelType w:val="hybridMultilevel"/>
    <w:tmpl w:val="414C7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F11080A"/>
    <w:multiLevelType w:val="hybridMultilevel"/>
    <w:tmpl w:val="09F42BF4"/>
    <w:lvl w:ilvl="0" w:tplc="EA0ECF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N7ewMLAwMDcztjRQ0lEKTi0uzszPAykwqgUAc02vKiwAAAA="/>
  </w:docVars>
  <w:rsids>
    <w:rsidRoot w:val="0019412E"/>
    <w:rsid w:val="0008327F"/>
    <w:rsid w:val="000D1AAC"/>
    <w:rsid w:val="0011380F"/>
    <w:rsid w:val="0019412E"/>
    <w:rsid w:val="00197F63"/>
    <w:rsid w:val="001A5FDC"/>
    <w:rsid w:val="001B2365"/>
    <w:rsid w:val="001C59FE"/>
    <w:rsid w:val="00210685"/>
    <w:rsid w:val="00211D5A"/>
    <w:rsid w:val="0022713D"/>
    <w:rsid w:val="00237435"/>
    <w:rsid w:val="00244E0B"/>
    <w:rsid w:val="0029603D"/>
    <w:rsid w:val="002D6BCB"/>
    <w:rsid w:val="002E6032"/>
    <w:rsid w:val="002F0135"/>
    <w:rsid w:val="003E144A"/>
    <w:rsid w:val="003F667E"/>
    <w:rsid w:val="00510534"/>
    <w:rsid w:val="00592E48"/>
    <w:rsid w:val="005B76B4"/>
    <w:rsid w:val="005C0E52"/>
    <w:rsid w:val="005F1B33"/>
    <w:rsid w:val="006712D3"/>
    <w:rsid w:val="0069744E"/>
    <w:rsid w:val="006B451A"/>
    <w:rsid w:val="006F3880"/>
    <w:rsid w:val="00705DEE"/>
    <w:rsid w:val="00744376"/>
    <w:rsid w:val="00752082"/>
    <w:rsid w:val="008A694D"/>
    <w:rsid w:val="0094754F"/>
    <w:rsid w:val="009F003C"/>
    <w:rsid w:val="00A77C1A"/>
    <w:rsid w:val="00AA1D0A"/>
    <w:rsid w:val="00AB2974"/>
    <w:rsid w:val="00AD3C63"/>
    <w:rsid w:val="00B232CD"/>
    <w:rsid w:val="00B6737E"/>
    <w:rsid w:val="00C603B3"/>
    <w:rsid w:val="00CA6DA8"/>
    <w:rsid w:val="00CD348A"/>
    <w:rsid w:val="00CE5759"/>
    <w:rsid w:val="00CF64DE"/>
    <w:rsid w:val="00D05E34"/>
    <w:rsid w:val="00D10310"/>
    <w:rsid w:val="00D12147"/>
    <w:rsid w:val="00D13177"/>
    <w:rsid w:val="00D31B64"/>
    <w:rsid w:val="00D40A33"/>
    <w:rsid w:val="00D72D60"/>
    <w:rsid w:val="00D81294"/>
    <w:rsid w:val="00D96BB0"/>
    <w:rsid w:val="00DE228B"/>
    <w:rsid w:val="00E0428B"/>
    <w:rsid w:val="00E05D42"/>
    <w:rsid w:val="00ED6F06"/>
    <w:rsid w:val="00EE6405"/>
    <w:rsid w:val="00F26EB5"/>
    <w:rsid w:val="00F73ABD"/>
    <w:rsid w:val="00FC43D9"/>
    <w:rsid w:val="00FD0AC0"/>
    <w:rsid w:val="00FD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86E26"/>
  <w15:docId w15:val="{B6307EB0-80EC-4A9C-9702-77005120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B2974"/>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autoRedefine/>
    <w:qFormat/>
    <w:rsid w:val="00FD0AC0"/>
    <w:pPr>
      <w:spacing w:before="240" w:after="240" w:line="276" w:lineRule="auto"/>
      <w:jc w:val="both"/>
      <w:outlineLvl w:val="0"/>
    </w:pPr>
    <w:rPr>
      <w:b/>
      <w:bCs/>
    </w:rPr>
  </w:style>
  <w:style w:type="paragraph" w:styleId="2">
    <w:name w:val="heading 2"/>
    <w:basedOn w:val="a0"/>
    <w:next w:val="a0"/>
    <w:link w:val="20"/>
    <w:autoRedefine/>
    <w:uiPriority w:val="9"/>
    <w:unhideWhenUsed/>
    <w:qFormat/>
    <w:rsid w:val="00FD0AC0"/>
    <w:pPr>
      <w:keepNext/>
      <w:keepLines/>
      <w:spacing w:after="120" w:line="276" w:lineRule="auto"/>
      <w:outlineLvl w:val="1"/>
    </w:pPr>
    <w:rPr>
      <w:rFonts w:asciiTheme="majorBidi" w:eastAsiaTheme="majorEastAsia" w:hAnsiTheme="majorBidi" w:cstheme="majorBidi"/>
      <w:bCs/>
      <w:color w:val="000000" w:themeColor="text1"/>
    </w:rPr>
  </w:style>
  <w:style w:type="paragraph" w:styleId="3">
    <w:name w:val="heading 3"/>
    <w:basedOn w:val="a0"/>
    <w:next w:val="a0"/>
    <w:link w:val="30"/>
    <w:qFormat/>
    <w:rsid w:val="00CA6DA8"/>
    <w:pPr>
      <w:keepNext/>
      <w:spacing w:line="360" w:lineRule="auto"/>
      <w:ind w:left="360"/>
      <w:jc w:val="both"/>
      <w:outlineLvl w:val="2"/>
    </w:pPr>
    <w:rPr>
      <w:b/>
      <w:iCs/>
    </w:rPr>
  </w:style>
  <w:style w:type="paragraph" w:styleId="4">
    <w:name w:val="heading 4"/>
    <w:basedOn w:val="a0"/>
    <w:next w:val="a0"/>
    <w:link w:val="40"/>
    <w:qFormat/>
    <w:rsid w:val="005C0E52"/>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D0AC0"/>
    <w:rPr>
      <w:rFonts w:asciiTheme="majorBidi" w:eastAsiaTheme="majorEastAsia" w:hAnsiTheme="majorBidi" w:cstheme="majorBidi"/>
      <w:bCs/>
      <w:color w:val="000000" w:themeColor="text1"/>
      <w:sz w:val="24"/>
      <w:szCs w:val="24"/>
      <w:lang w:eastAsia="ru-RU"/>
    </w:rPr>
  </w:style>
  <w:style w:type="character" w:customStyle="1" w:styleId="11">
    <w:name w:val="Заголовок 1 Знак"/>
    <w:basedOn w:val="a1"/>
    <w:link w:val="10"/>
    <w:rsid w:val="00FD0AC0"/>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1"/>
    <w:link w:val="4"/>
    <w:rsid w:val="005C0E52"/>
    <w:rPr>
      <w:rFonts w:ascii="Times New Roman" w:eastAsia="Times New Roman" w:hAnsi="Times New Roman" w:cs="Times New Roman"/>
      <w:b/>
      <w:bCs/>
      <w:sz w:val="28"/>
      <w:szCs w:val="28"/>
      <w:lang w:eastAsia="ru-RU"/>
    </w:rPr>
  </w:style>
  <w:style w:type="paragraph" w:customStyle="1" w:styleId="western">
    <w:name w:val="western"/>
    <w:basedOn w:val="a0"/>
    <w:uiPriority w:val="99"/>
    <w:rsid w:val="0094754F"/>
    <w:pPr>
      <w:spacing w:before="100" w:beforeAutospacing="1" w:after="115"/>
    </w:pPr>
    <w:rPr>
      <w:color w:val="000000"/>
    </w:rPr>
  </w:style>
  <w:style w:type="paragraph" w:customStyle="1" w:styleId="1">
    <w:name w:val="УМКД Заголовок 1 ФГОС"/>
    <w:basedOn w:val="a0"/>
    <w:qFormat/>
    <w:rsid w:val="00CD348A"/>
    <w:pPr>
      <w:numPr>
        <w:numId w:val="4"/>
      </w:numPr>
      <w:tabs>
        <w:tab w:val="left" w:pos="993"/>
      </w:tabs>
      <w:spacing w:before="240" w:after="240"/>
    </w:pPr>
    <w:rPr>
      <w:b/>
    </w:rPr>
  </w:style>
  <w:style w:type="character" w:styleId="a4">
    <w:name w:val="Hyperlink"/>
    <w:basedOn w:val="a1"/>
    <w:uiPriority w:val="99"/>
    <w:unhideWhenUsed/>
    <w:rsid w:val="00CD348A"/>
    <w:rPr>
      <w:color w:val="0000FF" w:themeColor="hyperlink"/>
      <w:u w:val="single"/>
    </w:rPr>
  </w:style>
  <w:style w:type="paragraph" w:styleId="a5">
    <w:name w:val="header"/>
    <w:basedOn w:val="a0"/>
    <w:link w:val="a6"/>
    <w:uiPriority w:val="99"/>
    <w:unhideWhenUsed/>
    <w:rsid w:val="00CD348A"/>
    <w:pPr>
      <w:tabs>
        <w:tab w:val="center" w:pos="4677"/>
        <w:tab w:val="right" w:pos="9355"/>
      </w:tabs>
    </w:pPr>
  </w:style>
  <w:style w:type="character" w:customStyle="1" w:styleId="a6">
    <w:name w:val="Верхний колонтитул Знак"/>
    <w:basedOn w:val="a1"/>
    <w:link w:val="a5"/>
    <w:uiPriority w:val="99"/>
    <w:rsid w:val="00CD348A"/>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CD348A"/>
    <w:pPr>
      <w:tabs>
        <w:tab w:val="center" w:pos="4677"/>
        <w:tab w:val="right" w:pos="9355"/>
      </w:tabs>
    </w:pPr>
  </w:style>
  <w:style w:type="character" w:customStyle="1" w:styleId="a8">
    <w:name w:val="Нижний колонтитул Знак"/>
    <w:basedOn w:val="a1"/>
    <w:link w:val="a7"/>
    <w:uiPriority w:val="99"/>
    <w:rsid w:val="00CD348A"/>
    <w:rPr>
      <w:rFonts w:ascii="Times New Roman" w:eastAsia="Times New Roman" w:hAnsi="Times New Roman" w:cs="Times New Roman"/>
      <w:sz w:val="24"/>
      <w:szCs w:val="24"/>
      <w:lang w:eastAsia="ru-RU"/>
    </w:rPr>
  </w:style>
  <w:style w:type="paragraph" w:styleId="a9">
    <w:name w:val="TOC Heading"/>
    <w:basedOn w:val="10"/>
    <w:next w:val="a0"/>
    <w:uiPriority w:val="39"/>
    <w:semiHidden/>
    <w:unhideWhenUsed/>
    <w:qFormat/>
    <w:rsid w:val="00CD348A"/>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0"/>
    <w:next w:val="a0"/>
    <w:autoRedefine/>
    <w:uiPriority w:val="39"/>
    <w:unhideWhenUsed/>
    <w:rsid w:val="00CD348A"/>
    <w:pPr>
      <w:spacing w:after="100"/>
      <w:ind w:left="480"/>
    </w:pPr>
  </w:style>
  <w:style w:type="paragraph" w:styleId="12">
    <w:name w:val="toc 1"/>
    <w:basedOn w:val="a0"/>
    <w:next w:val="a0"/>
    <w:autoRedefine/>
    <w:uiPriority w:val="39"/>
    <w:unhideWhenUsed/>
    <w:rsid w:val="00CD348A"/>
    <w:pPr>
      <w:spacing w:after="100"/>
    </w:pPr>
  </w:style>
  <w:style w:type="paragraph" w:styleId="aa">
    <w:name w:val="Balloon Text"/>
    <w:basedOn w:val="a0"/>
    <w:link w:val="ab"/>
    <w:uiPriority w:val="99"/>
    <w:semiHidden/>
    <w:unhideWhenUsed/>
    <w:rsid w:val="00CD348A"/>
    <w:rPr>
      <w:rFonts w:ascii="Tahoma" w:hAnsi="Tahoma" w:cs="Tahoma"/>
      <w:sz w:val="16"/>
      <w:szCs w:val="16"/>
    </w:rPr>
  </w:style>
  <w:style w:type="character" w:customStyle="1" w:styleId="ab">
    <w:name w:val="Текст выноски Знак"/>
    <w:basedOn w:val="a1"/>
    <w:link w:val="aa"/>
    <w:uiPriority w:val="99"/>
    <w:semiHidden/>
    <w:rsid w:val="00CD348A"/>
    <w:rPr>
      <w:rFonts w:ascii="Tahoma" w:eastAsia="Times New Roman" w:hAnsi="Tahoma" w:cs="Tahoma"/>
      <w:sz w:val="16"/>
      <w:szCs w:val="16"/>
      <w:lang w:eastAsia="ru-RU"/>
    </w:rPr>
  </w:style>
  <w:style w:type="paragraph" w:styleId="ac">
    <w:name w:val="List Paragraph"/>
    <w:basedOn w:val="a0"/>
    <w:uiPriority w:val="34"/>
    <w:qFormat/>
    <w:rsid w:val="00F26EB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26EB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d">
    <w:name w:val="Table Grid"/>
    <w:basedOn w:val="a2"/>
    <w:uiPriority w:val="59"/>
    <w:unhideWhenUsed/>
    <w:rsid w:val="00FD7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УМКД Текст без нумерации"/>
    <w:basedOn w:val="21"/>
    <w:qFormat/>
    <w:rsid w:val="00D31B64"/>
    <w:pPr>
      <w:keepLines/>
      <w:spacing w:after="0" w:line="360" w:lineRule="auto"/>
      <w:ind w:left="0" w:firstLine="567"/>
      <w:jc w:val="both"/>
    </w:pPr>
  </w:style>
  <w:style w:type="paragraph" w:styleId="21">
    <w:name w:val="Body Text Indent 2"/>
    <w:basedOn w:val="a0"/>
    <w:link w:val="22"/>
    <w:uiPriority w:val="99"/>
    <w:semiHidden/>
    <w:unhideWhenUsed/>
    <w:rsid w:val="00D31B64"/>
    <w:pPr>
      <w:spacing w:after="120" w:line="480" w:lineRule="auto"/>
      <w:ind w:left="283"/>
    </w:pPr>
  </w:style>
  <w:style w:type="character" w:customStyle="1" w:styleId="22">
    <w:name w:val="Основной текст с отступом 2 Знак"/>
    <w:basedOn w:val="a1"/>
    <w:link w:val="21"/>
    <w:uiPriority w:val="99"/>
    <w:semiHidden/>
    <w:rsid w:val="00D31B64"/>
    <w:rPr>
      <w:rFonts w:ascii="Times New Roman" w:eastAsia="Times New Roman" w:hAnsi="Times New Roman" w:cs="Times New Roman"/>
      <w:sz w:val="24"/>
      <w:szCs w:val="24"/>
      <w:lang w:eastAsia="ru-RU"/>
    </w:rPr>
  </w:style>
  <w:style w:type="paragraph" w:styleId="23">
    <w:name w:val="toc 2"/>
    <w:basedOn w:val="a0"/>
    <w:next w:val="a0"/>
    <w:autoRedefine/>
    <w:uiPriority w:val="39"/>
    <w:unhideWhenUsed/>
    <w:rsid w:val="00211D5A"/>
    <w:pPr>
      <w:spacing w:after="100"/>
      <w:ind w:left="240"/>
    </w:pPr>
  </w:style>
  <w:style w:type="paragraph" w:customStyle="1" w:styleId="a">
    <w:name w:val="список с точками"/>
    <w:basedOn w:val="a0"/>
    <w:rsid w:val="00237435"/>
    <w:pPr>
      <w:numPr>
        <w:numId w:val="7"/>
      </w:numPr>
      <w:spacing w:line="312" w:lineRule="auto"/>
      <w:jc w:val="both"/>
    </w:pPr>
  </w:style>
  <w:style w:type="paragraph" w:styleId="af">
    <w:name w:val="No Spacing"/>
    <w:uiPriority w:val="1"/>
    <w:qFormat/>
    <w:rsid w:val="00FD0AC0"/>
    <w:pPr>
      <w:spacing w:after="0" w:line="240" w:lineRule="auto"/>
    </w:pPr>
    <w:rPr>
      <w:rFonts w:ascii="Times New Roman" w:eastAsia="Times New Roman" w:hAnsi="Times New Roman" w:cs="Times New Roman"/>
      <w:sz w:val="24"/>
      <w:szCs w:val="24"/>
      <w:lang w:eastAsia="ru-RU"/>
    </w:rPr>
  </w:style>
  <w:style w:type="character" w:styleId="af0">
    <w:name w:val="Emphasis"/>
    <w:basedOn w:val="a1"/>
    <w:uiPriority w:val="20"/>
    <w:qFormat/>
    <w:rsid w:val="00244E0B"/>
    <w:rPr>
      <w:i/>
      <w:iCs/>
    </w:rPr>
  </w:style>
  <w:style w:type="character" w:customStyle="1" w:styleId="apple-converted-space">
    <w:name w:val="apple-converted-space"/>
    <w:basedOn w:val="a1"/>
    <w:rsid w:val="00244E0B"/>
  </w:style>
  <w:style w:type="character" w:customStyle="1" w:styleId="af1">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1"/>
    <w:link w:val="af2"/>
    <w:uiPriority w:val="99"/>
    <w:locked/>
    <w:rsid w:val="00244E0B"/>
    <w:rPr>
      <w:rFonts w:ascii="Times New Roman" w:hAnsi="Times New Roman" w:cs="Times New Roman"/>
      <w:lang w:val="el-GR"/>
    </w:rPr>
  </w:style>
  <w:style w:type="paragraph" w:styleId="af2">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0"/>
    <w:link w:val="af1"/>
    <w:uiPriority w:val="99"/>
    <w:unhideWhenUsed/>
    <w:rsid w:val="00244E0B"/>
    <w:rPr>
      <w:rFonts w:eastAsiaTheme="minorHAnsi"/>
      <w:sz w:val="22"/>
      <w:szCs w:val="22"/>
      <w:lang w:val="el-GR" w:eastAsia="en-US"/>
    </w:rPr>
  </w:style>
  <w:style w:type="character" w:customStyle="1" w:styleId="13">
    <w:name w:val="Текст сноски Знак1"/>
    <w:basedOn w:val="a1"/>
    <w:uiPriority w:val="99"/>
    <w:semiHidden/>
    <w:rsid w:val="00244E0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phil.ru/index.php?option=com_content&amp;task=view&amp;id=555" TargetMode="External"/><Relationship Id="rId13" Type="http://schemas.openxmlformats.org/officeDocument/2006/relationships/hyperlink" Target="http://www2.evansville.edu/ecoleweb/about.html" TargetMode="External"/><Relationship Id="rId18" Type="http://schemas.openxmlformats.org/officeDocument/2006/relationships/hyperlink" Target="http://opac.fr.ch/" TargetMode="External"/><Relationship Id="rId3" Type="http://schemas.openxmlformats.org/officeDocument/2006/relationships/styles" Target="styles.xml"/><Relationship Id="rId21" Type="http://schemas.openxmlformats.org/officeDocument/2006/relationships/hyperlink" Target="http://www.inion.ru/" TargetMode="External"/><Relationship Id="rId7" Type="http://schemas.openxmlformats.org/officeDocument/2006/relationships/endnotes" Target="endnotes.xml"/><Relationship Id="rId12" Type="http://schemas.openxmlformats.org/officeDocument/2006/relationships/hyperlink" Target="http://www.fordham.edu/halsall/byzantium/" TargetMode="External"/><Relationship Id="rId17" Type="http://schemas.openxmlformats.org/officeDocument/2006/relationships/hyperlink" Target="http://staatsbibliothek-berlin.de/" TargetMode="External"/><Relationship Id="rId2" Type="http://schemas.openxmlformats.org/officeDocument/2006/relationships/numbering" Target="numbering.xml"/><Relationship Id="rId16" Type="http://schemas.openxmlformats.org/officeDocument/2006/relationships/hyperlink" Target="http://www.uni-tuebingen.de/" TargetMode="External"/><Relationship Id="rId20" Type="http://schemas.openxmlformats.org/officeDocument/2006/relationships/hyperlink" Target="http://www.newadvent.org/cath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uvius.orthodoxy.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aks.org/" TargetMode="External"/><Relationship Id="rId23" Type="http://schemas.openxmlformats.org/officeDocument/2006/relationships/fontTable" Target="fontTable.xml"/><Relationship Id="rId10" Type="http://schemas.openxmlformats.org/officeDocument/2006/relationships/hyperlink" Target="http://moses.creighton.edu/" TargetMode="External"/><Relationship Id="rId19" Type="http://schemas.openxmlformats.org/officeDocument/2006/relationships/hyperlink" Target="http://www.cncpe.ru/" TargetMode="External"/><Relationship Id="rId4" Type="http://schemas.openxmlformats.org/officeDocument/2006/relationships/settings" Target="settings.xml"/><Relationship Id="rId9" Type="http://schemas.openxmlformats.org/officeDocument/2006/relationships/hyperlink" Target="http://vphil.ru/index.php?option=com_content&amp;task=view&amp;id=163&amp;Itemid=52" TargetMode="External"/><Relationship Id="rId14" Type="http://schemas.openxmlformats.org/officeDocument/2006/relationships/hyperlink" Target="http://lcweb.loc.gov"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FD9B-043E-43E7-B61E-7E6C65A0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4135</Words>
  <Characters>23576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Просто Вася</cp:lastModifiedBy>
  <cp:revision>6</cp:revision>
  <dcterms:created xsi:type="dcterms:W3CDTF">2017-09-27T13:32:00Z</dcterms:created>
  <dcterms:modified xsi:type="dcterms:W3CDTF">2019-01-25T14:31:00Z</dcterms:modified>
</cp:coreProperties>
</file>