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D7210" w:rsidRPr="00E01904" w:rsidTr="00EF7199">
        <w:tc>
          <w:tcPr>
            <w:tcW w:w="4785" w:type="dxa"/>
          </w:tcPr>
          <w:p w:rsidR="008D7210" w:rsidRPr="00E01904" w:rsidRDefault="008D7210" w:rsidP="00E0190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8D7210" w:rsidRPr="00E01904" w:rsidRDefault="008D7210" w:rsidP="00E0190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8D7210" w:rsidRPr="00E01904" w:rsidRDefault="008D7210" w:rsidP="00E0190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D7210" w:rsidRPr="00E01904" w:rsidRDefault="008D7210" w:rsidP="00E0190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8D7210" w:rsidRPr="00E01904" w:rsidRDefault="008D7210" w:rsidP="00E0190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D7210" w:rsidRPr="00E01904" w:rsidRDefault="008D7210" w:rsidP="00E0190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01904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D7210" w:rsidRPr="00E01904" w:rsidRDefault="008D7210" w:rsidP="00E019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8D7210" w:rsidRPr="00E01904" w:rsidRDefault="008D7210" w:rsidP="00E0190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8D7210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E01904" w:rsidRDefault="008D7210" w:rsidP="00E01904">
      <w:pPr>
        <w:spacing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E01904">
        <w:rPr>
          <w:rFonts w:ascii="Times New Roman" w:hAnsi="Times New Roman" w:cs="Times New Roman"/>
          <w:b/>
          <w:sz w:val="24"/>
          <w:szCs w:val="24"/>
        </w:rPr>
        <w:t>СВЯЩЕННОЕ ПИСАНИЕ НОВОГО ЗАВЕТА (АПОСТОЛ)</w:t>
      </w:r>
    </w:p>
    <w:p w:rsidR="008D7210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E01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904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E0190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01904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E01904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="00E21773">
        <w:rPr>
          <w:rFonts w:ascii="Times New Roman" w:hAnsi="Times New Roman" w:cs="Times New Roman"/>
          <w:b/>
          <w:i/>
          <w:sz w:val="24"/>
          <w:szCs w:val="24"/>
        </w:rPr>
        <w:t>, очно-заочная</w:t>
      </w: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E01904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Default="008D7210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E01904" w:rsidRDefault="00E01904" w:rsidP="00E019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475" w:rsidRPr="00E01904" w:rsidRDefault="008D7210" w:rsidP="00E01904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Москва, 201</w:t>
      </w:r>
      <w:r w:rsidR="00E01904" w:rsidRPr="00E01904">
        <w:rPr>
          <w:rFonts w:ascii="Times New Roman" w:hAnsi="Times New Roman" w:cs="Times New Roman"/>
          <w:sz w:val="24"/>
          <w:szCs w:val="24"/>
        </w:rPr>
        <w:t>8</w:t>
      </w:r>
      <w:r w:rsidRPr="00E01904">
        <w:rPr>
          <w:rFonts w:ascii="Times New Roman" w:hAnsi="Times New Roman" w:cs="Times New Roman"/>
          <w:sz w:val="24"/>
          <w:szCs w:val="24"/>
        </w:rPr>
        <w:t xml:space="preserve"> г.</w:t>
      </w:r>
      <w:r w:rsidR="001F117B" w:rsidRPr="00E0190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82579780"/>
        <w:docPartObj>
          <w:docPartGallery w:val="Table of Contents"/>
          <w:docPartUnique/>
        </w:docPartObj>
      </w:sdtPr>
      <w:sdtEndPr/>
      <w:sdtContent>
        <w:p w:rsidR="00210475" w:rsidRPr="00E01904" w:rsidRDefault="00210475" w:rsidP="00E01904">
          <w:pPr>
            <w:pStyle w:val="ad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190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F24B7" w:rsidRPr="00E01904" w:rsidRDefault="00DF1527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019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0475" w:rsidRPr="00E0190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019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6839295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Цели дисциплины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_Toc486839295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6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_Toc486839296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7" w:history="1">
            <w:r w:rsidR="001F24B7" w:rsidRPr="00E01904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обучения по дисциплине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_Toc486839297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8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_Toc486839298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9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Разделы дисциплины и их трудоемкость по видам учебных занятий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_Toc486839299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0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_Toc486839300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1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_Toc486839301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2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_Toc486839302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31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3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устных опросов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_Toc486839303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4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_Toc486839304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5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_Toc486839305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6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_Toc486839306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E01904" w:rsidRDefault="004360B9" w:rsidP="00E01904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7" w:history="1">
            <w:r w:rsidR="001F24B7" w:rsidRPr="00E0190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_Toc486839307 \h </w:instrTex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21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F24B7" w:rsidRPr="00E01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475" w:rsidRPr="00E01904" w:rsidRDefault="00DF1527" w:rsidP="00E0190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0190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0475" w:rsidRPr="00E01904" w:rsidRDefault="00210475" w:rsidP="00E0190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E01904" w:rsidRDefault="00210475" w:rsidP="00E0190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E01904" w:rsidRDefault="00210475" w:rsidP="00E0190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E01904" w:rsidRDefault="00210475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475" w:rsidRPr="00E01904" w:rsidRDefault="00210475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41F" w:rsidRPr="00E01904" w:rsidRDefault="00DD3100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2" w:name="_Toc486839295"/>
      <w:r w:rsidRPr="00E01904">
        <w:rPr>
          <w:rFonts w:cs="Times New Roman"/>
          <w:sz w:val="24"/>
          <w:szCs w:val="24"/>
        </w:rPr>
        <w:lastRenderedPageBreak/>
        <w:t>Цели дисциплины</w:t>
      </w:r>
      <w:bookmarkEnd w:id="72"/>
    </w:p>
    <w:p w:rsidR="0032741F" w:rsidRPr="00E01904" w:rsidRDefault="0032741F" w:rsidP="00E019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</w:t>
      </w:r>
      <w:proofErr w:type="gramStart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и Соборных посланий, достижение свободной ориентации в хронологии и географии апостольского века, ознакомление с важнейшими </w:t>
      </w:r>
      <w:proofErr w:type="spellStart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</w:r>
      <w:proofErr w:type="gramEnd"/>
    </w:p>
    <w:p w:rsidR="001F24B7" w:rsidRPr="00E01904" w:rsidRDefault="001F24B7" w:rsidP="00E019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E01904" w:rsidRDefault="001F24B7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486839296"/>
      <w:r w:rsidRPr="00E01904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3"/>
    </w:p>
    <w:p w:rsidR="001F24B7" w:rsidRPr="00E01904" w:rsidRDefault="001F24B7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01904">
        <w:rPr>
          <w:b w:val="0"/>
        </w:rPr>
        <w:t xml:space="preserve">Дисциплина </w:t>
      </w:r>
      <w:r w:rsidR="002747A7" w:rsidRPr="00E01904">
        <w:rPr>
          <w:b w:val="0"/>
        </w:rPr>
        <w:t xml:space="preserve">является обязательной, она </w:t>
      </w:r>
      <w:r w:rsidRPr="00E01904">
        <w:rPr>
          <w:b w:val="0"/>
        </w:rPr>
        <w:t>входит в базовую часть профессионального цикла образовательной программы и изучается на втором курсе бакалавриата (3 и 4 семестр). Она является естественным продолжением курса «</w:t>
      </w:r>
      <w:r w:rsidR="002747A7" w:rsidRPr="00E01904">
        <w:rPr>
          <w:b w:val="0"/>
        </w:rPr>
        <w:t>Священное Писание</w:t>
      </w:r>
      <w:r w:rsidRPr="00E01904">
        <w:rPr>
          <w:b w:val="0"/>
        </w:rPr>
        <w:t xml:space="preserve"> Нов</w:t>
      </w:r>
      <w:r w:rsidR="002747A7" w:rsidRPr="00E01904">
        <w:rPr>
          <w:b w:val="0"/>
        </w:rPr>
        <w:t xml:space="preserve">ого </w:t>
      </w:r>
      <w:r w:rsidRPr="00E01904">
        <w:rPr>
          <w:b w:val="0"/>
        </w:rPr>
        <w:t>Завет</w:t>
      </w:r>
      <w:r w:rsidR="002747A7" w:rsidRPr="00E01904">
        <w:rPr>
          <w:b w:val="0"/>
        </w:rPr>
        <w:t>а</w:t>
      </w:r>
      <w:r w:rsidRPr="00E01904">
        <w:rPr>
          <w:b w:val="0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</w:t>
      </w:r>
      <w:proofErr w:type="gramStart"/>
      <w:r w:rsidRPr="00E01904">
        <w:rPr>
          <w:b w:val="0"/>
        </w:rPr>
        <w:t xml:space="preserve"> С</w:t>
      </w:r>
      <w:proofErr w:type="gramEnd"/>
      <w:r w:rsidRPr="00E01904">
        <w:rPr>
          <w:b w:val="0"/>
        </w:rPr>
        <w:t xml:space="preserve">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E01904" w:rsidRDefault="001F24B7" w:rsidP="00E01904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4" w:name="_Toc486839297"/>
      <w:r w:rsidRPr="00E01904">
        <w:rPr>
          <w:rFonts w:eastAsia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E01904">
        <w:rPr>
          <w:rFonts w:eastAsia="Times New Roman" w:cs="Times New Roman"/>
          <w:sz w:val="24"/>
          <w:szCs w:val="24"/>
        </w:rPr>
        <w:t>обучения по дисциплине</w:t>
      </w:r>
      <w:bookmarkEnd w:id="74"/>
      <w:proofErr w:type="gramEnd"/>
    </w:p>
    <w:p w:rsidR="008829F6" w:rsidRPr="00E01904" w:rsidRDefault="008829F6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75" w:name="_Toc474158824"/>
      <w:bookmarkStart w:id="76" w:name="_Toc474326336"/>
      <w:r w:rsidRPr="00E01904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75"/>
      <w:bookmarkEnd w:id="76"/>
    </w:p>
    <w:p w:rsidR="008829F6" w:rsidRPr="00E01904" w:rsidRDefault="008829F6" w:rsidP="00E0190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Toc473664500"/>
      <w:bookmarkStart w:id="78" w:name="_Toc473718078"/>
      <w:bookmarkStart w:id="79" w:name="_Toc474158825"/>
      <w:bookmarkStart w:id="80" w:name="_Toc474326337"/>
      <w:proofErr w:type="gramStart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«Священное Писание Нового Завета (Апостол)» призвана сформировать у обучающихся общепрофессиональную компетенцию ОПК-2</w:t>
      </w:r>
      <w:r w:rsidR="002747A7"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7A7"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</w:t>
      </w:r>
      <w:proofErr w:type="gramEnd"/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8829F6" w:rsidRPr="00E01904" w:rsidRDefault="008829F6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E01904">
        <w:rPr>
          <w:rFonts w:ascii="Times New Roman" w:hAnsi="Times New Roman" w:cs="Times New Roman"/>
          <w:szCs w:val="24"/>
        </w:rPr>
        <w:t>Этапы освоения компетенции</w:t>
      </w:r>
      <w:bookmarkEnd w:id="77"/>
      <w:bookmarkEnd w:id="78"/>
      <w:bookmarkEnd w:id="79"/>
      <w:bookmarkEnd w:id="80"/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73664501"/>
      <w:bookmarkStart w:id="82" w:name="_Toc473543270"/>
      <w:bookmarkStart w:id="83" w:name="_Toc473718079"/>
      <w:bookmarkStart w:id="84" w:name="_Toc474158826"/>
      <w:bookmarkStart w:id="85" w:name="_Toc474326338"/>
      <w:bookmarkStart w:id="86" w:name="_Toc473192889"/>
      <w:r w:rsidRPr="00E01904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</w:t>
      </w:r>
      <w:r w:rsidRPr="00E01904">
        <w:rPr>
          <w:rFonts w:ascii="Times New Roman" w:hAnsi="Times New Roman" w:cs="Times New Roman"/>
          <w:sz w:val="24"/>
          <w:szCs w:val="24"/>
        </w:rPr>
        <w:lastRenderedPageBreak/>
        <w:t>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bookmarkEnd w:id="81"/>
    <w:bookmarkEnd w:id="82"/>
    <w:bookmarkEnd w:id="83"/>
    <w:bookmarkEnd w:id="84"/>
    <w:bookmarkEnd w:id="85"/>
    <w:bookmarkEnd w:id="86"/>
    <w:p w:rsidR="008829F6" w:rsidRPr="00E01904" w:rsidRDefault="001F24B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E01904">
        <w:rPr>
          <w:rFonts w:ascii="Times New Roman" w:hAnsi="Times New Roman" w:cs="Times New Roman"/>
          <w:szCs w:val="24"/>
        </w:rPr>
        <w:t>Знания, умения, навыки</w:t>
      </w:r>
    </w:p>
    <w:p w:rsidR="006649D1" w:rsidRPr="00E01904" w:rsidRDefault="006649D1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6649D1" w:rsidRPr="00E01904" w:rsidRDefault="006649D1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8829F6" w:rsidRPr="00E01904" w:rsidTr="009A0D6A">
        <w:tc>
          <w:tcPr>
            <w:tcW w:w="959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8829F6" w:rsidRPr="00E01904" w:rsidTr="009A0D6A">
        <w:tc>
          <w:tcPr>
            <w:tcW w:w="959" w:type="pct"/>
            <w:vMerge w:val="restart"/>
            <w:shd w:val="clear" w:color="auto" w:fill="auto"/>
          </w:tcPr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  <w:r w:rsidRPr="00E01904">
              <w:t xml:space="preserve">Начальный этап: </w:t>
            </w: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8829F6" w:rsidRPr="00E01904" w:rsidTr="009A0D6A">
        <w:tc>
          <w:tcPr>
            <w:tcW w:w="959" w:type="pct"/>
            <w:vMerge/>
            <w:shd w:val="clear" w:color="auto" w:fill="auto"/>
          </w:tcPr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8829F6" w:rsidRPr="00E01904" w:rsidTr="00605720">
        <w:trPr>
          <w:trHeight w:val="1125"/>
        </w:trPr>
        <w:tc>
          <w:tcPr>
            <w:tcW w:w="959" w:type="pct"/>
            <w:vMerge/>
            <w:shd w:val="clear" w:color="auto" w:fill="auto"/>
          </w:tcPr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8829F6" w:rsidRPr="00E01904" w:rsidTr="009A0D6A">
        <w:tc>
          <w:tcPr>
            <w:tcW w:w="959" w:type="pct"/>
            <w:vMerge w:val="restar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8829F6" w:rsidRPr="00E01904" w:rsidTr="009A0D6A">
        <w:tc>
          <w:tcPr>
            <w:tcW w:w="959" w:type="pct"/>
            <w:vMerge/>
            <w:shd w:val="clear" w:color="auto" w:fill="auto"/>
          </w:tcPr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8829F6" w:rsidRPr="00E01904" w:rsidTr="009A0D6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</w:pPr>
            <w:r w:rsidRPr="00E01904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E01904">
              <w:rPr>
                <w:rFonts w:eastAsia="Calibri"/>
              </w:rPr>
              <w:t>ближними</w:t>
            </w:r>
            <w:proofErr w:type="gramEnd"/>
            <w:r w:rsidRPr="00E01904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8829F6" w:rsidRPr="00E01904" w:rsidRDefault="008829F6" w:rsidP="00E01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8829F6" w:rsidRPr="00E01904" w:rsidRDefault="008829F6" w:rsidP="00E01904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E01904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BA7486" w:rsidRPr="00E01904" w:rsidRDefault="00BA7486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1F" w:rsidRPr="00E01904" w:rsidRDefault="0032741F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7" w:name="_Toc486839298"/>
      <w:r w:rsidRPr="00E01904">
        <w:rPr>
          <w:rFonts w:cs="Times New Roman"/>
          <w:sz w:val="24"/>
          <w:szCs w:val="24"/>
        </w:rPr>
        <w:t>Объем дисциплины</w:t>
      </w:r>
      <w:bookmarkEnd w:id="87"/>
    </w:p>
    <w:p w:rsidR="00BA7486" w:rsidRPr="00E01904" w:rsidRDefault="00BA7486" w:rsidP="00E01904">
      <w:pPr>
        <w:pStyle w:val="a3"/>
        <w:spacing w:after="120" w:line="276" w:lineRule="auto"/>
        <w:ind w:firstLine="0"/>
      </w:pPr>
      <w:r w:rsidRPr="00E01904">
        <w:t>Общая труд</w:t>
      </w:r>
      <w:r w:rsidR="002747A7" w:rsidRPr="00E01904">
        <w:t>оемкость дисциплины составляет 4</w:t>
      </w:r>
      <w:r w:rsidRPr="00E01904">
        <w:t xml:space="preserve"> зач</w:t>
      </w:r>
      <w:r w:rsidR="00E21773">
        <w:t>ё</w:t>
      </w:r>
      <w:r w:rsidRPr="00E01904">
        <w:t>тных единицы,  1</w:t>
      </w:r>
      <w:r w:rsidR="002747A7" w:rsidRPr="00E01904">
        <w:t>44 академических  час</w:t>
      </w:r>
      <w:r w:rsidR="00E21773">
        <w:t>ов для очной формы обучения и 3 зачётных единицы, 108 академических часов для очно-заочной формы обучения.</w:t>
      </w:r>
    </w:p>
    <w:p w:rsidR="001F24B7" w:rsidRPr="00E01904" w:rsidRDefault="001F24B7" w:rsidP="00E01904">
      <w:pPr>
        <w:pStyle w:val="a3"/>
        <w:spacing w:after="120" w:line="276" w:lineRule="auto"/>
        <w:ind w:firstLine="0"/>
      </w:pPr>
    </w:p>
    <w:p w:rsidR="00E21773" w:rsidRPr="00E21773" w:rsidRDefault="008829F6" w:rsidP="00E21773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8" w:name="_Toc473192892"/>
      <w:bookmarkStart w:id="89" w:name="_Toc473543273"/>
      <w:bookmarkStart w:id="90" w:name="_Toc468272474"/>
      <w:bookmarkStart w:id="91" w:name="_Toc468274075"/>
      <w:bookmarkStart w:id="92" w:name="_Toc468278251"/>
      <w:bookmarkStart w:id="93" w:name="_Toc468280918"/>
      <w:bookmarkStart w:id="94" w:name="_Toc473813973"/>
      <w:bookmarkStart w:id="95" w:name="_Toc486839299"/>
      <w:r w:rsidRPr="00E21773">
        <w:rPr>
          <w:rFonts w:cs="Times New Roman"/>
          <w:sz w:val="24"/>
          <w:szCs w:val="24"/>
        </w:rPr>
        <w:t>Разделы дисциплины и их трудо</w:t>
      </w:r>
      <w:r w:rsidR="00E21773" w:rsidRPr="00E21773">
        <w:rPr>
          <w:rFonts w:cs="Times New Roman"/>
          <w:sz w:val="24"/>
          <w:szCs w:val="24"/>
        </w:rPr>
        <w:t>ё</w:t>
      </w:r>
      <w:r w:rsidRPr="00E21773">
        <w:rPr>
          <w:rFonts w:cs="Times New Roman"/>
          <w:sz w:val="24"/>
          <w:szCs w:val="24"/>
        </w:rPr>
        <w:t>мкость по видам учебных занятий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E21773">
        <w:rPr>
          <w:rFonts w:cs="Times New Roman"/>
          <w:sz w:val="24"/>
          <w:szCs w:val="24"/>
        </w:rPr>
        <w:t xml:space="preserve"> </w:t>
      </w:r>
    </w:p>
    <w:p w:rsidR="00E21773" w:rsidRPr="00E21773" w:rsidRDefault="00E21773" w:rsidP="00E21773">
      <w:pPr>
        <w:rPr>
          <w:u w:val="single"/>
        </w:rPr>
      </w:pPr>
      <w:r w:rsidRPr="00E21773">
        <w:rPr>
          <w:rFonts w:ascii="Times New Roman" w:hAnsi="Times New Roman" w:cs="Times New Roman"/>
          <w:sz w:val="24"/>
          <w:szCs w:val="24"/>
          <w:u w:val="single"/>
        </w:rPr>
        <w:t>1) 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53"/>
        <w:gridCol w:w="668"/>
        <w:gridCol w:w="912"/>
        <w:gridCol w:w="791"/>
        <w:gridCol w:w="856"/>
        <w:gridCol w:w="1342"/>
        <w:gridCol w:w="2204"/>
      </w:tblGrid>
      <w:tr w:rsidR="008D7210" w:rsidRPr="00E01904" w:rsidTr="00E21773">
        <w:trPr>
          <w:cantSplit/>
          <w:trHeight w:val="529"/>
        </w:trPr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8D7210" w:rsidRPr="00E01904" w:rsidRDefault="008D7210" w:rsidP="00E01904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 w:rsidR="00E217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8D7210" w:rsidRPr="00E01904" w:rsidTr="00E21773">
        <w:trPr>
          <w:cantSplit/>
          <w:trHeight w:val="293"/>
        </w:trPr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7210" w:rsidRPr="00E01904" w:rsidTr="008D7210"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E01904" w:rsidRDefault="00E01904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8D7210" w:rsidRPr="00E01904" w:rsidRDefault="00E01904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E01904" w:rsidTr="008D7210"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E01904" w:rsidTr="008D7210"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E01904" w:rsidTr="008D7210"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E01904" w:rsidTr="008D7210"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210" w:rsidRPr="00E01904" w:rsidRDefault="00E01904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D7210" w:rsidRPr="00E01904" w:rsidRDefault="00E01904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7210" w:rsidRPr="00E01904" w:rsidTr="008D7210"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4"/>
          </w:tcPr>
          <w:p w:rsidR="008D7210" w:rsidRPr="00E01904" w:rsidRDefault="008D7210" w:rsidP="004360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6" w:name="_GoBack"/>
            <w:bookmarkEnd w:id="96"/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8D7210" w:rsidRPr="00E01904" w:rsidRDefault="008D7210" w:rsidP="00E0190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E21773" w:rsidRDefault="00E21773" w:rsidP="00E2177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97" w:name="_Toc474339163"/>
      <w:bookmarkStart w:id="98" w:name="_Toc473813974"/>
    </w:p>
    <w:p w:rsidR="00E21773" w:rsidRPr="00E21773" w:rsidRDefault="00E21773" w:rsidP="00E21773">
      <w:pPr>
        <w:rPr>
          <w:u w:val="single"/>
        </w:rPr>
      </w:pPr>
      <w:r w:rsidRPr="00E21773">
        <w:rPr>
          <w:rFonts w:ascii="Times New Roman" w:hAnsi="Times New Roman" w:cs="Times New Roman"/>
          <w:sz w:val="24"/>
          <w:szCs w:val="24"/>
          <w:u w:val="single"/>
        </w:rPr>
        <w:t>2) Для очно-заочной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53"/>
        <w:gridCol w:w="668"/>
        <w:gridCol w:w="912"/>
        <w:gridCol w:w="791"/>
        <w:gridCol w:w="856"/>
        <w:gridCol w:w="1342"/>
        <w:gridCol w:w="2204"/>
      </w:tblGrid>
      <w:tr w:rsidR="00E21773" w:rsidRPr="00E01904" w:rsidTr="00705BFB">
        <w:trPr>
          <w:cantSplit/>
          <w:trHeight w:val="529"/>
        </w:trPr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E21773" w:rsidRPr="00E01904" w:rsidRDefault="00E21773" w:rsidP="00705BFB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E21773" w:rsidRPr="00E01904" w:rsidTr="00705BFB">
        <w:trPr>
          <w:cantSplit/>
          <w:trHeight w:val="293"/>
        </w:trPr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1773" w:rsidRPr="00E01904" w:rsidTr="00705BFB"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E2177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Посещение, опрос. </w:t>
            </w:r>
          </w:p>
        </w:tc>
      </w:tr>
      <w:tr w:rsidR="00E21773" w:rsidRPr="00E01904" w:rsidTr="00705BFB"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73" w:rsidRPr="00E01904" w:rsidTr="00705BFB"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E21773" w:rsidRPr="00E01904" w:rsidTr="00705BFB"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E01904" w:rsidRDefault="00E21773" w:rsidP="00705BF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73" w:rsidRPr="00E01904" w:rsidTr="005B62AD">
        <w:tc>
          <w:tcPr>
            <w:tcW w:w="0" w:type="auto"/>
          </w:tcPr>
          <w:p w:rsidR="00E21773" w:rsidRPr="00E01904" w:rsidRDefault="00E21773" w:rsidP="00E2177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1773" w:rsidRPr="00E01904" w:rsidRDefault="00E21773" w:rsidP="00E2177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21773" w:rsidRPr="00E01904" w:rsidRDefault="00E21773" w:rsidP="00E2177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2"/>
          </w:tcPr>
          <w:p w:rsidR="00E21773" w:rsidRPr="00E21773" w:rsidRDefault="00E21773" w:rsidP="00E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21773" w:rsidRPr="00E21773" w:rsidRDefault="00E21773" w:rsidP="00E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1773" w:rsidRPr="00E21773" w:rsidRDefault="00E21773" w:rsidP="00E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21773" w:rsidRPr="00E01904" w:rsidRDefault="00E21773" w:rsidP="00E21773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1773" w:rsidRPr="00E01904" w:rsidTr="00705BFB"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4"/>
          </w:tcPr>
          <w:p w:rsidR="00E21773" w:rsidRPr="00E01904" w:rsidRDefault="00E21773" w:rsidP="00162B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</w:tcPr>
          <w:p w:rsidR="00E21773" w:rsidRPr="00E01904" w:rsidRDefault="00E21773" w:rsidP="00705B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1F24B7" w:rsidRPr="00E01904" w:rsidRDefault="001F24B7" w:rsidP="00E01904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:rsidR="00AB3FC8" w:rsidRPr="00E01904" w:rsidRDefault="00AB3FC8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9" w:name="_Toc486839300"/>
      <w:r w:rsidRPr="00E01904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7"/>
      <w:bookmarkEnd w:id="98"/>
      <w:bookmarkEnd w:id="99"/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Деяния Апостолов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книги в корпусе книг Нового Завета. Авторство и датировка Деяний Апостолов.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(Безобразов),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Христос и первое христианское поколение. YMCA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Press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Русский путь. М.: ПСТБИ, 2001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). Раздел «Четвертый период апостольского века. Писания Луки»;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1-8. Историко-филологический комментарий. М.: ББИ св. ап. Андрея, 1999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1999). С. 13-32.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 образом Деяния Апостолов связаны с евангельскими повествованиями?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данные относительно авторства книги содержатся в тексте Деяний Апостолов?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существуют в пользу той или иной датировки Деяний Апостолов?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 2.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Источники и историческая достоверность Деяний Апостолов. Текстология Деяний Апостолов.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1999. С. 33-50.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Какими источниками мог пользоваться Лука при написании Деяний Апостолов?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Какими аргументами можно подтвердить историческую достоверность Деяний Апостолов?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текстологии Деяний Апостолов по сравнению с другими книгами Нового Завета?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3.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Деяний Апостолов. Основные вехи «сюжета» Деяний Апостолов. Хронология событий, изложенных в Деяниях Апостолов.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«История апостольского века. Предварительные замечания»;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1999. С. 56-58.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периоды истории апостольского века согласно периодизации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Кассиана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(Безобразова) отражены в Деяниях Апостолов?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композиция Деяний Апостолов?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Какие события, описанные в Деяниях Апостолов, могут быть точно датированы?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4.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мотивы богословия Деяний Апостолов, цель написания и историческая концепция книги.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апостольского века. Писания Луки. Книга Деяний. Значение писаний Луки»;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1999. С. 50-55;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Ракоцы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В. «Будете мне свидетелями…»: Введение в Деяния Апостолов. Культурный центр «Духовная библиотека», 2009. С. 24-87;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Шнакенбург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Р. Новозаветная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Брюссель, 1986. С. 27-40, 72-82.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1) Каковы представления Луки о движущих силах распространения христианства?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характерные черты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E01904">
        <w:rPr>
          <w:rFonts w:ascii="Times New Roman" w:eastAsia="Times New Roman" w:hAnsi="Times New Roman" w:cs="Times New Roman"/>
          <w:b/>
          <w:sz w:val="24"/>
          <w:szCs w:val="24"/>
        </w:rPr>
        <w:t>Корпус Павловых посланий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5.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Жизнь ап. Павла. Его происхождение, образование, характер, духовный склад, образ жизни, отношение к иудейской и эллинистической традициям, обращение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Христу, христианская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благовестническая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деятельность, узы и кончина.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«Второй период апостольского века. Обращение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Савла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», «Третий период апостоль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ского века. Служение ап. Павла»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9-28. Историко-филологический комментарий. Санкт-Петербург: Нестор-История, 2008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2008). С. 9-52.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Какова была та культурно-религиозная среда, из которой вышел ап. Павел?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по характеру человеком предстает ап. Павел на страницах Деяний Апостолов и своих посланий?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основные вехи миссионерского служения ап. Павла?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6.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Литературно-богословское наследие ап. Павла. Деление корпуса посланий ап. Павла на группы. Принцип расположения посланий ап. Павла в современных изданиях Нового Завета. Структура посланий ап. Павла.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И. Введение в Новый Завет. М., 2009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). С. 188-190.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какие группы и на каком основании можно разделить корпус посланий ап. Павла?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принцип расположения посланий ап. Павла в современных изданиях Нового Завета?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построение посланий ап. Павла?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7.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и Второе послания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1 и 2Фесс). Место и время написания. Проблема авторства 2Фесс. Характеристика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фессалоникийской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общины и ее взаимоотношений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с ап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Павлом. Общий характер 1-2Фесс. Построение 1-2Фесс. Основные мотивы богословия 1-2Фесс. Эсхатология 1-2Фесс. и ее связь с синоптической традицией и апокалиптическим жанром.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191-200.</w:t>
      </w:r>
    </w:p>
    <w:p w:rsidR="009A0D6A" w:rsidRPr="00E01904" w:rsidRDefault="009A0D6A" w:rsidP="00E01904">
      <w:pPr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Когда была основана ап. Павлом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фессалоникийская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христианская община?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 соотносятся сведения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и 1Фесс. в отношении обстоятельств написания 1-2Фесс.?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Каков общий характер 1-2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Фесс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и какова их основная богословская тема?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8.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Павла к Коринфянам (далее 1Кор.). Краткий обзор истории Коринфа. Коринф во времена ап. Павла. Основание коринфской общины ап. Павлом, его последующая деятельность в Коринфе. Сотрудники ап. Павла в Коринфе. Состав коринфской общины. Переписка ап. Павла с коринфскими христианами, ее объем. Время, место, обстоятельства и причины написания  1Кор. Построение 1Кор.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«Послания к 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Коринфянам. Общие сведения».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Когда была основана ап. Павлом коринфская христианская община?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объем переписки ап. Павла с коринфской общиной?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и по какой причине было написано 1Кор.?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9.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Единство Церкви – основная тема 1Кор. Обзор содержания отдельных разделов послания и анализ его основных богословских идей. Крест Христов и истинная мудрость, сущность апостольского служения (1Кор.1-4). Телесная чистота, брак и безбрачие, суды у «внешних» (1Кор.5-7).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Почему тему единства Церкви можно считать основной в 1Кор.?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сущность апостольского служения по ап. Павлу?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Каковы богословские основания суждений ап. Павла о целомудрии, браке и плотских грехах?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10.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Проблема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идоложертвенной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пищи, знание, свобода и любовь в их взаимосвязи (1Кор.8-10). Поведение на богослужебных собраниях, таинство Евхаристии, дары духовные, Церковь как Тело Христово (1Кор.12-14). Проблема телесного воскресения (1Кор.15).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При каких обстоятельствах и по какой причине допустимо, а при каких обстоятельствах и по какой причине недопустимо вкушать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идоложертвенное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ап. Павлу?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Каково, согласно ап. Павлу, соотношение различных духовных даров и соответствующих им служений в Церкви?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3) В каком взаимном отношении, по ап. Павлу, находятся воскресение Христа и всеобщее воскресение? 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11.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Взаимоотношения ап Павла с коринфской общиной в период между написанием 1Кор и Второго послания к Коринфянам (далее 2Кор). Т.н. «коринфская смута». Разные гипотезы относительно развития событий. Проблема «строгого» послания (2Кор.2.3-4, 9; 7.8, 12). Время, место, обстоятельства и цель написания 2Кор.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иан</w:t>
      </w:r>
      <w:proofErr w:type="spellEnd"/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«Коринфская смута».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 предположительно складывались взаимоотношения между ап. Павлом и коринфской церковью в период между написанием 1Кор. и 2Кор.?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На каком основании можно предполагать написание ап. Павлом послания в Коринф между 1Кор. и 2Кор.?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Где, когда и по какой причине написано 2Кор.?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Тема 12.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2Кор. Проблема единства 2Кор. Обзор содержания отдельных разделов послания и анализ его основных богословских идей. Взаимоотношения апостола с коринфской общиной (2Кор.1-2; 7). Содержание и сущность апостольского служения (2Кор.3-6).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каком основании изначальное единство текста 2Кор. подвергается сомнению?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 ап. Павел характеризует свои взаимоотношения с коринфской церковью?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Как, согласно ап. Павлу, соотносятся внутренняя сущность апостольского служения и внешние условия его осуществления?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13.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Сбор сре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ользу иерусалимской церкви (2Кор.8-9). Защита ап. Павлом своего апостольского достоинства (2Кор.10-13).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богословские соображения высказывает ап. Павел, призывая коринфских христиан к участию в сборе сре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ользу иерусалимской церкви?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Кто были теми противниками ап. Павла, с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которыми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он полемизирует в 2Кор. 10-13, и что они ставили ему на вид?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высказывает ап. Павел, защищая свое апостольское достоинство?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14.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.). Проблема адресата. Север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южногалатийские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теории, аргументы в пользу каждой из них. Датировка Гал., место, 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причины и цель написания послания. Построение Гал. Анализ автобиографических сведений, содержащихся в Гал.1-2., их соотнесение с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«Третий период истории апостольского века.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Слжение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ап. Павла. Первое путешествие ап. Павла», «Письменные памятники третьего периода истории апостольского века.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201-208; Глубоковский Н. Н.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5-65.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проблема адресата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Гал. 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 чем ее связь с вопросом датировки послания?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причина написания Гал.?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приводит ап. Павел, защищая свое апостольское достоинство? 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15.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Догматическое учение Гал.: учение об оправдании,  искуплении и усыновлении верующего во Христе, полемика с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Связь нравственно-аскетического учения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Гал. с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догматическим. Учение о христианской свободе как вывод из содержащихся в послании догматических предпосылок.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»; Глубоковский Н. Н.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192-211.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состоит принципиальное богословское расхождение ап. Павла с его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противниками?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В чем состоит связь между догматическим и нравственным учением Гал.?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В чем состоит христианская свобода по ап. Павлу?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16.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Римлянам (далее Рим.). Основание римской христианской общины – обзор гипотез. Состав римской церкви. Важнейшие события в жизни римской церкви ко времени написания Рим. Причины обращения ап. Павла с посланием к общине лично ему не известной. Время, место и цель написания Рим. Рим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ак систематическое изложение богословского учения ап. Павла. Построение Рим.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«Области христианского мира. Рим» и «Письменные памятники третьего периода истории апостольского века. Послание к Римлянам»;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257-266; Послание к Римлянам. Комментарий к греческому тексту. М.: Центр библейско-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7-12.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Кем и когда могла быть основана христианская община в Риме?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Что побудило ап. Павла обратиться с посланием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им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основанной церкви?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3) Где и когда написано Рим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17.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отдельных разделов Рим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его основных богословских идей. Всеобщая виновность человечества – как язычников, так и иудеев, – перед Богом (Рим.1-3.20). Единый путь спасения для всех людей – оправдание во Христе (Рим.3.21-4.25).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14-44.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Как, по ап. Павлу, соотносится положение перед Богом иудеев и язычников?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образом возможно для человечества избавление от греха?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смысл обращения ап. Павла к судьбе Авраама?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18.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Примирение верующих с Богом; Христос – родоначальник нового человечества, христианское крещение как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спогребение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верующих Христу (Рим.5-6). Преодоление власти плоти в даре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в. Духа, усыновление верующих Богу (Рим.7-8).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44-80.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смысл сопоставления Христа с Адамом в Рим. 5?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смысл христианского крещения?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 проявляется власть греха в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невозрожденном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во Христе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человеке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каким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образом она преодолевается?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19.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Иудеи и язычники в замысле спасения и священной истории (Рим.9-11). Основные идеи нравственно-увещательного раздела Рим (Рим.12-15).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81-120.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 оценивает ап.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Павел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состояние современного ему иудейства и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какой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священно-исторический смысл он видит в его судьбе?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Какие переклички в нравственно-увещательном разделе Рим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меются с учением Христа и учением ап. Павла в других посланиях?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Каково отношение ап. Павла к государственной власти?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20.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для объединения четырех посланий (к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Филимону) в одну группу. Предполагаемые обстоятельства их написания – обзор гипотез. Послания из уз как новый этап богословия ап. Павла. Новый опыт ап. Павла и появление ранних форм гностицизма как предпосылки формирования богословия посланий из уз.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Общие сведения»;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221-227, 284-291.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При каких обстоятельствах могли быть написаны послания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 Филимону?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новые богословские идеи находят отражение в посланиях из уз?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Откликом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на какие течения внецерковной мысли могли быть послания из уз?</w:t>
      </w:r>
    </w:p>
    <w:p w:rsidR="008D7210" w:rsidRPr="00E01904" w:rsidRDefault="008D7210" w:rsidP="00E019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21.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Фил.). Основание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Взаимоотношения ап. Павла с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общиной. Время, место и обстоятельства написания Фил. Построение Фил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проблема единства текста. Основные мотивы богословия Фил. Гимн Христу (Фил.2.5-11) – один из важнейших догматических текстов Нового Завета.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234-243.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1) Как в тексте Фил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характеризованы обстоятельства его написания?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были взаимоотношения ап. Павла и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церкви?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развитие мысли и построение гимна Христу (Фил. 2.5-11)? 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22.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Кол.). Основание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колосской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 Время, место, обстоятельства, причины и цель написания Кол. Проблема подлинности Кол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азбор исторических, филологических и богословских аспектов. Построение Кол. Богословие Кол.: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экклезиология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обличение ереси, мистическое единение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Христом. «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Колосская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ересь» – ранняя разновидность гностицизма. Послание к Филимону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в каноне книг Нового Завета, значение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с точки зрения формирования канона. Обстоятельства и цель написания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., связь с Кол. Проблема свободы и рабства в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и в богословии ап. Павла в целом.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Послания из уз.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Колосс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янам</w:t>
      </w:r>
      <w:proofErr w:type="spellEnd"/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» и «Послание к Филимону»;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244-256, 287-290.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1) В чем связь между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христологическим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учением Кол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обличаемым в послании лжеучением?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В чем связь между Кол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Какое отношение ап. Павлу к институту рабства можно вывести из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23.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.). Обстоятельства написания. Проблема адресата и авторства. Связь с Кол. Построение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., его близость к Кол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своеобразие. Учение о Церкви – сердцевина богословия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Образы Церкви в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Экклезиологические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аспекты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учения об искуплении, богословия истории, нравственно-аскетического учения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– вершина мистического богословия ап. Павла.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228-233, 285-287.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безличный характер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и отсутствие в нем указаний на конкретные обстоятельства адресата?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образы Церкви использованы в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., каковы истоки этой образности и в чем ее смысл?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наиболее яркие образы нравственно-увещательного раздела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24.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объединения трех посланий (Первого и Второго к Тимофею, а также к Титу) в одну группу. Близость проблематики, стиля и общего характера. Проблема подлинности Пастырских посланий – разбор исторических, филологических и богословских аспектов. Обстоятельства написания Пастырских посланий. Обеспечение преемства церковно-иерархического служения – основная цель Пастырских посланий.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Пастырские послания. Общие сведения»;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267-276.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На каком основании послания к Титу и Тимофею объединены в одну группу и почему они получили именование «пастырских» посланий?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 подлинность Пастырских посланий вызывает сомнения в науке?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могли быть написаны Пастырские послания?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25.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Пастырских посланий. Общий характер и тон.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Поставление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священнослужителей и требования к ним. Лжеучения и борьба с ними. Страдания и гонения.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Догматические утверждения Пастырских посланий: о Боге, Христе, Церкви, Св. Писании, благодати Божьей, последних временах.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Характерная лексика Пастырских посланий.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Пастырские послания»;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С. 266-270.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требования должны предъявляться к христианам, претендующим на рукоположении в священный сан, согласно Пастырским посланиям?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О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появлении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какого рода лжеучений свидетельствуют Пастырские послания?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Какие важные догматические утверждения встречаются в Пастырских посланиях?</w:t>
      </w:r>
    </w:p>
    <w:p w:rsidR="009A0D6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26.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Особое место Послания к Евреям (далее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вр.) в корпусе посланий ап. Павла. Уникальность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 как литературно-богословского памятника. Проблема авторства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 в древней Церкви и современной науке – исторические, филологические и богословские аспекты. Проблема адресата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 Жанр Евр.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Историческая проблема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277-283;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А.,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свящ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Послания к Евреям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). С. 3-17.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1) В чем состоит особенность положения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 в корпусе посланий ап. Павла?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Какие суждения об авторстве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 высказывались в древней Церкви? 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В чем состоит жанровое своеобразие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27.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 Соотношение догматической и нравственно-увещательной сфер в Евр. Общая характеристика богословия Евр., его соотношение с богословием разных частей Нового Завета в целом и Павлова корпуса в частности. Обзор содержания отдельных разделов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 Сын Божий – Посредник божественного Откровения, участник Творения, Искупитель; Его отношение к Отцу, ангелам и человечеству (Евр.1-2).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 20-38, 109-116.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1) В чем состоит особенность соотношения догматической и нравственно-увещательной сфер в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Как характеризуется в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 божество Христа?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 характеризуется в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 человечество Христа?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28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Христос и Моисей; странствование в пустыне и вхождение в субботний покой (Евр.3.1-4.13). Христос – Первосвященник по чину Мелхиседека; Ветхий и Новый Завет (Евр.4.14-8.13).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38-69, 93-108.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прообразовательный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смысл исхода израильтян из Египта и их вхождения в землю обетованную?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Почему, согласно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вр., Мелхиседек является прообразом Христа?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В чем, согласно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вр., состоит заключение Нового Завета?  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29.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Жертва Христова и ветхозаветный жертвенный культ (Евр.9.1-10.18). Заключительный увещательный раздел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вр. (10.19-13.25). Христианская жизнь как подвиг веры, ветхозаветные образцы веры.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 Богословская проблема Евр.»;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54-108.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 соотносится жертва Христова с ветхозаветным жертвенным культом?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Как понимается добродетель веры в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В чем специфика нравственного учения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="009A0D6A"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Соборные послания.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30.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Понятие о Соборных посланиях. Их соотношение с Павловым корпусом, значение в составе канона Нового Завета и в истории христианского богословия. Послание ап. Иакова (далее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Время, место, причины и цель написания. Адресат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Стиль и жанр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и библейская традиция. Основные мотивы богословия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Проблема взаимоотношения веры и дел в спасении человека; соотношение с учением ап. Павла.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Письменные памятники Иерусал</w:t>
      </w:r>
      <w:r w:rsidR="0053121C" w:rsidRPr="00E01904">
        <w:rPr>
          <w:rFonts w:ascii="Times New Roman" w:hAnsi="Times New Roman" w:cs="Times New Roman"/>
          <w:sz w:val="24"/>
          <w:szCs w:val="24"/>
          <w:lang w:eastAsia="ar-SA"/>
        </w:rPr>
        <w:t>имской Церкви. Послание Иакова»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292-298.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термин «соборные послания»?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параллели существуют между учением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и евангельским учением?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учения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о соотношении веры и дел и как это учение соотносится с учением ап. Павла?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31.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Петра (далее 1Пет.). Время и место написания. Адресат 1Пет. Соотношение 1Пет. с посланиями ап. Павла, в частности, с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 и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вр., а также с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Построение 1Пет. Основные мотивы богословия 1Пет.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, учение о Церкви как новом Израиле и царственном священстве, осмысление страданий христиан в мире. Сошествие Христа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ад.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Первое послание ап. Петра»;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299-302.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черты близости обнаруживаются между 1Пет.,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., Евр. и посланиями ап. Павла?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наиболее характерные черты учения 1Пет. О Церкви?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Какое осмысление страданий христиан в мире предлагается в 1Пет.?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32.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послание ап. Петра (далее 2Пет.). Время и место написания, проблема авторства. Соотношение с 1Пет. Построение 2Пет. Обзор содержания 2Пет. Свидетельство о Преображении. Обличение лжеучителей. Эсхатология 2Пет. Свидетельство о посланиях ап. Павла. Послание ап. Иуды (далее Иуд.). Время и место написания. Соотношение с 2Пет. Обличение лжеучителей,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использовании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апокрифических книг.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Второе послание ап. Петра. Послание Иуды»;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302-310.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Почему в случае 2Пет. вопрос об авторстве стоит особенно остро?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2) В чем состоит проблема соотношения 2Пет. и Иуд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  <w:proofErr w:type="gramEnd"/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Какого рода лжеучения обличаются в 2Пет. и Иуд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33.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Иоанна (далее 1Ин). Время, место, обстоятельства, причины и цели его написания. Построение 1Ин. и его жанровые особенности. Соотношение 1Ин. с Евангелием от Иоанна. Основные мотивы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1Ин. Эсхатология 1Ин; учение об антихристе.  Лжеучения, лжеучители и их обличение в 1Ин.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С.,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архиеп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Писания Иоанна. М., 2005. С. 65-95;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 311-315.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1) В чем проявляется близость 1Ин к Евангелию от  Иоанна?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С какими лжеучителями ведется полемика в 1Ин.?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В чем специфика эсхатологии 1Ин.?</w:t>
      </w:r>
    </w:p>
    <w:p w:rsidR="00C76F8A" w:rsidRPr="00E01904" w:rsidRDefault="00C76F8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b/>
          <w:sz w:val="24"/>
          <w:szCs w:val="24"/>
          <w:lang w:eastAsia="ar-SA"/>
        </w:rPr>
        <w:t>Тема 34.</w:t>
      </w: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и третье послания ап. Иоанна (далее 2-3Ин.). Время, место, обстоятельства, причины и цели их написания. Основные мотивы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2-3Ин. Лжеучения, лжеучители и их обличение в 2-3Ин.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Тексты: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С., архиепископ. Писания Иоанна. М., 2005. С. 96-103;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313-314.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проявляются черты </w:t>
      </w:r>
      <w:proofErr w:type="spell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стиля и богословия в 2-3Ин.?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2) В каких обстоятельствах могли быть </w:t>
      </w:r>
      <w:proofErr w:type="gramStart"/>
      <w:r w:rsidRPr="00E01904">
        <w:rPr>
          <w:rFonts w:ascii="Times New Roman" w:hAnsi="Times New Roman" w:cs="Times New Roman"/>
          <w:sz w:val="24"/>
          <w:szCs w:val="24"/>
          <w:lang w:eastAsia="ar-SA"/>
        </w:rPr>
        <w:t>написаны</w:t>
      </w:r>
      <w:proofErr w:type="gramEnd"/>
      <w:r w:rsidRPr="00E01904">
        <w:rPr>
          <w:rFonts w:ascii="Times New Roman" w:hAnsi="Times New Roman" w:cs="Times New Roman"/>
          <w:sz w:val="24"/>
          <w:szCs w:val="24"/>
          <w:lang w:eastAsia="ar-SA"/>
        </w:rPr>
        <w:t xml:space="preserve"> 2-3Ин.? </w:t>
      </w:r>
    </w:p>
    <w:p w:rsidR="009A0D6A" w:rsidRPr="00E01904" w:rsidRDefault="009A0D6A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1904">
        <w:rPr>
          <w:rFonts w:ascii="Times New Roman" w:hAnsi="Times New Roman" w:cs="Times New Roman"/>
          <w:sz w:val="24"/>
          <w:szCs w:val="24"/>
          <w:lang w:eastAsia="ar-SA"/>
        </w:rPr>
        <w:t>3) С кем ведется полемика в 2-3Ин.?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61F6" w:rsidRPr="00E01904" w:rsidRDefault="001661F6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  <w:lang w:eastAsia="ru-RU"/>
        </w:rPr>
      </w:pPr>
      <w:bookmarkStart w:id="100" w:name="_Toc474158831"/>
      <w:bookmarkStart w:id="101" w:name="_Toc474326342"/>
    </w:p>
    <w:p w:rsidR="00540F47" w:rsidRPr="00E01904" w:rsidRDefault="00540F47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2" w:name="_Toc486839301"/>
      <w:r w:rsidRPr="00E01904">
        <w:rPr>
          <w:rFonts w:cs="Times New Roman"/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E01904">
        <w:rPr>
          <w:rFonts w:cs="Times New Roman"/>
          <w:sz w:val="24"/>
          <w:szCs w:val="24"/>
        </w:rPr>
        <w:t>обучающихся</w:t>
      </w:r>
      <w:bookmarkEnd w:id="100"/>
      <w:bookmarkEnd w:id="101"/>
      <w:bookmarkEnd w:id="102"/>
      <w:proofErr w:type="gramEnd"/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- Планами учебных занятий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E0190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E01904">
        <w:rPr>
          <w:rFonts w:ascii="Times New Roman" w:hAnsi="Times New Roman" w:cs="Times New Roman"/>
          <w:sz w:val="24"/>
          <w:szCs w:val="24"/>
        </w:rPr>
        <w:t>)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E01904" w:rsidRDefault="00540F47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3" w:name="_Toc473664507"/>
      <w:bookmarkStart w:id="104" w:name="_Toc473718085"/>
      <w:bookmarkStart w:id="105" w:name="_Toc474158832"/>
      <w:bookmarkStart w:id="106" w:name="_Toc474326343"/>
      <w:bookmarkStart w:id="107" w:name="_Toc486839302"/>
      <w:r w:rsidRPr="00E01904">
        <w:rPr>
          <w:rFonts w:cs="Times New Roman"/>
          <w:sz w:val="24"/>
          <w:szCs w:val="24"/>
        </w:rPr>
        <w:t>Фонд оценочных средств</w:t>
      </w:r>
      <w:bookmarkEnd w:id="103"/>
      <w:bookmarkEnd w:id="104"/>
      <w:bookmarkEnd w:id="105"/>
      <w:bookmarkEnd w:id="106"/>
      <w:bookmarkEnd w:id="107"/>
    </w:p>
    <w:p w:rsidR="00540F47" w:rsidRPr="00E01904" w:rsidRDefault="00540F4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8" w:name="_Toc473664508"/>
      <w:bookmarkStart w:id="109" w:name="_Toc473718086"/>
      <w:bookmarkStart w:id="110" w:name="_Toc474158833"/>
      <w:bookmarkStart w:id="111" w:name="_Toc474326344"/>
      <w:r w:rsidRPr="00E01904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08"/>
      <w:bookmarkEnd w:id="109"/>
      <w:bookmarkEnd w:id="110"/>
      <w:bookmarkEnd w:id="111"/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и представлен в </w:t>
      </w:r>
      <w:r w:rsidRPr="00E01904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E0190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0F47" w:rsidRPr="00E01904" w:rsidRDefault="00540F4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2" w:name="_Toc473664509"/>
      <w:bookmarkStart w:id="113" w:name="_Toc473718087"/>
      <w:bookmarkStart w:id="114" w:name="_Toc474158834"/>
      <w:bookmarkStart w:id="115" w:name="_Toc474326345"/>
      <w:r w:rsidRPr="00E01904">
        <w:rPr>
          <w:rFonts w:ascii="Times New Roman" w:hAnsi="Times New Roman" w:cs="Times New Roman"/>
          <w:szCs w:val="24"/>
        </w:rPr>
        <w:t>Показатели оценивания поэтапного освоения компетенции</w:t>
      </w:r>
      <w:bookmarkEnd w:id="112"/>
      <w:bookmarkEnd w:id="113"/>
      <w:bookmarkEnd w:id="114"/>
      <w:bookmarkEnd w:id="115"/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E01904" w:rsidRDefault="00540F4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6" w:name="_Toc474158836"/>
      <w:bookmarkStart w:id="117" w:name="_Toc474326346"/>
      <w:r w:rsidRPr="00E01904">
        <w:rPr>
          <w:rFonts w:ascii="Times New Roman" w:hAnsi="Times New Roman" w:cs="Times New Roman"/>
          <w:szCs w:val="24"/>
        </w:rPr>
        <w:t>Вопросы для проведения промежуточной аттестации</w:t>
      </w:r>
      <w:bookmarkEnd w:id="116"/>
      <w:bookmarkEnd w:id="117"/>
      <w:r w:rsidRPr="00E01904">
        <w:rPr>
          <w:rFonts w:ascii="Times New Roman" w:hAnsi="Times New Roman" w:cs="Times New Roman"/>
          <w:szCs w:val="24"/>
        </w:rPr>
        <w:t xml:space="preserve"> </w:t>
      </w:r>
    </w:p>
    <w:p w:rsidR="000760C8" w:rsidRPr="00E01904" w:rsidRDefault="006E2C09" w:rsidP="00E019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04">
        <w:rPr>
          <w:rFonts w:ascii="Times New Roman" w:hAnsi="Times New Roman" w:cs="Times New Roman"/>
          <w:b/>
          <w:sz w:val="24"/>
          <w:szCs w:val="24"/>
        </w:rPr>
        <w:t>Вопросы к экзамену в 3 семестре:</w:t>
      </w:r>
    </w:p>
    <w:p w:rsidR="000760C8" w:rsidRPr="00E01904" w:rsidRDefault="000760C8" w:rsidP="00E01904">
      <w:pPr>
        <w:pStyle w:val="21"/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</w:pPr>
      <w:r w:rsidRPr="00E01904">
        <w:t xml:space="preserve">Книга Деяний св. Апостолов. Авторство. Место, время, цель написания. 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Периодизация апостольского века. Апостолы, о которых повествует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. как творение евангелиста Луки. Основные богословские идеи книги.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lastRenderedPageBreak/>
        <w:t xml:space="preserve">Первый период апостольского века по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Жизнь иерусалимской общины. 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Второй период апостольского века по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Распространение христианского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благовестия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за пределы Иерусалима и Иудеи.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Апостольский собор. Причины его созыва и его решения. Датировка.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Второе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Третье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Заключение ап. Павла в узы. Пребывание в Кесарии. Путешествие в Рим.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Послание к Римлянам. Место, время и цель написания.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Построение Рим.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Всеобщность греха. Виновность иудеев и язычников (Рим.1.18-3.20).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Оправдание верою во Христа. Пример Авраама. Значение закона (Рим.3.21-4.25) (32).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Христос – Новый Адам. Христианское крещение как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спогребение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Христу (Рим.5-6). 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Преодоление власти плоти в даре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Усыновление верующих Богу (Рим.7-8). </w:t>
      </w:r>
    </w:p>
    <w:p w:rsidR="000760C8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Иудеи и язычники в замысле спасения и священной истори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Рим.9-11).</w:t>
      </w:r>
    </w:p>
    <w:p w:rsidR="006E2C09" w:rsidRPr="00E01904" w:rsidRDefault="000760C8" w:rsidP="00E01904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Рим (12.1-15.13). </w:t>
      </w:r>
    </w:p>
    <w:p w:rsidR="006E2C09" w:rsidRPr="00E01904" w:rsidRDefault="006E2C09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b/>
          <w:sz w:val="24"/>
          <w:szCs w:val="24"/>
        </w:rPr>
        <w:t>Вопросы к экзамену в 4 семестре:</w:t>
      </w:r>
    </w:p>
    <w:p w:rsidR="000760C8" w:rsidRPr="00E01904" w:rsidRDefault="000760C8" w:rsidP="00E01904">
      <w:pPr>
        <w:pStyle w:val="a4"/>
        <w:numPr>
          <w:ilvl w:val="0"/>
          <w:numId w:val="11"/>
        </w:numPr>
        <w:spacing w:after="120" w:line="276" w:lineRule="auto"/>
        <w:ind w:hanging="720"/>
        <w:jc w:val="both"/>
      </w:pPr>
      <w:r w:rsidRPr="00E01904">
        <w:t xml:space="preserve">Послание к </w:t>
      </w:r>
      <w:proofErr w:type="spellStart"/>
      <w:r w:rsidRPr="00E01904">
        <w:t>Галатам</w:t>
      </w:r>
      <w:proofErr w:type="spellEnd"/>
      <w:r w:rsidRPr="00E01904">
        <w:t>. Проблема адресата. Место, время и цель написания.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Построение Гал.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Защита Павлом своего апостольского достоинства по Гал. (гл. 1-2).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Обзор догматических идей Гал.: закон и вера, единство во Христе и усыновление спасаемых Богу (Гал.2.15-4.20).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Христианская свобода по Гал. Нравственно-аскетическое учение послания (Гал.4.21-6.18).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Основание Коринфской церкви, ее состав. Первое послание к Коринфянам. Время, место, цель написания. Объем переписки ап. Павла с коринфянами.  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Построение 1Кор.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Разделения внутри коринфской общины. Содержание и сущность апостольского служения (1Кор.1-4).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Брак и телесная чистота по 1Кор. Суды между коринфянами (1Кор.5-7).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идоложертвенного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(1Кор.8-10).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Порядок на богослужебных собраниях. Духовные дарования (1Кор.11-14).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Воскресение мертвых по 1Кор.15.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Обстоятельства написания 2Кор. Т.н. «коринфская смута».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lastRenderedPageBreak/>
        <w:t>Построение 2Кор.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Взаимоотношения ап Павла и коринфян по 2Кор.1-2 и 7.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Апостольское служение по 2Кор.3-5.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Сбор сре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я Иерусалимской церкви (1Кор.16.1-4; 2Кор.8-9; Рим.15.25-27).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Автоапология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ап. Павла по 2Кор.10-13.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Послания ап.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. Время и место написания. Общая характеристика 1 и 2Фес.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Эсхатология 1 и 2Фес. </w:t>
      </w:r>
    </w:p>
    <w:p w:rsidR="000760C8" w:rsidRPr="00E01904" w:rsidRDefault="000760C8" w:rsidP="00E01904">
      <w:pPr>
        <w:pStyle w:val="21"/>
        <w:numPr>
          <w:ilvl w:val="0"/>
          <w:numId w:val="11"/>
        </w:numPr>
        <w:spacing w:line="276" w:lineRule="auto"/>
        <w:ind w:left="0" w:firstLine="0"/>
        <w:jc w:val="both"/>
      </w:pPr>
      <w:r w:rsidRPr="00E01904">
        <w:t xml:space="preserve">Послания ап. Павла из уз. Предполагаемые время, место и обстоятельства их написания. </w:t>
      </w:r>
      <w:proofErr w:type="gramStart"/>
      <w:r w:rsidRPr="00E01904">
        <w:t>Общая</w:t>
      </w:r>
      <w:proofErr w:type="gramEnd"/>
      <w:r w:rsidRPr="00E01904">
        <w:t xml:space="preserve"> </w:t>
      </w:r>
      <w:proofErr w:type="spellStart"/>
      <w:r w:rsidRPr="00E01904">
        <w:t>харктеристика</w:t>
      </w:r>
      <w:proofErr w:type="spellEnd"/>
      <w:r w:rsidRPr="00E01904">
        <w:t xml:space="preserve"> их богословия. Послания из уз как новый этап богословия ап. Павла.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Основание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Филиппийской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церкви. Послание ап.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 Время и обстоятельства его написания. Обзор содержания послания.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Гимн Христу из Послания ап.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(2.6-11). Гипотезы о его происхождении. Его структура и богословие.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Послание ап.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Время, место, обстоятельства и причины его написания. Соотношение с Посланием к Филимону.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Построение Кол.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Богословие Кол.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и обличение ереси.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Основание Ефесской церкви. Послание ап. Павла к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Время, место и обстоятельства его написания. Соотношение с Кол. Общая характеристика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в связи с проблемой адресата и авторства.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Богословие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экклезиология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Образы Церкви в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Иудеи и язычники в Церкви.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(4.1-6.24). Учение о браке.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Послание ап. Павла к Филимону. Время, место и обстоятельства написания. Связь с Кол. Отношение к институту рабства в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Филим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(в сравнении с 1Кор.7.20-24, Кол.3.22-25 и Еф.6.5-8).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Догматические утверждения Пастырских посланий: о Боге, Христе, Церкви, благодати, Св. Писании, последних временах. </w:t>
      </w:r>
      <w:proofErr w:type="gramEnd"/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Послание к Евреям. Его место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Павловом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 корпусе. Суждения древней Церкви о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вр. Проблема авторства, разные варианты ее решения. Язык, форма и круг идей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вр. Адресат Евр. (13)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lastRenderedPageBreak/>
        <w:t>Построение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вр.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Христос и Моисей. Странствование в пустыне и вхождение в субботний покой (Евр.3.1-4.13).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Христос – Первосвященник по чину Мелхиседека. Ветхий и Новый Завет (Евр.4.14-8.13).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Жертва Христова и ветхозаветный жертвенный культ (Евр.9.1-10.18).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Заключительный увещательный раздел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вр. (10.19-13.25). Христианская жизнь как подвиг веры, ветхозаветные образцы веры.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Послание ап. Иакова. Предполагаемые время, место и причины написания. Адресат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Общий обзор содержания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. Проблема соотношения веры и дел (Иак.2.14-26).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Первое послание ап. Петра. Время и место написания. Адресат послания.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Второе послание ап. Петра. Предполагаемые время и место написания. Соотношение с 1Пет и Иуд.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Общий обзор содержания 2Пет. Обличение лжеучителей (гл.2). Эсхатология (гл.3).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Первое послание ап. Иоанна. Предполагаемые обстоятельства его написания.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:rsidR="000760C8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Второе и третье послания ап. Иоанна. Предполагаемые обстоятельства написания. Адресат посланий. Черты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иоанновского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 xml:space="preserve"> стиля и богословия в 2-3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 xml:space="preserve">н. Обличение лжеучителей. </w:t>
      </w:r>
    </w:p>
    <w:p w:rsidR="00A54A9B" w:rsidRPr="00E01904" w:rsidRDefault="000760C8" w:rsidP="00E01904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 xml:space="preserve">Послание ап. Иуды. Предполагаемые время, место и обстоятельства его написания. Соотношение с 2Пет. Обличение лжеучителей. Использование апокрифических текстов. 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E01904" w:rsidRDefault="00540F4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8" w:name="_Toc474158839"/>
      <w:bookmarkStart w:id="119" w:name="_Toc474326347"/>
      <w:r w:rsidRPr="00E01904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18"/>
      <w:bookmarkEnd w:id="119"/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0F47" w:rsidRPr="00E01904" w:rsidRDefault="00540F47" w:rsidP="00E01904">
      <w:pPr>
        <w:pStyle w:val="3"/>
        <w:spacing w:after="120" w:line="276" w:lineRule="auto"/>
      </w:pPr>
      <w:bookmarkStart w:id="120" w:name="_Toc473664512"/>
      <w:bookmarkStart w:id="121" w:name="_Toc473718090"/>
      <w:bookmarkStart w:id="122" w:name="_Toc474158840"/>
      <w:bookmarkStart w:id="123" w:name="_Toc474326348"/>
      <w:bookmarkStart w:id="124" w:name="_Toc486839303"/>
      <w:r w:rsidRPr="00E01904">
        <w:t>Критерии оценивания устных опросов</w:t>
      </w:r>
      <w:bookmarkEnd w:id="120"/>
      <w:bookmarkEnd w:id="121"/>
      <w:bookmarkEnd w:id="122"/>
      <w:bookmarkEnd w:id="123"/>
      <w:bookmarkEnd w:id="124"/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25" w:name="_Toc473664513"/>
      <w:bookmarkStart w:id="126" w:name="_Toc473718091"/>
      <w:r w:rsidRPr="00E01904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0F47" w:rsidRPr="00E01904" w:rsidRDefault="00540F4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27" w:name="_Toc474158841"/>
      <w:bookmarkStart w:id="128" w:name="_Toc474326349"/>
      <w:r w:rsidRPr="00E01904">
        <w:rPr>
          <w:rFonts w:ascii="Times New Roman" w:hAnsi="Times New Roman" w:cs="Times New Roman"/>
          <w:szCs w:val="24"/>
        </w:rPr>
        <w:t xml:space="preserve">Описание </w:t>
      </w:r>
      <w:proofErr w:type="gramStart"/>
      <w:r w:rsidRPr="00E01904">
        <w:rPr>
          <w:rFonts w:ascii="Times New Roman" w:hAnsi="Times New Roman" w:cs="Times New Roman"/>
          <w:szCs w:val="24"/>
        </w:rPr>
        <w:t>шкал оценивания основного этапа освоения компетенции</w:t>
      </w:r>
      <w:bookmarkEnd w:id="125"/>
      <w:bookmarkEnd w:id="126"/>
      <w:bookmarkEnd w:id="127"/>
      <w:bookmarkEnd w:id="128"/>
      <w:proofErr w:type="gramEnd"/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E0190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0190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0190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E019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0190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E019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0190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  <w:r w:rsidRPr="00E019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0F47" w:rsidRPr="00E01904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540F47" w:rsidRPr="00E01904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540F47" w:rsidRPr="00E01904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540F47" w:rsidRPr="00E01904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540F47" w:rsidRPr="00E01904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E01904" w:rsidRDefault="00540F47" w:rsidP="00E01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04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540F47" w:rsidRPr="00E01904" w:rsidRDefault="00540F4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B7" w:rsidRPr="00E01904" w:rsidRDefault="001F24B7" w:rsidP="00E0190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E01904">
        <w:rPr>
          <w:rFonts w:ascii="Times New Roman" w:hAnsi="Times New Roman" w:cs="Times New Roman"/>
          <w:szCs w:val="24"/>
        </w:rPr>
        <w:t xml:space="preserve">Средства оценивания  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E01904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результатам экзамена </w:t>
      </w:r>
      <w:proofErr w:type="gramStart"/>
      <w:r w:rsidRPr="00E0190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01904">
        <w:rPr>
          <w:rFonts w:ascii="Times New Roman" w:hAnsi="Times New Roman" w:cs="Times New Roman"/>
          <w:bCs/>
          <w:sz w:val="24"/>
          <w:szCs w:val="24"/>
        </w:rPr>
        <w:t xml:space="preserve"> может набрать до 60 % от общего состава оценки.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E0190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01904">
        <w:rPr>
          <w:rFonts w:ascii="Times New Roman" w:hAnsi="Times New Roman" w:cs="Times New Roman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E0190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E0190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01904">
        <w:rPr>
          <w:rFonts w:ascii="Times New Roman" w:hAnsi="Times New Roman" w:cs="Times New Roman"/>
          <w:bCs/>
          <w:sz w:val="24"/>
          <w:szCs w:val="24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E0190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E0190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0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E0190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01904">
        <w:rPr>
          <w:rFonts w:ascii="Times New Roman" w:hAnsi="Times New Roman" w:cs="Times New Roman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E0190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0190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p w:rsidR="001F24B7" w:rsidRPr="00E01904" w:rsidRDefault="001F24B7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86" w:rsidRPr="00E01904" w:rsidRDefault="00BA7486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9" w:name="_Toc486839304"/>
      <w:r w:rsidRPr="00E01904">
        <w:rPr>
          <w:rFonts w:cs="Times New Roman"/>
          <w:sz w:val="24"/>
          <w:szCs w:val="24"/>
        </w:rPr>
        <w:t>Литература по дисциплине</w:t>
      </w:r>
      <w:bookmarkEnd w:id="129"/>
    </w:p>
    <w:p w:rsidR="001F24B7" w:rsidRPr="00E01904" w:rsidRDefault="001F24B7" w:rsidP="00E0190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E01904">
        <w:rPr>
          <w:rFonts w:ascii="Times New Roman" w:eastAsiaTheme="minorHAnsi" w:hAnsi="Times New Roman" w:cs="Times New Roman"/>
          <w:szCs w:val="24"/>
        </w:rPr>
        <w:t>Обязательная литература</w:t>
      </w:r>
    </w:p>
    <w:p w:rsidR="001F24B7" w:rsidRPr="00E01904" w:rsidRDefault="001F24B7" w:rsidP="00E01904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9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Каравидопулос</w:t>
      </w:r>
      <w:proofErr w:type="spellEnd"/>
      <w:r w:rsidRPr="00E0190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И.</w:t>
      </w:r>
      <w:r w:rsidRPr="00E019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019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Новый Завет /  Пер. с греч. </w:t>
      </w:r>
      <w:r w:rsidRPr="00E01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ПСТГУ, 2016.</w:t>
      </w:r>
    </w:p>
    <w:p w:rsidR="001F24B7" w:rsidRPr="00E01904" w:rsidRDefault="001F24B7" w:rsidP="00E01904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904">
        <w:rPr>
          <w:rFonts w:ascii="Times New Roman" w:hAnsi="Times New Roman" w:cs="Times New Roman"/>
          <w:i/>
          <w:sz w:val="24"/>
          <w:szCs w:val="24"/>
          <w:lang w:eastAsia="ar-SA"/>
        </w:rPr>
        <w:t>Покорны</w:t>
      </w:r>
      <w:proofErr w:type="gramEnd"/>
      <w:r w:rsidRPr="00E0190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П.</w:t>
      </w:r>
      <w:r w:rsidRPr="00E019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1904">
        <w:rPr>
          <w:rFonts w:ascii="Times New Roman" w:hAnsi="Times New Roman" w:cs="Times New Roman"/>
          <w:i/>
          <w:sz w:val="24"/>
          <w:szCs w:val="24"/>
        </w:rPr>
        <w:t>Геккель У.</w:t>
      </w:r>
      <w:r w:rsidRPr="00E01904">
        <w:rPr>
          <w:rFonts w:ascii="Times New Roman" w:hAnsi="Times New Roman" w:cs="Times New Roman"/>
          <w:sz w:val="24"/>
          <w:szCs w:val="24"/>
        </w:rPr>
        <w:t xml:space="preserve"> Введение в Новый Завет / Пер. с нем. М.: Изд-во ББИ, 2012.</w:t>
      </w:r>
    </w:p>
    <w:p w:rsidR="001F24B7" w:rsidRPr="00E01904" w:rsidRDefault="001F24B7" w:rsidP="00E0190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bookmarkStart w:id="130" w:name="_Toc473718096"/>
      <w:bookmarkStart w:id="131" w:name="_Toc466459491"/>
      <w:r w:rsidRPr="00E01904">
        <w:rPr>
          <w:rFonts w:ascii="Times New Roman" w:eastAsiaTheme="minorHAnsi" w:hAnsi="Times New Roman" w:cs="Times New Roman"/>
          <w:szCs w:val="24"/>
        </w:rPr>
        <w:t>Дополнительная литература</w:t>
      </w:r>
      <w:bookmarkEnd w:id="130"/>
      <w:bookmarkEnd w:id="131"/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04">
        <w:rPr>
          <w:rFonts w:ascii="Times New Roman" w:hAnsi="Times New Roman" w:cs="Times New Roman"/>
          <w:spacing w:val="-2"/>
          <w:sz w:val="24"/>
          <w:szCs w:val="24"/>
        </w:rPr>
        <w:t>Толковая Библия. Изд. преемников А. П. Лопухина. СПб</w:t>
      </w:r>
      <w:proofErr w:type="gramStart"/>
      <w:r w:rsidRPr="00E01904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E01904">
        <w:rPr>
          <w:rFonts w:ascii="Times New Roman" w:hAnsi="Times New Roman" w:cs="Times New Roman"/>
          <w:spacing w:val="-2"/>
          <w:sz w:val="24"/>
          <w:szCs w:val="24"/>
        </w:rPr>
        <w:t>1904-1913. Репринт в 3-х книгах. Стокгольм, 1988. Книга третья. Новый Завет.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Нового Завета. Том 2: Мир Нового Завета</w:t>
      </w:r>
      <w:proofErr w:type="gramStart"/>
      <w:r w:rsidRPr="00E01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E01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ер. с англ. Под ред. </w:t>
      </w:r>
      <w:r w:rsidRPr="00E01904">
        <w:rPr>
          <w:rFonts w:ascii="Times New Roman" w:hAnsi="Times New Roman" w:cs="Times New Roman"/>
          <w:sz w:val="24"/>
          <w:szCs w:val="24"/>
        </w:rPr>
        <w:t>Мартина Р., Рейда Д., Эванса К. М.: Изд-во ББИ, 2010.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i/>
          <w:sz w:val="24"/>
          <w:szCs w:val="24"/>
        </w:rPr>
        <w:t>Афанасий (</w:t>
      </w: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t>Евтич</w:t>
      </w:r>
      <w:proofErr w:type="spellEnd"/>
      <w:r w:rsidRPr="00E01904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. Экклесиология апостола Павла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ер. с  серб. М.: Изд-во Новоспасского монастыря, 2009.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eastAsia="Calibri" w:hAnsi="Times New Roman" w:cs="Times New Roman"/>
          <w:i/>
          <w:sz w:val="24"/>
          <w:szCs w:val="24"/>
        </w:rPr>
        <w:t>Барт К.</w:t>
      </w:r>
      <w:r w:rsidRPr="00E01904">
        <w:rPr>
          <w:rFonts w:ascii="Times New Roman" w:eastAsia="Calibri" w:hAnsi="Times New Roman" w:cs="Times New Roman"/>
          <w:sz w:val="24"/>
          <w:szCs w:val="24"/>
        </w:rPr>
        <w:t xml:space="preserve"> Послания к Римлянам.  М.: </w:t>
      </w:r>
      <w:r w:rsidRPr="00E0190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01904">
        <w:rPr>
          <w:rFonts w:ascii="Times New Roman" w:eastAsia="Calibri" w:hAnsi="Times New Roman" w:cs="Times New Roman"/>
          <w:sz w:val="24"/>
          <w:szCs w:val="24"/>
        </w:rPr>
        <w:t>ББИ, 2005.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904">
        <w:rPr>
          <w:rFonts w:ascii="Times New Roman" w:eastAsia="Calibri" w:hAnsi="Times New Roman" w:cs="Times New Roman"/>
          <w:i/>
          <w:sz w:val="24"/>
          <w:szCs w:val="24"/>
        </w:rPr>
        <w:t>Вандеркам</w:t>
      </w:r>
      <w:proofErr w:type="spellEnd"/>
      <w:r w:rsidRPr="00E01904">
        <w:rPr>
          <w:rFonts w:ascii="Times New Roman" w:eastAsia="Calibri" w:hAnsi="Times New Roman" w:cs="Times New Roman"/>
          <w:i/>
          <w:sz w:val="24"/>
          <w:szCs w:val="24"/>
        </w:rPr>
        <w:t xml:space="preserve"> Д.</w:t>
      </w:r>
      <w:r w:rsidRPr="00E01904">
        <w:rPr>
          <w:rFonts w:ascii="Times New Roman" w:hAnsi="Times New Roman" w:cs="Times New Roman"/>
          <w:sz w:val="24"/>
          <w:szCs w:val="24"/>
        </w:rPr>
        <w:t xml:space="preserve"> Введение в ранний иудаизм / Пер. с англ. М.: Изд-во ББИ, 2016.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bCs/>
          <w:i/>
          <w:sz w:val="24"/>
          <w:szCs w:val="24"/>
        </w:rPr>
        <w:t>Иванов А. В.</w:t>
      </w:r>
      <w:r w:rsidRPr="00E01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904">
        <w:rPr>
          <w:rFonts w:ascii="Times New Roman" w:hAnsi="Times New Roman" w:cs="Times New Roman"/>
          <w:i/>
          <w:sz w:val="24"/>
          <w:szCs w:val="24"/>
        </w:rPr>
        <w:tab/>
      </w:r>
      <w:r w:rsidRPr="00E01904">
        <w:rPr>
          <w:rFonts w:ascii="Times New Roman" w:hAnsi="Times New Roman" w:cs="Times New Roman"/>
          <w:sz w:val="24"/>
          <w:szCs w:val="24"/>
        </w:rPr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. и доп. СПб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Изд-во Диоптра, 2002.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E01904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E01904">
        <w:rPr>
          <w:rFonts w:ascii="Times New Roman" w:hAnsi="Times New Roman" w:cs="Times New Roman"/>
          <w:sz w:val="24"/>
          <w:szCs w:val="24"/>
        </w:rPr>
        <w:t xml:space="preserve"> Деяния Апостолов. Главы 1-8: Историко-филологический комментарий. М.: ББИ св. ап. Андрея, 1999.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904">
        <w:rPr>
          <w:rFonts w:ascii="Times New Roman" w:eastAsia="Calibri" w:hAnsi="Times New Roman" w:cs="Times New Roman"/>
          <w:i/>
          <w:sz w:val="24"/>
          <w:szCs w:val="24"/>
        </w:rPr>
        <w:t>Левинская</w:t>
      </w:r>
      <w:proofErr w:type="spellEnd"/>
      <w:r w:rsidRPr="00E01904">
        <w:rPr>
          <w:rFonts w:ascii="Times New Roman" w:eastAsia="Calibri" w:hAnsi="Times New Roman" w:cs="Times New Roman"/>
          <w:i/>
          <w:sz w:val="24"/>
          <w:szCs w:val="24"/>
        </w:rPr>
        <w:t xml:space="preserve"> И. А.</w:t>
      </w:r>
      <w:r w:rsidRPr="00E01904">
        <w:rPr>
          <w:rFonts w:ascii="Times New Roman" w:eastAsia="Calibri" w:hAnsi="Times New Roman" w:cs="Times New Roman"/>
          <w:sz w:val="24"/>
          <w:szCs w:val="24"/>
        </w:rPr>
        <w:t xml:space="preserve"> Деяния апостолов на фоне еврейской диаспоры.  СПб</w:t>
      </w:r>
      <w:proofErr w:type="gramStart"/>
      <w:r w:rsidRPr="00E0190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E01904">
        <w:rPr>
          <w:rFonts w:ascii="Times New Roman" w:eastAsia="Calibri" w:hAnsi="Times New Roman" w:cs="Times New Roman"/>
          <w:sz w:val="24"/>
          <w:szCs w:val="24"/>
        </w:rPr>
        <w:t>Логос, 2000.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E01904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E01904">
        <w:rPr>
          <w:rFonts w:ascii="Times New Roman" w:hAnsi="Times New Roman" w:cs="Times New Roman"/>
          <w:sz w:val="24"/>
          <w:szCs w:val="24"/>
        </w:rPr>
        <w:t xml:space="preserve"> Деяния Апостолов. Главы 9-28: Историко-филологический комментарий. Санкт-Петербург: Нестор-История, 2008.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i/>
          <w:sz w:val="24"/>
          <w:szCs w:val="24"/>
        </w:rPr>
        <w:t>Лозе Э.</w:t>
      </w:r>
      <w:r w:rsidRPr="00E01904">
        <w:rPr>
          <w:rFonts w:ascii="Times New Roman" w:hAnsi="Times New Roman" w:cs="Times New Roman"/>
          <w:sz w:val="24"/>
          <w:szCs w:val="24"/>
        </w:rPr>
        <w:t xml:space="preserve"> Павел. Биография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ер. с нем. М.: Изд-во ББИ, 2010.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lastRenderedPageBreak/>
        <w:t>Прокопчук</w:t>
      </w:r>
      <w:proofErr w:type="spellEnd"/>
      <w:r w:rsidRPr="00E01904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E01904">
        <w:rPr>
          <w:rFonts w:ascii="Times New Roman" w:hAnsi="Times New Roman" w:cs="Times New Roman"/>
          <w:i/>
          <w:sz w:val="24"/>
          <w:szCs w:val="24"/>
        </w:rPr>
        <w:t>.</w:t>
      </w:r>
      <w:r w:rsidRPr="00E01904">
        <w:rPr>
          <w:rFonts w:ascii="Times New Roman" w:hAnsi="Times New Roman" w:cs="Times New Roman"/>
          <w:sz w:val="24"/>
          <w:szCs w:val="24"/>
        </w:rPr>
        <w:t xml:space="preserve"> Богословие Послания к Евреям. М.: Изд-во храма Трех Святителей на </w:t>
      </w:r>
      <w:proofErr w:type="spellStart"/>
      <w:r w:rsidRPr="00E01904">
        <w:rPr>
          <w:rFonts w:ascii="Times New Roman" w:hAnsi="Times New Roman" w:cs="Times New Roman"/>
          <w:sz w:val="24"/>
          <w:szCs w:val="24"/>
        </w:rPr>
        <w:t>Кулишках</w:t>
      </w:r>
      <w:proofErr w:type="spellEnd"/>
      <w:r w:rsidRPr="00E01904">
        <w:rPr>
          <w:rFonts w:ascii="Times New Roman" w:hAnsi="Times New Roman" w:cs="Times New Roman"/>
          <w:sz w:val="24"/>
          <w:szCs w:val="24"/>
        </w:rPr>
        <w:t>, 2008.</w:t>
      </w:r>
    </w:p>
    <w:p w:rsidR="001F24B7" w:rsidRPr="00E01904" w:rsidRDefault="001F24B7" w:rsidP="00E0190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1904">
        <w:rPr>
          <w:rFonts w:ascii="Times New Roman" w:hAnsi="Times New Roman" w:cs="Times New Roman"/>
          <w:i/>
          <w:sz w:val="24"/>
          <w:szCs w:val="24"/>
        </w:rPr>
        <w:t>Хенгель</w:t>
      </w:r>
      <w:proofErr w:type="spellEnd"/>
      <w:r w:rsidRPr="00E01904">
        <w:rPr>
          <w:rFonts w:ascii="Times New Roman" w:hAnsi="Times New Roman" w:cs="Times New Roman"/>
          <w:i/>
          <w:sz w:val="24"/>
          <w:szCs w:val="24"/>
        </w:rPr>
        <w:t xml:space="preserve"> М. </w:t>
      </w:r>
      <w:r w:rsidRPr="00E01904">
        <w:rPr>
          <w:rFonts w:ascii="Times New Roman" w:hAnsi="Times New Roman" w:cs="Times New Roman"/>
          <w:sz w:val="24"/>
          <w:szCs w:val="24"/>
        </w:rPr>
        <w:t xml:space="preserve"> Недооцененный Петр / Пер. с </w:t>
      </w:r>
      <w:proofErr w:type="gramStart"/>
      <w:r w:rsidRPr="00E0190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01904">
        <w:rPr>
          <w:rFonts w:ascii="Times New Roman" w:hAnsi="Times New Roman" w:cs="Times New Roman"/>
          <w:sz w:val="24"/>
          <w:szCs w:val="24"/>
        </w:rPr>
        <w:t>. М.: Изд-во ББИ, 2012.</w:t>
      </w:r>
    </w:p>
    <w:p w:rsidR="001F24B7" w:rsidRPr="00E01904" w:rsidRDefault="001F24B7" w:rsidP="00E01904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86" w:rsidRPr="00E01904" w:rsidRDefault="00BA7486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2" w:name="_Toc486839305"/>
      <w:r w:rsidRPr="00E01904">
        <w:rPr>
          <w:rFonts w:cs="Times New Roman"/>
          <w:sz w:val="24"/>
          <w:szCs w:val="24"/>
        </w:rPr>
        <w:t>Интернет-ресурсы</w:t>
      </w:r>
      <w:bookmarkEnd w:id="132"/>
    </w:p>
    <w:p w:rsidR="00B143B9" w:rsidRPr="00E01904" w:rsidRDefault="004360B9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B143B9" w:rsidRPr="00E01904">
          <w:rPr>
            <w:rStyle w:val="ab"/>
            <w:b w:val="0"/>
            <w:lang w:val="en-US"/>
          </w:rPr>
          <w:t>www</w:t>
        </w:r>
        <w:r w:rsidR="00B143B9" w:rsidRPr="00E01904">
          <w:rPr>
            <w:rStyle w:val="ab"/>
            <w:b w:val="0"/>
          </w:rPr>
          <w:t>.</w:t>
        </w:r>
        <w:proofErr w:type="spellStart"/>
        <w:r w:rsidR="00B143B9" w:rsidRPr="00E01904">
          <w:rPr>
            <w:rStyle w:val="ab"/>
            <w:b w:val="0"/>
            <w:lang w:val="en-US"/>
          </w:rPr>
          <w:t>ntgateway</w:t>
        </w:r>
        <w:proofErr w:type="spellEnd"/>
        <w:r w:rsidR="00B143B9" w:rsidRPr="00E01904">
          <w:rPr>
            <w:rStyle w:val="ab"/>
            <w:b w:val="0"/>
          </w:rPr>
          <w:t>.</w:t>
        </w:r>
        <w:r w:rsidR="00B143B9" w:rsidRPr="00E01904">
          <w:rPr>
            <w:rStyle w:val="ab"/>
            <w:b w:val="0"/>
            <w:lang w:val="en-US"/>
          </w:rPr>
          <w:t>com</w:t>
        </w:r>
      </w:hyperlink>
    </w:p>
    <w:p w:rsidR="00B143B9" w:rsidRPr="00E01904" w:rsidRDefault="004360B9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B143B9" w:rsidRPr="00E01904">
          <w:rPr>
            <w:rStyle w:val="ab"/>
            <w:b w:val="0"/>
            <w:lang w:val="en-US"/>
          </w:rPr>
          <w:t>www</w:t>
        </w:r>
        <w:r w:rsidR="00B143B9" w:rsidRPr="00E01904">
          <w:rPr>
            <w:rStyle w:val="ab"/>
            <w:b w:val="0"/>
          </w:rPr>
          <w:t>.</w:t>
        </w:r>
        <w:r w:rsidR="00B143B9" w:rsidRPr="00E01904">
          <w:rPr>
            <w:rStyle w:val="ab"/>
            <w:b w:val="0"/>
            <w:lang w:val="en-US"/>
          </w:rPr>
          <w:t>bible</w:t>
        </w:r>
        <w:r w:rsidR="00B143B9" w:rsidRPr="00E01904">
          <w:rPr>
            <w:rStyle w:val="ab"/>
            <w:b w:val="0"/>
          </w:rPr>
          <w:t>.</w:t>
        </w:r>
        <w:r w:rsidR="00B143B9" w:rsidRPr="00E01904">
          <w:rPr>
            <w:rStyle w:val="ab"/>
            <w:b w:val="0"/>
            <w:lang w:val="en-US"/>
          </w:rPr>
          <w:t>org</w:t>
        </w:r>
      </w:hyperlink>
    </w:p>
    <w:p w:rsidR="00B143B9" w:rsidRPr="00E01904" w:rsidRDefault="004360B9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1" w:history="1">
        <w:r w:rsidR="00B143B9" w:rsidRPr="00E01904">
          <w:rPr>
            <w:rStyle w:val="ab"/>
            <w:b w:val="0"/>
            <w:lang w:val="en-US"/>
          </w:rPr>
          <w:t>http</w:t>
        </w:r>
        <w:r w:rsidR="00B143B9" w:rsidRPr="00E01904">
          <w:rPr>
            <w:rStyle w:val="ab"/>
            <w:b w:val="0"/>
          </w:rPr>
          <w:t>://</w:t>
        </w:r>
        <w:proofErr w:type="spellStart"/>
        <w:r w:rsidR="00B143B9" w:rsidRPr="00E01904">
          <w:rPr>
            <w:rStyle w:val="ab"/>
            <w:b w:val="0"/>
            <w:lang w:val="en-US"/>
          </w:rPr>
          <w:t>torreys</w:t>
        </w:r>
        <w:proofErr w:type="spellEnd"/>
        <w:r w:rsidR="00B143B9" w:rsidRPr="00E01904">
          <w:rPr>
            <w:rStyle w:val="ab"/>
            <w:b w:val="0"/>
          </w:rPr>
          <w:t>.</w:t>
        </w:r>
        <w:r w:rsidR="00B143B9" w:rsidRPr="00E01904">
          <w:rPr>
            <w:rStyle w:val="ab"/>
            <w:b w:val="0"/>
            <w:lang w:val="en-US"/>
          </w:rPr>
          <w:t>org</w:t>
        </w:r>
        <w:r w:rsidR="00B143B9" w:rsidRPr="00E01904">
          <w:rPr>
            <w:rStyle w:val="ab"/>
            <w:b w:val="0"/>
          </w:rPr>
          <w:t>/</w:t>
        </w:r>
        <w:r w:rsidR="00B143B9" w:rsidRPr="00E01904">
          <w:rPr>
            <w:rStyle w:val="ab"/>
            <w:b w:val="0"/>
            <w:lang w:val="en-US"/>
          </w:rPr>
          <w:t>bible</w:t>
        </w:r>
        <w:r w:rsidR="00B143B9" w:rsidRPr="00E01904">
          <w:rPr>
            <w:rStyle w:val="ab"/>
            <w:b w:val="0"/>
          </w:rPr>
          <w:t>/</w:t>
        </w:r>
      </w:hyperlink>
    </w:p>
    <w:p w:rsidR="00B143B9" w:rsidRPr="00E01904" w:rsidRDefault="004360B9" w:rsidP="00E01904">
      <w:pPr>
        <w:pStyle w:val="a7"/>
        <w:spacing w:line="276" w:lineRule="auto"/>
        <w:ind w:left="0"/>
        <w:jc w:val="both"/>
      </w:pPr>
      <w:hyperlink r:id="rId12" w:history="1">
        <w:r w:rsidR="00B143B9" w:rsidRPr="00E01904">
          <w:rPr>
            <w:rStyle w:val="ab"/>
            <w:lang w:val="en-US"/>
          </w:rPr>
          <w:t>https</w:t>
        </w:r>
        <w:r w:rsidR="00B143B9" w:rsidRPr="00E01904">
          <w:rPr>
            <w:rStyle w:val="ab"/>
          </w:rPr>
          <w:t>://</w:t>
        </w:r>
        <w:r w:rsidR="00B143B9" w:rsidRPr="00E01904">
          <w:rPr>
            <w:rStyle w:val="ab"/>
            <w:lang w:val="en-US"/>
          </w:rPr>
          <w:t>www</w:t>
        </w:r>
        <w:r w:rsidR="00B143B9" w:rsidRPr="00E01904">
          <w:rPr>
            <w:rStyle w:val="ab"/>
          </w:rPr>
          <w:t>.</w:t>
        </w:r>
        <w:proofErr w:type="spellStart"/>
        <w:r w:rsidR="00B143B9" w:rsidRPr="00E01904">
          <w:rPr>
            <w:rStyle w:val="ab"/>
            <w:lang w:val="en-US"/>
          </w:rPr>
          <w:t>bibleonline</w:t>
        </w:r>
        <w:proofErr w:type="spellEnd"/>
        <w:r w:rsidR="00B143B9" w:rsidRPr="00E01904">
          <w:rPr>
            <w:rStyle w:val="ab"/>
          </w:rPr>
          <w:t>.</w:t>
        </w:r>
        <w:proofErr w:type="spellStart"/>
        <w:r w:rsidR="00B143B9" w:rsidRPr="00E01904">
          <w:rPr>
            <w:rStyle w:val="ab"/>
            <w:lang w:val="en-US"/>
          </w:rPr>
          <w:t>ru</w:t>
        </w:r>
        <w:proofErr w:type="spellEnd"/>
        <w:r w:rsidR="00B143B9" w:rsidRPr="00E01904">
          <w:rPr>
            <w:rStyle w:val="ab"/>
          </w:rPr>
          <w:t>/</w:t>
        </w:r>
      </w:hyperlink>
    </w:p>
    <w:p w:rsidR="001F24B7" w:rsidRPr="00E01904" w:rsidRDefault="001F24B7" w:rsidP="00E01904">
      <w:pPr>
        <w:pStyle w:val="a7"/>
        <w:spacing w:line="276" w:lineRule="auto"/>
        <w:ind w:left="0"/>
        <w:jc w:val="both"/>
      </w:pPr>
    </w:p>
    <w:p w:rsidR="00BA7486" w:rsidRPr="00E01904" w:rsidRDefault="00BA7486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3" w:name="_Toc486839306"/>
      <w:r w:rsidRPr="00E01904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133"/>
    </w:p>
    <w:p w:rsidR="00B143B9" w:rsidRPr="00E01904" w:rsidRDefault="00B143B9" w:rsidP="00E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04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54634" w:rsidRPr="00E01904" w:rsidRDefault="00B143B9" w:rsidP="00E01904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E01904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E01904">
        <w:rPr>
          <w:b w:val="0"/>
        </w:rPr>
        <w:t>Internet</w:t>
      </w:r>
      <w:proofErr w:type="spellEnd"/>
      <w:r w:rsidRPr="00E01904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E01904">
        <w:t xml:space="preserve">. </w:t>
      </w:r>
    </w:p>
    <w:p w:rsidR="00B143B9" w:rsidRPr="00E01904" w:rsidRDefault="00554634" w:rsidP="00E01904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E01904">
        <w:rPr>
          <w:b w:val="0"/>
        </w:rPr>
        <w:t xml:space="preserve">Самостоятельная работа </w:t>
      </w:r>
      <w:r w:rsidR="00E01904" w:rsidRPr="00E01904">
        <w:rPr>
          <w:b w:val="0"/>
        </w:rPr>
        <w:t>обучающихся</w:t>
      </w:r>
      <w:r w:rsidRPr="00E01904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Формы текущего контроля: реферат, подготовленный по вопросам лекционного курса, выступление с докладом.</w:t>
      </w:r>
      <w:r w:rsidRPr="00E01904">
        <w:t xml:space="preserve"> </w:t>
      </w:r>
    </w:p>
    <w:p w:rsidR="001F24B7" w:rsidRPr="00E01904" w:rsidRDefault="001F24B7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i/>
        </w:rPr>
      </w:pPr>
    </w:p>
    <w:p w:rsidR="001F117B" w:rsidRPr="00E01904" w:rsidRDefault="00BA7486" w:rsidP="00E0190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4" w:name="_Toc486839307"/>
      <w:r w:rsidRPr="00E01904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34"/>
    </w:p>
    <w:p w:rsidR="001F117B" w:rsidRPr="00E01904" w:rsidRDefault="00554634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01904">
        <w:rPr>
          <w:b w:val="0"/>
        </w:rPr>
        <w:t xml:space="preserve">Библиотечный фонд, включающий основную учебную и справочную литературу по курсу, в электронной и бумажной формах. Мультимедийная аппаратура, </w:t>
      </w:r>
      <w:r w:rsidRPr="00E01904">
        <w:rPr>
          <w:b w:val="0"/>
          <w:lang w:val="en-US"/>
        </w:rPr>
        <w:t>LCD</w:t>
      </w:r>
      <w:r w:rsidRPr="00E01904">
        <w:rPr>
          <w:b w:val="0"/>
        </w:rPr>
        <w:t>-проектор.</w:t>
      </w:r>
    </w:p>
    <w:p w:rsidR="00B410CE" w:rsidRPr="00E01904" w:rsidRDefault="00B410CE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D7210" w:rsidRPr="00E01904" w:rsidRDefault="008D7210" w:rsidP="00E019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904">
        <w:rPr>
          <w:rFonts w:ascii="Times New Roman" w:hAnsi="Times New Roman" w:cs="Times New Roman"/>
          <w:i/>
          <w:sz w:val="24"/>
          <w:szCs w:val="24"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:rsidR="00B410CE" w:rsidRPr="00E01904" w:rsidRDefault="00B410CE" w:rsidP="00E0190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410CE" w:rsidRPr="00E01904" w:rsidRDefault="00B410CE" w:rsidP="00E01904">
      <w:pPr>
        <w:pStyle w:val="a3"/>
        <w:spacing w:after="120" w:line="276" w:lineRule="auto"/>
        <w:ind w:firstLine="0"/>
        <w:rPr>
          <w:i/>
        </w:rPr>
      </w:pPr>
      <w:r w:rsidRPr="00E01904">
        <w:rPr>
          <w:i/>
        </w:rPr>
        <w:t xml:space="preserve">Автор: </w:t>
      </w:r>
      <w:proofErr w:type="spellStart"/>
      <w:r w:rsidRPr="00E01904">
        <w:rPr>
          <w:i/>
        </w:rPr>
        <w:t>свящ</w:t>
      </w:r>
      <w:proofErr w:type="spellEnd"/>
      <w:r w:rsidRPr="00E01904">
        <w:rPr>
          <w:i/>
        </w:rPr>
        <w:t xml:space="preserve">. Константин </w:t>
      </w:r>
      <w:proofErr w:type="spellStart"/>
      <w:r w:rsidRPr="00E01904">
        <w:rPr>
          <w:i/>
        </w:rPr>
        <w:t>Польсков</w:t>
      </w:r>
      <w:proofErr w:type="spellEnd"/>
    </w:p>
    <w:p w:rsidR="00B410CE" w:rsidRPr="00E01904" w:rsidRDefault="00B410CE" w:rsidP="00E01904">
      <w:pPr>
        <w:pStyle w:val="a3"/>
        <w:spacing w:after="120" w:line="276" w:lineRule="auto"/>
        <w:ind w:firstLine="0"/>
        <w:rPr>
          <w:i/>
        </w:rPr>
      </w:pPr>
      <w:r w:rsidRPr="00E01904">
        <w:rPr>
          <w:i/>
        </w:rPr>
        <w:t>Рецензент: Медведева А.А.</w:t>
      </w:r>
    </w:p>
    <w:p w:rsidR="008D7210" w:rsidRPr="00E01904" w:rsidRDefault="008D7210" w:rsidP="00E01904">
      <w:pPr>
        <w:pStyle w:val="a3"/>
        <w:keepLines w:val="0"/>
        <w:spacing w:after="120" w:line="276" w:lineRule="auto"/>
        <w:ind w:firstLine="0"/>
        <w:rPr>
          <w:i/>
        </w:rPr>
      </w:pPr>
    </w:p>
    <w:p w:rsidR="00B410CE" w:rsidRPr="00E01904" w:rsidRDefault="00E01904" w:rsidP="00E01904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1904">
        <w:rPr>
          <w:rFonts w:ascii="Times New Roman" w:hAnsi="Times New Roman" w:cs="Times New Roman"/>
          <w:i/>
          <w:sz w:val="24"/>
          <w:szCs w:val="24"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B410CE" w:rsidRPr="00E01904" w:rsidSect="00E9631A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A" w:rsidRDefault="0036687A" w:rsidP="00394B60">
      <w:pPr>
        <w:spacing w:after="0" w:line="240" w:lineRule="auto"/>
      </w:pPr>
      <w:r>
        <w:separator/>
      </w:r>
    </w:p>
  </w:endnote>
  <w:endnote w:type="continuationSeparator" w:id="0">
    <w:p w:rsidR="0036687A" w:rsidRDefault="0036687A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7" w:rsidRDefault="002747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0B9">
      <w:rPr>
        <w:noProof/>
      </w:rPr>
      <w:t>6</w:t>
    </w:r>
    <w:r>
      <w:rPr>
        <w:noProof/>
      </w:rPr>
      <w:fldChar w:fldCharType="end"/>
    </w:r>
  </w:p>
  <w:p w:rsidR="002747A7" w:rsidRDefault="00274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A" w:rsidRDefault="0036687A" w:rsidP="00394B60">
      <w:pPr>
        <w:spacing w:after="0" w:line="240" w:lineRule="auto"/>
      </w:pPr>
      <w:r>
        <w:separator/>
      </w:r>
    </w:p>
  </w:footnote>
  <w:footnote w:type="continuationSeparator" w:id="0">
    <w:p w:rsidR="0036687A" w:rsidRDefault="0036687A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wNDc0NTaxMDVW0lEKTi0uzszPAykwqwUALye6+C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2B97"/>
    <w:rsid w:val="00165591"/>
    <w:rsid w:val="001661F6"/>
    <w:rsid w:val="001C254D"/>
    <w:rsid w:val="001F117B"/>
    <w:rsid w:val="001F24B7"/>
    <w:rsid w:val="00210475"/>
    <w:rsid w:val="00233151"/>
    <w:rsid w:val="0025545F"/>
    <w:rsid w:val="002747A7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420273"/>
    <w:rsid w:val="004360B9"/>
    <w:rsid w:val="004473F4"/>
    <w:rsid w:val="00485688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8829F6"/>
    <w:rsid w:val="0088601A"/>
    <w:rsid w:val="008C14A1"/>
    <w:rsid w:val="008D7210"/>
    <w:rsid w:val="00912D46"/>
    <w:rsid w:val="00921785"/>
    <w:rsid w:val="00944D40"/>
    <w:rsid w:val="00951B08"/>
    <w:rsid w:val="009A0D6A"/>
    <w:rsid w:val="00A354B3"/>
    <w:rsid w:val="00A40766"/>
    <w:rsid w:val="00A54A9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01904"/>
    <w:rsid w:val="00E1066C"/>
    <w:rsid w:val="00E21773"/>
    <w:rsid w:val="00E51F00"/>
    <w:rsid w:val="00E65098"/>
    <w:rsid w:val="00E9631A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header"/>
    <w:basedOn w:val="a"/>
    <w:link w:val="af1"/>
    <w:uiPriority w:val="99"/>
    <w:unhideWhenUsed/>
    <w:rsid w:val="00E0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ys.org/bib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BE80-855A-49B9-BB60-30181E65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ПростоВася</cp:lastModifiedBy>
  <cp:revision>12</cp:revision>
  <cp:lastPrinted>2017-02-09T13:20:00Z</cp:lastPrinted>
  <dcterms:created xsi:type="dcterms:W3CDTF">2017-07-25T11:26:00Z</dcterms:created>
  <dcterms:modified xsi:type="dcterms:W3CDTF">2019-03-12T08:18:00Z</dcterms:modified>
</cp:coreProperties>
</file>